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379BD8E5" w:rsidR="00E42278" w:rsidRPr="00E3369C" w:rsidRDefault="00374AD1"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发展中国家政治与对外关系</w:t>
      </w:r>
      <w:r w:rsidR="009C5523">
        <w:rPr>
          <w:rFonts w:ascii="思源宋体 CN Heavy" w:eastAsia="思源宋体 CN Heavy" w:hAnsi="思源宋体 CN Heavy"/>
          <w:sz w:val="32"/>
          <w:szCs w:val="36"/>
        </w:rPr>
        <w:br/>
      </w:r>
      <w:r w:rsidRPr="00374AD1">
        <w:rPr>
          <w:rFonts w:ascii="Times New Roman" w:eastAsia="思源宋体 CN Heavy" w:hAnsi="Times New Roman" w:cs="Times New Roman" w:hint="eastAsia"/>
          <w:b/>
          <w:bCs/>
        </w:rPr>
        <w:t xml:space="preserve">Politics and External Relations of the </w:t>
      </w:r>
      <w:r>
        <w:rPr>
          <w:rFonts w:ascii="Times New Roman" w:eastAsia="思源宋体 CN Heavy" w:hAnsi="Times New Roman" w:cs="Times New Roman" w:hint="eastAsia"/>
          <w:b/>
          <w:bCs/>
        </w:rPr>
        <w:t>D</w:t>
      </w:r>
      <w:r w:rsidRPr="00374AD1">
        <w:rPr>
          <w:rFonts w:ascii="Times New Roman" w:eastAsia="思源宋体 CN Heavy" w:hAnsi="Times New Roman" w:cs="Times New Roman" w:hint="eastAsia"/>
          <w:b/>
          <w:bCs/>
        </w:rPr>
        <w:t xml:space="preserve">eveloping </w:t>
      </w:r>
      <w:r>
        <w:rPr>
          <w:rFonts w:ascii="Times New Roman" w:eastAsia="思源宋体 CN Heavy" w:hAnsi="Times New Roman" w:cs="Times New Roman" w:hint="eastAsia"/>
          <w:b/>
          <w:bCs/>
        </w:rPr>
        <w:t>C</w:t>
      </w:r>
      <w:r w:rsidRPr="00374AD1">
        <w:rPr>
          <w:rFonts w:ascii="Times New Roman" w:eastAsia="思源宋体 CN Heavy" w:hAnsi="Times New Roman" w:cs="Times New Roman" w:hint="eastAsia"/>
          <w:b/>
          <w:bCs/>
        </w:rPr>
        <w:t>ountries</w:t>
      </w:r>
    </w:p>
    <w:p w14:paraId="34AD55F3" w14:textId="77777777" w:rsidR="009C5523" w:rsidRDefault="009C5523" w:rsidP="0085058B">
      <w:pPr>
        <w:jc w:val="center"/>
        <w:rPr>
          <w:rFonts w:ascii="宋体" w:eastAsia="宋体" w:hAnsi="宋体" w:hint="eastAsia"/>
          <w:b/>
          <w:bCs/>
        </w:rPr>
      </w:pPr>
    </w:p>
    <w:p w14:paraId="51A4BF00" w14:textId="2665F4FD"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374AD1">
        <w:rPr>
          <w:rFonts w:ascii="宋体" w:eastAsia="宋体" w:hAnsi="宋体" w:hint="eastAsia"/>
        </w:rPr>
        <w:t>俞沂暄</w:t>
      </w:r>
      <w:r w:rsidR="00E3369C" w:rsidRPr="001E7533">
        <w:rPr>
          <w:rFonts w:ascii="宋体" w:eastAsia="宋体" w:hAnsi="宋体" w:hint="eastAsia"/>
        </w:rPr>
        <w:t xml:space="preserve"> </w:t>
      </w:r>
      <w:r w:rsidR="00374AD1">
        <w:rPr>
          <w:rFonts w:ascii="宋体" w:eastAsia="宋体" w:hAnsi="宋体" w:hint="eastAsia"/>
        </w:rPr>
        <w:t>讲师</w:t>
      </w:r>
      <w:r w:rsidR="00E3369C" w:rsidRPr="001E7533">
        <w:rPr>
          <w:rFonts w:ascii="宋体" w:eastAsia="宋体" w:hAnsi="宋体" w:hint="eastAsia"/>
        </w:rPr>
        <w:t>（</w:t>
      </w:r>
      <w:hyperlink r:id="rId8" w:history="1">
        <w:r w:rsidR="00374AD1" w:rsidRPr="00F26799">
          <w:rPr>
            <w:rStyle w:val="a3"/>
            <w:rFonts w:ascii="Times New Roman" w:eastAsia="宋体" w:hAnsi="Times New Roman" w:cs="Times New Roman" w:hint="eastAsia"/>
          </w:rPr>
          <w:t>yuyixuan@fudan.edu.cn</w:t>
        </w:r>
      </w:hyperlink>
      <w:r w:rsidR="00E3369C" w:rsidRPr="001E7533">
        <w:rPr>
          <w:rFonts w:ascii="宋体" w:eastAsia="宋体" w:hAnsi="宋体" w:hint="eastAsia"/>
        </w:rPr>
        <w:t>）</w:t>
      </w:r>
    </w:p>
    <w:p w14:paraId="0711CA33" w14:textId="77777777" w:rsidR="0085058B" w:rsidRPr="001E7533" w:rsidRDefault="0085058B" w:rsidP="000C2A56">
      <w:pPr>
        <w:jc w:val="center"/>
        <w:rPr>
          <w:rFonts w:ascii="宋体" w:eastAsia="宋体" w:hAnsi="宋体" w:hint="eastAsia"/>
        </w:rPr>
      </w:pPr>
    </w:p>
    <w:p w14:paraId="30B908EF" w14:textId="2F45BAEB" w:rsidR="0093786E" w:rsidRDefault="0093786E" w:rsidP="00E3369C">
      <w:pPr>
        <w:jc w:val="center"/>
        <w:rPr>
          <w:rFonts w:ascii="宋体" w:eastAsia="宋体" w:hAnsi="宋体" w:hint="eastAsia"/>
        </w:rPr>
      </w:pPr>
      <w:r w:rsidRPr="001E7533">
        <w:rPr>
          <w:rFonts w:ascii="宋体" w:eastAsia="宋体" w:hAnsi="宋体" w:hint="eastAsia"/>
          <w:b/>
          <w:bCs/>
        </w:rPr>
        <w:t>助教</w:t>
      </w:r>
      <w:r w:rsidR="00E3369C" w:rsidRPr="001E7533">
        <w:rPr>
          <w:rFonts w:ascii="宋体" w:eastAsia="宋体" w:hAnsi="宋体"/>
          <w:b/>
          <w:bCs/>
        </w:rPr>
        <w:br/>
      </w:r>
      <w:r w:rsidR="00D0116F">
        <w:rPr>
          <w:rFonts w:ascii="宋体" w:eastAsia="宋体" w:hAnsi="宋体" w:hint="eastAsia"/>
        </w:rPr>
        <w:t>朱定泽</w:t>
      </w:r>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9C5523" w:rsidRDefault="009C5523" w:rsidP="009C5523">
          <w:pPr>
            <w:pStyle w:val="TOC"/>
            <w:jc w:val="center"/>
            <w:rPr>
              <w:rFonts w:ascii="宋体" w:eastAsia="宋体" w:hAnsi="宋体" w:hint="eastAsia"/>
              <w:b/>
              <w:bCs/>
              <w:color w:val="auto"/>
            </w:rPr>
          </w:pPr>
          <w:r w:rsidRPr="009C5523">
            <w:rPr>
              <w:rFonts w:ascii="宋体" w:eastAsia="宋体" w:hAnsi="宋体"/>
              <w:b/>
              <w:bCs/>
              <w:color w:val="auto"/>
              <w:lang w:val="zh-CN"/>
            </w:rPr>
            <w:t>目录</w:t>
          </w:r>
        </w:p>
        <w:p w14:paraId="73C4EECB" w14:textId="7EFD324A" w:rsidR="00531ACE" w:rsidRPr="00531ACE" w:rsidRDefault="009C5523">
          <w:pPr>
            <w:pStyle w:val="TOC1"/>
            <w:tabs>
              <w:tab w:val="right" w:leader="dot" w:pos="8296"/>
            </w:tabs>
            <w:rPr>
              <w:rFonts w:ascii="宋体" w:eastAsia="宋体" w:hAnsi="宋体" w:hint="eastAsia"/>
              <w:noProof/>
              <w:sz w:val="22"/>
              <w:szCs w:val="24"/>
              <w14:ligatures w14:val="standardContextual"/>
            </w:rPr>
          </w:pPr>
          <w:r w:rsidRPr="00531ACE">
            <w:rPr>
              <w:rFonts w:ascii="宋体" w:eastAsia="宋体" w:hAnsi="宋体"/>
            </w:rPr>
            <w:fldChar w:fldCharType="begin"/>
          </w:r>
          <w:r w:rsidRPr="00531ACE">
            <w:rPr>
              <w:rFonts w:ascii="宋体" w:eastAsia="宋体" w:hAnsi="宋体"/>
            </w:rPr>
            <w:instrText xml:space="preserve"> TOC \o "1-3" \h \z \u </w:instrText>
          </w:r>
          <w:r w:rsidRPr="00531ACE">
            <w:rPr>
              <w:rFonts w:ascii="宋体" w:eastAsia="宋体" w:hAnsi="宋体"/>
            </w:rPr>
            <w:fldChar w:fldCharType="separate"/>
          </w:r>
          <w:hyperlink w:anchor="_Toc190936871" w:history="1">
            <w:r w:rsidR="00531ACE" w:rsidRPr="00531ACE">
              <w:rPr>
                <w:rStyle w:val="a3"/>
                <w:rFonts w:ascii="宋体" w:eastAsia="宋体" w:hAnsi="宋体" w:hint="eastAsia"/>
                <w:noProof/>
              </w:rPr>
              <w:t>第一讲 研究发展中国家的视角</w:t>
            </w:r>
            <w:r w:rsidR="00531ACE" w:rsidRPr="00531ACE">
              <w:rPr>
                <w:rFonts w:ascii="宋体" w:eastAsia="宋体" w:hAnsi="宋体" w:hint="eastAsia"/>
                <w:noProof/>
                <w:webHidden/>
              </w:rPr>
              <w:tab/>
            </w:r>
            <w:r w:rsidR="00531ACE" w:rsidRPr="00531ACE">
              <w:rPr>
                <w:rFonts w:ascii="宋体" w:eastAsia="宋体" w:hAnsi="宋体" w:hint="eastAsia"/>
                <w:noProof/>
                <w:webHidden/>
              </w:rPr>
              <w:fldChar w:fldCharType="begin"/>
            </w:r>
            <w:r w:rsidR="00531ACE" w:rsidRPr="00531ACE">
              <w:rPr>
                <w:rFonts w:ascii="宋体" w:eastAsia="宋体" w:hAnsi="宋体" w:hint="eastAsia"/>
                <w:noProof/>
                <w:webHidden/>
              </w:rPr>
              <w:instrText xml:space="preserve"> </w:instrText>
            </w:r>
            <w:r w:rsidR="00531ACE" w:rsidRPr="00531ACE">
              <w:rPr>
                <w:rFonts w:ascii="宋体" w:eastAsia="宋体" w:hAnsi="宋体"/>
                <w:noProof/>
                <w:webHidden/>
              </w:rPr>
              <w:instrText>PAGEREF _Toc190936871 \h</w:instrText>
            </w:r>
            <w:r w:rsidR="00531ACE" w:rsidRPr="00531ACE">
              <w:rPr>
                <w:rFonts w:ascii="宋体" w:eastAsia="宋体" w:hAnsi="宋体" w:hint="eastAsia"/>
                <w:noProof/>
                <w:webHidden/>
              </w:rPr>
              <w:instrText xml:space="preserve"> </w:instrText>
            </w:r>
            <w:r w:rsidR="00531ACE" w:rsidRPr="00531ACE">
              <w:rPr>
                <w:rFonts w:ascii="宋体" w:eastAsia="宋体" w:hAnsi="宋体" w:hint="eastAsia"/>
                <w:noProof/>
                <w:webHidden/>
              </w:rPr>
            </w:r>
            <w:r w:rsidR="00531ACE" w:rsidRPr="00531ACE">
              <w:rPr>
                <w:rFonts w:ascii="宋体" w:eastAsia="宋体" w:hAnsi="宋体" w:hint="eastAsia"/>
                <w:noProof/>
                <w:webHidden/>
              </w:rPr>
              <w:fldChar w:fldCharType="separate"/>
            </w:r>
            <w:r w:rsidR="00531ACE" w:rsidRPr="00531ACE">
              <w:rPr>
                <w:rFonts w:ascii="宋体" w:eastAsia="宋体" w:hAnsi="宋体" w:hint="eastAsia"/>
                <w:noProof/>
                <w:webHidden/>
              </w:rPr>
              <w:t>2</w:t>
            </w:r>
            <w:r w:rsidR="00531ACE" w:rsidRPr="00531ACE">
              <w:rPr>
                <w:rFonts w:ascii="宋体" w:eastAsia="宋体" w:hAnsi="宋体" w:hint="eastAsia"/>
                <w:noProof/>
                <w:webHidden/>
              </w:rPr>
              <w:fldChar w:fldCharType="end"/>
            </w:r>
          </w:hyperlink>
        </w:p>
        <w:p w14:paraId="6509E40B" w14:textId="2387EA37" w:rsidR="00531ACE" w:rsidRPr="00531ACE" w:rsidRDefault="00531ACE">
          <w:pPr>
            <w:pStyle w:val="TOC2"/>
            <w:tabs>
              <w:tab w:val="right" w:leader="dot" w:pos="8296"/>
            </w:tabs>
            <w:rPr>
              <w:rFonts w:ascii="宋体" w:eastAsia="宋体" w:hAnsi="宋体" w:hint="eastAsia"/>
              <w:noProof/>
              <w:sz w:val="22"/>
              <w:szCs w:val="24"/>
              <w14:ligatures w14:val="standardContextual"/>
            </w:rPr>
          </w:pPr>
          <w:hyperlink w:anchor="_Toc190936872" w:history="1">
            <w:r w:rsidRPr="00531ACE">
              <w:rPr>
                <w:rStyle w:val="a3"/>
                <w:rFonts w:ascii="宋体" w:eastAsia="宋体" w:hAnsi="宋体" w:hint="eastAsia"/>
                <w:noProof/>
              </w:rPr>
              <w:t>一、发展中国家的相关概念</w:t>
            </w:r>
            <w:r w:rsidRPr="00531ACE">
              <w:rPr>
                <w:rFonts w:ascii="宋体" w:eastAsia="宋体" w:hAnsi="宋体" w:hint="eastAsia"/>
                <w:noProof/>
                <w:webHidden/>
              </w:rPr>
              <w:tab/>
            </w:r>
            <w:r w:rsidRPr="00531ACE">
              <w:rPr>
                <w:rFonts w:ascii="宋体" w:eastAsia="宋体" w:hAnsi="宋体" w:hint="eastAsia"/>
                <w:noProof/>
                <w:webHidden/>
              </w:rPr>
              <w:fldChar w:fldCharType="begin"/>
            </w:r>
            <w:r w:rsidRPr="00531ACE">
              <w:rPr>
                <w:rFonts w:ascii="宋体" w:eastAsia="宋体" w:hAnsi="宋体" w:hint="eastAsia"/>
                <w:noProof/>
                <w:webHidden/>
              </w:rPr>
              <w:instrText xml:space="preserve"> </w:instrText>
            </w:r>
            <w:r w:rsidRPr="00531ACE">
              <w:rPr>
                <w:rFonts w:ascii="宋体" w:eastAsia="宋体" w:hAnsi="宋体"/>
                <w:noProof/>
                <w:webHidden/>
              </w:rPr>
              <w:instrText>PAGEREF _Toc190936872 \h</w:instrText>
            </w:r>
            <w:r w:rsidRPr="00531ACE">
              <w:rPr>
                <w:rFonts w:ascii="宋体" w:eastAsia="宋体" w:hAnsi="宋体" w:hint="eastAsia"/>
                <w:noProof/>
                <w:webHidden/>
              </w:rPr>
              <w:instrText xml:space="preserve"> </w:instrText>
            </w:r>
            <w:r w:rsidRPr="00531ACE">
              <w:rPr>
                <w:rFonts w:ascii="宋体" w:eastAsia="宋体" w:hAnsi="宋体" w:hint="eastAsia"/>
                <w:noProof/>
                <w:webHidden/>
              </w:rPr>
            </w:r>
            <w:r w:rsidRPr="00531ACE">
              <w:rPr>
                <w:rFonts w:ascii="宋体" w:eastAsia="宋体" w:hAnsi="宋体" w:hint="eastAsia"/>
                <w:noProof/>
                <w:webHidden/>
              </w:rPr>
              <w:fldChar w:fldCharType="separate"/>
            </w:r>
            <w:r w:rsidRPr="00531ACE">
              <w:rPr>
                <w:rFonts w:ascii="宋体" w:eastAsia="宋体" w:hAnsi="宋体" w:hint="eastAsia"/>
                <w:noProof/>
                <w:webHidden/>
              </w:rPr>
              <w:t>2</w:t>
            </w:r>
            <w:r w:rsidRPr="00531ACE">
              <w:rPr>
                <w:rFonts w:ascii="宋体" w:eastAsia="宋体" w:hAnsi="宋体" w:hint="eastAsia"/>
                <w:noProof/>
                <w:webHidden/>
              </w:rPr>
              <w:fldChar w:fldCharType="end"/>
            </w:r>
          </w:hyperlink>
        </w:p>
        <w:p w14:paraId="477E7567" w14:textId="0BCDFD6F" w:rsidR="00531ACE" w:rsidRPr="00531ACE" w:rsidRDefault="00531ACE">
          <w:pPr>
            <w:pStyle w:val="TOC3"/>
            <w:tabs>
              <w:tab w:val="right" w:leader="dot" w:pos="8296"/>
            </w:tabs>
            <w:rPr>
              <w:rFonts w:ascii="宋体" w:eastAsia="宋体" w:hAnsi="宋体" w:hint="eastAsia"/>
              <w:noProof/>
              <w:sz w:val="22"/>
              <w:szCs w:val="24"/>
              <w14:ligatures w14:val="standardContextual"/>
            </w:rPr>
          </w:pPr>
          <w:hyperlink w:anchor="_Toc190936873" w:history="1">
            <w:r w:rsidRPr="00531ACE">
              <w:rPr>
                <w:rStyle w:val="a3"/>
                <w:rFonts w:ascii="宋体" w:eastAsia="宋体" w:hAnsi="宋体" w:hint="eastAsia"/>
                <w:noProof/>
              </w:rPr>
              <w:t>（一）用于指代发展中国家的各类概念</w:t>
            </w:r>
            <w:r w:rsidRPr="00531ACE">
              <w:rPr>
                <w:rFonts w:ascii="宋体" w:eastAsia="宋体" w:hAnsi="宋体" w:hint="eastAsia"/>
                <w:noProof/>
                <w:webHidden/>
              </w:rPr>
              <w:tab/>
            </w:r>
            <w:r w:rsidRPr="00531ACE">
              <w:rPr>
                <w:rFonts w:ascii="宋体" w:eastAsia="宋体" w:hAnsi="宋体" w:hint="eastAsia"/>
                <w:noProof/>
                <w:webHidden/>
              </w:rPr>
              <w:fldChar w:fldCharType="begin"/>
            </w:r>
            <w:r w:rsidRPr="00531ACE">
              <w:rPr>
                <w:rFonts w:ascii="宋体" w:eastAsia="宋体" w:hAnsi="宋体" w:hint="eastAsia"/>
                <w:noProof/>
                <w:webHidden/>
              </w:rPr>
              <w:instrText xml:space="preserve"> </w:instrText>
            </w:r>
            <w:r w:rsidRPr="00531ACE">
              <w:rPr>
                <w:rFonts w:ascii="宋体" w:eastAsia="宋体" w:hAnsi="宋体"/>
                <w:noProof/>
                <w:webHidden/>
              </w:rPr>
              <w:instrText>PAGEREF _Toc190936873 \h</w:instrText>
            </w:r>
            <w:r w:rsidRPr="00531ACE">
              <w:rPr>
                <w:rFonts w:ascii="宋体" w:eastAsia="宋体" w:hAnsi="宋体" w:hint="eastAsia"/>
                <w:noProof/>
                <w:webHidden/>
              </w:rPr>
              <w:instrText xml:space="preserve"> </w:instrText>
            </w:r>
            <w:r w:rsidRPr="00531ACE">
              <w:rPr>
                <w:rFonts w:ascii="宋体" w:eastAsia="宋体" w:hAnsi="宋体" w:hint="eastAsia"/>
                <w:noProof/>
                <w:webHidden/>
              </w:rPr>
            </w:r>
            <w:r w:rsidRPr="00531ACE">
              <w:rPr>
                <w:rFonts w:ascii="宋体" w:eastAsia="宋体" w:hAnsi="宋体" w:hint="eastAsia"/>
                <w:noProof/>
                <w:webHidden/>
              </w:rPr>
              <w:fldChar w:fldCharType="separate"/>
            </w:r>
            <w:r w:rsidRPr="00531ACE">
              <w:rPr>
                <w:rFonts w:ascii="宋体" w:eastAsia="宋体" w:hAnsi="宋体" w:hint="eastAsia"/>
                <w:noProof/>
                <w:webHidden/>
              </w:rPr>
              <w:t>2</w:t>
            </w:r>
            <w:r w:rsidRPr="00531ACE">
              <w:rPr>
                <w:rFonts w:ascii="宋体" w:eastAsia="宋体" w:hAnsi="宋体" w:hint="eastAsia"/>
                <w:noProof/>
                <w:webHidden/>
              </w:rPr>
              <w:fldChar w:fldCharType="end"/>
            </w:r>
          </w:hyperlink>
        </w:p>
        <w:p w14:paraId="596AD07A" w14:textId="33E9DB4C" w:rsidR="00531ACE" w:rsidRPr="00531ACE" w:rsidRDefault="00531ACE">
          <w:pPr>
            <w:pStyle w:val="TOC3"/>
            <w:tabs>
              <w:tab w:val="right" w:leader="dot" w:pos="8296"/>
            </w:tabs>
            <w:rPr>
              <w:rFonts w:ascii="宋体" w:eastAsia="宋体" w:hAnsi="宋体" w:hint="eastAsia"/>
              <w:noProof/>
              <w:sz w:val="22"/>
              <w:szCs w:val="24"/>
              <w14:ligatures w14:val="standardContextual"/>
            </w:rPr>
          </w:pPr>
          <w:hyperlink w:anchor="_Toc190936874" w:history="1">
            <w:r w:rsidRPr="00531ACE">
              <w:rPr>
                <w:rStyle w:val="a3"/>
                <w:rFonts w:ascii="宋体" w:eastAsia="宋体" w:hAnsi="宋体" w:hint="eastAsia"/>
                <w:noProof/>
              </w:rPr>
              <w:t>（二）“第三世界”</w:t>
            </w:r>
            <w:r w:rsidRPr="00531ACE">
              <w:rPr>
                <w:rFonts w:ascii="宋体" w:eastAsia="宋体" w:hAnsi="宋体" w:hint="eastAsia"/>
                <w:noProof/>
                <w:webHidden/>
              </w:rPr>
              <w:tab/>
            </w:r>
            <w:r w:rsidRPr="00531ACE">
              <w:rPr>
                <w:rFonts w:ascii="宋体" w:eastAsia="宋体" w:hAnsi="宋体" w:hint="eastAsia"/>
                <w:noProof/>
                <w:webHidden/>
              </w:rPr>
              <w:fldChar w:fldCharType="begin"/>
            </w:r>
            <w:r w:rsidRPr="00531ACE">
              <w:rPr>
                <w:rFonts w:ascii="宋体" w:eastAsia="宋体" w:hAnsi="宋体" w:hint="eastAsia"/>
                <w:noProof/>
                <w:webHidden/>
              </w:rPr>
              <w:instrText xml:space="preserve"> </w:instrText>
            </w:r>
            <w:r w:rsidRPr="00531ACE">
              <w:rPr>
                <w:rFonts w:ascii="宋体" w:eastAsia="宋体" w:hAnsi="宋体"/>
                <w:noProof/>
                <w:webHidden/>
              </w:rPr>
              <w:instrText>PAGEREF _Toc190936874 \h</w:instrText>
            </w:r>
            <w:r w:rsidRPr="00531ACE">
              <w:rPr>
                <w:rFonts w:ascii="宋体" w:eastAsia="宋体" w:hAnsi="宋体" w:hint="eastAsia"/>
                <w:noProof/>
                <w:webHidden/>
              </w:rPr>
              <w:instrText xml:space="preserve"> </w:instrText>
            </w:r>
            <w:r w:rsidRPr="00531ACE">
              <w:rPr>
                <w:rFonts w:ascii="宋体" w:eastAsia="宋体" w:hAnsi="宋体" w:hint="eastAsia"/>
                <w:noProof/>
                <w:webHidden/>
              </w:rPr>
            </w:r>
            <w:r w:rsidRPr="00531ACE">
              <w:rPr>
                <w:rFonts w:ascii="宋体" w:eastAsia="宋体" w:hAnsi="宋体" w:hint="eastAsia"/>
                <w:noProof/>
                <w:webHidden/>
              </w:rPr>
              <w:fldChar w:fldCharType="separate"/>
            </w:r>
            <w:r w:rsidRPr="00531ACE">
              <w:rPr>
                <w:rFonts w:ascii="宋体" w:eastAsia="宋体" w:hAnsi="宋体" w:hint="eastAsia"/>
                <w:noProof/>
                <w:webHidden/>
              </w:rPr>
              <w:t>2</w:t>
            </w:r>
            <w:r w:rsidRPr="00531ACE">
              <w:rPr>
                <w:rFonts w:ascii="宋体" w:eastAsia="宋体" w:hAnsi="宋体" w:hint="eastAsia"/>
                <w:noProof/>
                <w:webHidden/>
              </w:rPr>
              <w:fldChar w:fldCharType="end"/>
            </w:r>
          </w:hyperlink>
        </w:p>
        <w:p w14:paraId="71CCACE9" w14:textId="1D4BFECC" w:rsidR="00531ACE" w:rsidRPr="00531ACE" w:rsidRDefault="00531ACE">
          <w:pPr>
            <w:pStyle w:val="TOC2"/>
            <w:tabs>
              <w:tab w:val="right" w:leader="dot" w:pos="8296"/>
            </w:tabs>
            <w:rPr>
              <w:rFonts w:ascii="宋体" w:eastAsia="宋体" w:hAnsi="宋体" w:hint="eastAsia"/>
              <w:noProof/>
              <w:sz w:val="22"/>
              <w:szCs w:val="24"/>
              <w14:ligatures w14:val="standardContextual"/>
            </w:rPr>
          </w:pPr>
          <w:hyperlink w:anchor="_Toc190936875" w:history="1">
            <w:r w:rsidRPr="00531ACE">
              <w:rPr>
                <w:rStyle w:val="a3"/>
                <w:rFonts w:ascii="宋体" w:eastAsia="宋体" w:hAnsi="宋体" w:hint="eastAsia"/>
                <w:noProof/>
              </w:rPr>
              <w:t>二、经济学视野中的发展中国家（第三世界）</w:t>
            </w:r>
            <w:r w:rsidRPr="00531ACE">
              <w:rPr>
                <w:rFonts w:ascii="宋体" w:eastAsia="宋体" w:hAnsi="宋体" w:hint="eastAsia"/>
                <w:noProof/>
                <w:webHidden/>
              </w:rPr>
              <w:tab/>
            </w:r>
            <w:r w:rsidRPr="00531ACE">
              <w:rPr>
                <w:rFonts w:ascii="宋体" w:eastAsia="宋体" w:hAnsi="宋体" w:hint="eastAsia"/>
                <w:noProof/>
                <w:webHidden/>
              </w:rPr>
              <w:fldChar w:fldCharType="begin"/>
            </w:r>
            <w:r w:rsidRPr="00531ACE">
              <w:rPr>
                <w:rFonts w:ascii="宋体" w:eastAsia="宋体" w:hAnsi="宋体" w:hint="eastAsia"/>
                <w:noProof/>
                <w:webHidden/>
              </w:rPr>
              <w:instrText xml:space="preserve"> </w:instrText>
            </w:r>
            <w:r w:rsidRPr="00531ACE">
              <w:rPr>
                <w:rFonts w:ascii="宋体" w:eastAsia="宋体" w:hAnsi="宋体"/>
                <w:noProof/>
                <w:webHidden/>
              </w:rPr>
              <w:instrText>PAGEREF _Toc190936875 \h</w:instrText>
            </w:r>
            <w:r w:rsidRPr="00531ACE">
              <w:rPr>
                <w:rFonts w:ascii="宋体" w:eastAsia="宋体" w:hAnsi="宋体" w:hint="eastAsia"/>
                <w:noProof/>
                <w:webHidden/>
              </w:rPr>
              <w:instrText xml:space="preserve"> </w:instrText>
            </w:r>
            <w:r w:rsidRPr="00531ACE">
              <w:rPr>
                <w:rFonts w:ascii="宋体" w:eastAsia="宋体" w:hAnsi="宋体" w:hint="eastAsia"/>
                <w:noProof/>
                <w:webHidden/>
              </w:rPr>
            </w:r>
            <w:r w:rsidRPr="00531ACE">
              <w:rPr>
                <w:rFonts w:ascii="宋体" w:eastAsia="宋体" w:hAnsi="宋体" w:hint="eastAsia"/>
                <w:noProof/>
                <w:webHidden/>
              </w:rPr>
              <w:fldChar w:fldCharType="separate"/>
            </w:r>
            <w:r w:rsidRPr="00531ACE">
              <w:rPr>
                <w:rFonts w:ascii="宋体" w:eastAsia="宋体" w:hAnsi="宋体" w:hint="eastAsia"/>
                <w:noProof/>
                <w:webHidden/>
              </w:rPr>
              <w:t>3</w:t>
            </w:r>
            <w:r w:rsidRPr="00531ACE">
              <w:rPr>
                <w:rFonts w:ascii="宋体" w:eastAsia="宋体" w:hAnsi="宋体" w:hint="eastAsia"/>
                <w:noProof/>
                <w:webHidden/>
              </w:rPr>
              <w:fldChar w:fldCharType="end"/>
            </w:r>
          </w:hyperlink>
        </w:p>
        <w:p w14:paraId="5412699E" w14:textId="7B68DDBC" w:rsidR="00531ACE" w:rsidRPr="00531ACE" w:rsidRDefault="00531ACE">
          <w:pPr>
            <w:pStyle w:val="TOC3"/>
            <w:tabs>
              <w:tab w:val="right" w:leader="dot" w:pos="8296"/>
            </w:tabs>
            <w:rPr>
              <w:rFonts w:ascii="宋体" w:eastAsia="宋体" w:hAnsi="宋体" w:hint="eastAsia"/>
              <w:noProof/>
              <w:sz w:val="22"/>
              <w:szCs w:val="24"/>
              <w14:ligatures w14:val="standardContextual"/>
            </w:rPr>
          </w:pPr>
          <w:hyperlink w:anchor="_Toc190936876" w:history="1">
            <w:r w:rsidRPr="00531ACE">
              <w:rPr>
                <w:rStyle w:val="a3"/>
                <w:rFonts w:ascii="宋体" w:eastAsia="宋体" w:hAnsi="宋体" w:hint="eastAsia"/>
                <w:noProof/>
              </w:rPr>
              <w:t>（一）发展中国家的共同特点</w:t>
            </w:r>
            <w:r w:rsidRPr="00531ACE">
              <w:rPr>
                <w:rFonts w:ascii="宋体" w:eastAsia="宋体" w:hAnsi="宋体" w:hint="eastAsia"/>
                <w:noProof/>
                <w:webHidden/>
              </w:rPr>
              <w:tab/>
            </w:r>
            <w:r w:rsidRPr="00531ACE">
              <w:rPr>
                <w:rFonts w:ascii="宋体" w:eastAsia="宋体" w:hAnsi="宋体" w:hint="eastAsia"/>
                <w:noProof/>
                <w:webHidden/>
              </w:rPr>
              <w:fldChar w:fldCharType="begin"/>
            </w:r>
            <w:r w:rsidRPr="00531ACE">
              <w:rPr>
                <w:rFonts w:ascii="宋体" w:eastAsia="宋体" w:hAnsi="宋体" w:hint="eastAsia"/>
                <w:noProof/>
                <w:webHidden/>
              </w:rPr>
              <w:instrText xml:space="preserve"> </w:instrText>
            </w:r>
            <w:r w:rsidRPr="00531ACE">
              <w:rPr>
                <w:rFonts w:ascii="宋体" w:eastAsia="宋体" w:hAnsi="宋体"/>
                <w:noProof/>
                <w:webHidden/>
              </w:rPr>
              <w:instrText>PAGEREF _Toc190936876 \h</w:instrText>
            </w:r>
            <w:r w:rsidRPr="00531ACE">
              <w:rPr>
                <w:rFonts w:ascii="宋体" w:eastAsia="宋体" w:hAnsi="宋体" w:hint="eastAsia"/>
                <w:noProof/>
                <w:webHidden/>
              </w:rPr>
              <w:instrText xml:space="preserve"> </w:instrText>
            </w:r>
            <w:r w:rsidRPr="00531ACE">
              <w:rPr>
                <w:rFonts w:ascii="宋体" w:eastAsia="宋体" w:hAnsi="宋体" w:hint="eastAsia"/>
                <w:noProof/>
                <w:webHidden/>
              </w:rPr>
            </w:r>
            <w:r w:rsidRPr="00531ACE">
              <w:rPr>
                <w:rFonts w:ascii="宋体" w:eastAsia="宋体" w:hAnsi="宋体" w:hint="eastAsia"/>
                <w:noProof/>
                <w:webHidden/>
              </w:rPr>
              <w:fldChar w:fldCharType="separate"/>
            </w:r>
            <w:r w:rsidRPr="00531ACE">
              <w:rPr>
                <w:rFonts w:ascii="宋体" w:eastAsia="宋体" w:hAnsi="宋体" w:hint="eastAsia"/>
                <w:noProof/>
                <w:webHidden/>
              </w:rPr>
              <w:t>3</w:t>
            </w:r>
            <w:r w:rsidRPr="00531ACE">
              <w:rPr>
                <w:rFonts w:ascii="宋体" w:eastAsia="宋体" w:hAnsi="宋体" w:hint="eastAsia"/>
                <w:noProof/>
                <w:webHidden/>
              </w:rPr>
              <w:fldChar w:fldCharType="end"/>
            </w:r>
          </w:hyperlink>
        </w:p>
        <w:p w14:paraId="616ABFB8" w14:textId="78159B97" w:rsidR="00531ACE" w:rsidRPr="00531ACE" w:rsidRDefault="00531ACE">
          <w:pPr>
            <w:pStyle w:val="TOC3"/>
            <w:tabs>
              <w:tab w:val="right" w:leader="dot" w:pos="8296"/>
            </w:tabs>
            <w:rPr>
              <w:rFonts w:ascii="宋体" w:eastAsia="宋体" w:hAnsi="宋体" w:hint="eastAsia"/>
              <w:noProof/>
              <w:sz w:val="22"/>
              <w:szCs w:val="24"/>
              <w14:ligatures w14:val="standardContextual"/>
            </w:rPr>
          </w:pPr>
          <w:hyperlink w:anchor="_Toc190936877" w:history="1">
            <w:r w:rsidRPr="00531ACE">
              <w:rPr>
                <w:rStyle w:val="a3"/>
                <w:rFonts w:ascii="宋体" w:eastAsia="宋体" w:hAnsi="宋体" w:hint="eastAsia"/>
                <w:noProof/>
              </w:rPr>
              <w:t>（二）关于第三世界经济发展的理论</w:t>
            </w:r>
            <w:r w:rsidRPr="00531ACE">
              <w:rPr>
                <w:rFonts w:ascii="宋体" w:eastAsia="宋体" w:hAnsi="宋体" w:hint="eastAsia"/>
                <w:noProof/>
                <w:webHidden/>
              </w:rPr>
              <w:tab/>
            </w:r>
            <w:r w:rsidRPr="00531ACE">
              <w:rPr>
                <w:rFonts w:ascii="宋体" w:eastAsia="宋体" w:hAnsi="宋体" w:hint="eastAsia"/>
                <w:noProof/>
                <w:webHidden/>
              </w:rPr>
              <w:fldChar w:fldCharType="begin"/>
            </w:r>
            <w:r w:rsidRPr="00531ACE">
              <w:rPr>
                <w:rFonts w:ascii="宋体" w:eastAsia="宋体" w:hAnsi="宋体" w:hint="eastAsia"/>
                <w:noProof/>
                <w:webHidden/>
              </w:rPr>
              <w:instrText xml:space="preserve"> </w:instrText>
            </w:r>
            <w:r w:rsidRPr="00531ACE">
              <w:rPr>
                <w:rFonts w:ascii="宋体" w:eastAsia="宋体" w:hAnsi="宋体"/>
                <w:noProof/>
                <w:webHidden/>
              </w:rPr>
              <w:instrText>PAGEREF _Toc190936877 \h</w:instrText>
            </w:r>
            <w:r w:rsidRPr="00531ACE">
              <w:rPr>
                <w:rFonts w:ascii="宋体" w:eastAsia="宋体" w:hAnsi="宋体" w:hint="eastAsia"/>
                <w:noProof/>
                <w:webHidden/>
              </w:rPr>
              <w:instrText xml:space="preserve"> </w:instrText>
            </w:r>
            <w:r w:rsidRPr="00531ACE">
              <w:rPr>
                <w:rFonts w:ascii="宋体" w:eastAsia="宋体" w:hAnsi="宋体" w:hint="eastAsia"/>
                <w:noProof/>
                <w:webHidden/>
              </w:rPr>
            </w:r>
            <w:r w:rsidRPr="00531ACE">
              <w:rPr>
                <w:rFonts w:ascii="宋体" w:eastAsia="宋体" w:hAnsi="宋体" w:hint="eastAsia"/>
                <w:noProof/>
                <w:webHidden/>
              </w:rPr>
              <w:fldChar w:fldCharType="separate"/>
            </w:r>
            <w:r w:rsidRPr="00531ACE">
              <w:rPr>
                <w:rFonts w:ascii="宋体" w:eastAsia="宋体" w:hAnsi="宋体" w:hint="eastAsia"/>
                <w:noProof/>
                <w:webHidden/>
              </w:rPr>
              <w:t>3</w:t>
            </w:r>
            <w:r w:rsidRPr="00531ACE">
              <w:rPr>
                <w:rFonts w:ascii="宋体" w:eastAsia="宋体" w:hAnsi="宋体" w:hint="eastAsia"/>
                <w:noProof/>
                <w:webHidden/>
              </w:rPr>
              <w:fldChar w:fldCharType="end"/>
            </w:r>
          </w:hyperlink>
        </w:p>
        <w:p w14:paraId="709C1459" w14:textId="5749D035" w:rsidR="009C5523" w:rsidRPr="00531ACE" w:rsidRDefault="009C5523">
          <w:pPr>
            <w:rPr>
              <w:rFonts w:ascii="宋体" w:eastAsia="宋体" w:hAnsi="宋体" w:hint="eastAsia"/>
            </w:rPr>
          </w:pPr>
          <w:r w:rsidRPr="00531ACE">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225BE3E0" w:rsidR="004F27BC" w:rsidRPr="004F27BC" w:rsidRDefault="004F27BC" w:rsidP="009C5523">
      <w:pPr>
        <w:pStyle w:val="a9"/>
      </w:pPr>
      <w:bookmarkStart w:id="0" w:name="_Toc190936871"/>
      <w:r w:rsidRPr="004F27BC">
        <w:rPr>
          <w:rFonts w:hint="eastAsia"/>
        </w:rPr>
        <w:lastRenderedPageBreak/>
        <w:t>第一讲</w:t>
      </w:r>
      <w:r w:rsidRPr="004F27BC">
        <w:rPr>
          <w:rFonts w:hint="eastAsia"/>
        </w:rPr>
        <w:t xml:space="preserve"> </w:t>
      </w:r>
      <w:r w:rsidR="00374AD1" w:rsidRPr="00374AD1">
        <w:rPr>
          <w:rFonts w:hint="eastAsia"/>
        </w:rPr>
        <w:t>研究发展中国家的视角</w:t>
      </w:r>
      <w:bookmarkEnd w:id="0"/>
    </w:p>
    <w:p w14:paraId="19160074" w14:textId="6642C4D8" w:rsidR="00906D67" w:rsidRPr="001E7533" w:rsidRDefault="000C2A56" w:rsidP="001A5EBF">
      <w:pPr>
        <w:pStyle w:val="aa"/>
        <w:spacing w:before="78" w:after="78"/>
        <w:jc w:val="center"/>
        <w:rPr>
          <w:rFonts w:cs="Times New Roman" w:hint="eastAsia"/>
        </w:rPr>
      </w:pPr>
      <w:r w:rsidRPr="001E7533">
        <w:rPr>
          <w:rFonts w:cs="Times New Roman"/>
        </w:rPr>
        <w:t>202</w:t>
      </w:r>
      <w:r w:rsidR="00374AD1">
        <w:rPr>
          <w:rFonts w:cs="Times New Roman" w:hint="eastAsia"/>
        </w:rPr>
        <w:t>5</w:t>
      </w:r>
      <w:r w:rsidRPr="001E7533">
        <w:rPr>
          <w:rFonts w:cs="Times New Roman"/>
        </w:rPr>
        <w:t>.</w:t>
      </w:r>
      <w:r w:rsidR="00374AD1">
        <w:rPr>
          <w:rFonts w:cs="Times New Roman" w:hint="eastAsia"/>
        </w:rPr>
        <w:t>2</w:t>
      </w:r>
      <w:r w:rsidRPr="001E7533">
        <w:rPr>
          <w:rFonts w:cs="Times New Roman"/>
        </w:rPr>
        <w:t>.</w:t>
      </w:r>
      <w:r w:rsidR="00374AD1">
        <w:rPr>
          <w:rFonts w:cs="Times New Roman" w:hint="eastAsia"/>
        </w:rPr>
        <w:t>20</w:t>
      </w:r>
    </w:p>
    <w:p w14:paraId="079D0B26" w14:textId="590F14E1" w:rsidR="000C2A56" w:rsidRDefault="00C0734A" w:rsidP="00C0734A">
      <w:pPr>
        <w:pStyle w:val="ac"/>
      </w:pPr>
      <w:bookmarkStart w:id="1" w:name="_Toc190936872"/>
      <w:r>
        <w:rPr>
          <w:rFonts w:hint="eastAsia"/>
        </w:rPr>
        <w:t>一、发展中国家的相关概念</w:t>
      </w:r>
      <w:bookmarkEnd w:id="1"/>
    </w:p>
    <w:p w14:paraId="31222F30" w14:textId="554C3669" w:rsidR="00550DEF" w:rsidRDefault="00550DEF" w:rsidP="00550DEF">
      <w:pPr>
        <w:pStyle w:val="ae"/>
        <w:rPr>
          <w:rFonts w:hint="eastAsia"/>
        </w:rPr>
      </w:pPr>
      <w:bookmarkStart w:id="2" w:name="_Toc190936873"/>
      <w:r>
        <w:rPr>
          <w:rFonts w:hint="eastAsia"/>
        </w:rPr>
        <w:t>（一）用于指代发展中国家的各类概念</w:t>
      </w:r>
      <w:bookmarkEnd w:id="2"/>
    </w:p>
    <w:p w14:paraId="373D821B" w14:textId="4F63578A" w:rsidR="00C02A0A" w:rsidRDefault="00C0734A" w:rsidP="00C0734A">
      <w:pPr>
        <w:pStyle w:val="aa"/>
        <w:spacing w:before="78" w:after="78"/>
        <w:ind w:firstLine="420"/>
      </w:pPr>
      <w:r>
        <w:rPr>
          <w:rFonts w:hint="eastAsia"/>
        </w:rPr>
        <w:t>“</w:t>
      </w:r>
      <w:r w:rsidRPr="00C0734A">
        <w:rPr>
          <w:rFonts w:hint="eastAsia"/>
        </w:rPr>
        <w:t>第三世界国家</w:t>
      </w:r>
      <w:r>
        <w:rPr>
          <w:rFonts w:hint="eastAsia"/>
        </w:rPr>
        <w:t>”“发展中国家”“欠发达国家”“不发达国家”“南方国家</w:t>
      </w:r>
      <w:r>
        <w:rPr>
          <w:rFonts w:hint="eastAsia"/>
        </w:rPr>
        <w:t>/</w:t>
      </w:r>
      <w:r>
        <w:rPr>
          <w:rFonts w:hint="eastAsia"/>
        </w:rPr>
        <w:t>全球南方”“新兴民族国家”……</w:t>
      </w:r>
      <w:r w:rsidR="00C02A0A">
        <w:rPr>
          <w:rFonts w:hint="eastAsia"/>
        </w:rPr>
        <w:t>这些概念都或多或少与发展中国家相关。</w:t>
      </w:r>
    </w:p>
    <w:p w14:paraId="5262C06B" w14:textId="228D8414" w:rsidR="00C0734A" w:rsidRDefault="00C02A0A" w:rsidP="00C0734A">
      <w:pPr>
        <w:pStyle w:val="aa"/>
        <w:spacing w:before="78" w:after="78"/>
        <w:ind w:firstLine="420"/>
      </w:pPr>
      <w:r>
        <w:rPr>
          <w:rFonts w:hint="eastAsia"/>
        </w:rPr>
        <w:t>“全球南方</w:t>
      </w:r>
      <w:r>
        <w:rPr>
          <w:rFonts w:hint="eastAsia"/>
        </w:rPr>
        <w:t>（</w:t>
      </w:r>
      <w:r>
        <w:rPr>
          <w:rFonts w:hint="eastAsia"/>
        </w:rPr>
        <w:t>global south</w:t>
      </w:r>
      <w:r>
        <w:rPr>
          <w:rFonts w:hint="eastAsia"/>
        </w:rPr>
        <w:t>）</w:t>
      </w:r>
      <w:r>
        <w:rPr>
          <w:rFonts w:hint="eastAsia"/>
        </w:rPr>
        <w:t>”是近年来兴起的一个概念，来源于“南方国家”；而“南方”的称呼又来自于上世纪</w:t>
      </w:r>
      <w:r>
        <w:rPr>
          <w:rFonts w:hint="eastAsia"/>
        </w:rPr>
        <w:t>60~70</w:t>
      </w:r>
      <w:r>
        <w:rPr>
          <w:rFonts w:hint="eastAsia"/>
        </w:rPr>
        <w:t>年代对世界“东西南北”的划分，因为南半球多为发展中国家而北半球多为发达国家，所以发展中国家被称为“南方”。时至今日，与“南方国家”相对的是以七国集团（</w:t>
      </w:r>
      <w:r>
        <w:rPr>
          <w:rFonts w:hint="eastAsia"/>
        </w:rPr>
        <w:t>G7</w:t>
      </w:r>
      <w:r>
        <w:rPr>
          <w:rFonts w:hint="eastAsia"/>
        </w:rPr>
        <w:t>）为代表的发达国家，在某种意义上也是西方世界。</w:t>
      </w:r>
    </w:p>
    <w:p w14:paraId="064CF2D9" w14:textId="39F7EEE2" w:rsidR="00C02A0A" w:rsidRDefault="00C02A0A" w:rsidP="00C0734A">
      <w:pPr>
        <w:pStyle w:val="aa"/>
        <w:spacing w:before="78" w:after="78"/>
        <w:ind w:firstLine="420"/>
      </w:pPr>
      <w:r>
        <w:rPr>
          <w:rFonts w:hint="eastAsia"/>
        </w:rPr>
        <w:t>“欠发达国家（</w:t>
      </w:r>
      <w:r>
        <w:rPr>
          <w:rFonts w:hint="eastAsia"/>
        </w:rPr>
        <w:t>under-developed country</w:t>
      </w:r>
      <w:r>
        <w:rPr>
          <w:rFonts w:hint="eastAsia"/>
        </w:rPr>
        <w:t>）”最初被西方马克思主义政治经济学家使用，“不发达国家（</w:t>
      </w:r>
      <w:r>
        <w:rPr>
          <w:rFonts w:hint="eastAsia"/>
        </w:rPr>
        <w:t>un-developed country</w:t>
      </w:r>
      <w:r>
        <w:rPr>
          <w:rFonts w:hint="eastAsia"/>
        </w:rPr>
        <w:t>）”起初则与发展中国家的概念近乎全同。在当今的政治界与学术界，这两个概念已较为少用。</w:t>
      </w:r>
    </w:p>
    <w:p w14:paraId="07A84B46" w14:textId="22AE9140" w:rsidR="00C02A0A" w:rsidRDefault="00550DEF" w:rsidP="00C0734A">
      <w:pPr>
        <w:pStyle w:val="aa"/>
        <w:spacing w:before="78" w:after="78"/>
        <w:ind w:firstLine="420"/>
      </w:pPr>
      <w:r>
        <w:rPr>
          <w:rFonts w:hint="eastAsia"/>
        </w:rPr>
        <w:t>“新兴民族国家”是新中国建立之初在</w:t>
      </w:r>
      <w:proofErr w:type="gramStart"/>
      <w:r>
        <w:rPr>
          <w:rFonts w:hint="eastAsia"/>
        </w:rPr>
        <w:t>外交场域对</w:t>
      </w:r>
      <w:proofErr w:type="gramEnd"/>
      <w:r>
        <w:rPr>
          <w:rFonts w:hint="eastAsia"/>
        </w:rPr>
        <w:t>第二次世界大战后从殖民地、半殖民地独立的国家的称呼，在当时与“第三世界国家”“发展中国家”意义一致。</w:t>
      </w:r>
    </w:p>
    <w:p w14:paraId="0CFE44E0" w14:textId="212CD13A" w:rsidR="00550DEF" w:rsidRPr="00C0734A" w:rsidRDefault="00550DEF" w:rsidP="00C0734A">
      <w:pPr>
        <w:pStyle w:val="aa"/>
        <w:spacing w:before="78" w:after="78"/>
        <w:ind w:firstLine="420"/>
        <w:rPr>
          <w:rFonts w:hint="eastAsia"/>
        </w:rPr>
      </w:pPr>
      <w:r>
        <w:rPr>
          <w:rFonts w:hint="eastAsia"/>
        </w:rPr>
        <w:t>可见，在上述这些术语之中，有些术语是纯描述性的，而另一些术语则具有政治意味。</w:t>
      </w:r>
    </w:p>
    <w:p w14:paraId="5A3FAD1E" w14:textId="3849280A" w:rsidR="00C0734A" w:rsidRDefault="00550DEF" w:rsidP="00550DEF">
      <w:pPr>
        <w:pStyle w:val="ae"/>
      </w:pPr>
      <w:bookmarkStart w:id="3" w:name="_Toc190936874"/>
      <w:r>
        <w:rPr>
          <w:rFonts w:hint="eastAsia"/>
        </w:rPr>
        <w:t>（二）“第三世界”</w:t>
      </w:r>
      <w:bookmarkEnd w:id="3"/>
    </w:p>
    <w:p w14:paraId="13E3F2DB" w14:textId="6CA83100" w:rsidR="00344C63" w:rsidRDefault="00344C63" w:rsidP="00344C63">
      <w:pPr>
        <w:pStyle w:val="af1"/>
      </w:pPr>
      <w:r>
        <w:rPr>
          <w:rFonts w:hint="eastAsia"/>
        </w:rPr>
        <w:t xml:space="preserve">1. </w:t>
      </w:r>
      <w:r>
        <w:rPr>
          <w:rFonts w:hint="eastAsia"/>
        </w:rPr>
        <w:t>“三个世界”及其划分</w:t>
      </w:r>
    </w:p>
    <w:p w14:paraId="3845E20C" w14:textId="3E3F0D09" w:rsidR="00550DEF" w:rsidRPr="00550DEF" w:rsidRDefault="00550DEF" w:rsidP="00550DEF">
      <w:pPr>
        <w:pStyle w:val="aa"/>
        <w:spacing w:before="78" w:after="78"/>
        <w:rPr>
          <w:rFonts w:hint="eastAsia"/>
        </w:rPr>
      </w:pPr>
      <w:r>
        <w:tab/>
      </w:r>
      <w:r>
        <w:rPr>
          <w:rFonts w:hint="eastAsia"/>
        </w:rPr>
        <w:t>“第三世界国家”是较为常用的指代发展中国家的术语。</w:t>
      </w:r>
      <w:r w:rsidRPr="00550DEF">
        <w:rPr>
          <w:rFonts w:hint="eastAsia"/>
        </w:rPr>
        <w:t>最早提出“第三世界”概念的是法国人口统计学和经济史学家阿尔弗雷德·索维（</w:t>
      </w:r>
      <w:r w:rsidRPr="00550DEF">
        <w:rPr>
          <w:rFonts w:hint="eastAsia"/>
        </w:rPr>
        <w:t xml:space="preserve">Alfred </w:t>
      </w:r>
      <w:proofErr w:type="spellStart"/>
      <w:r w:rsidRPr="00550DEF">
        <w:rPr>
          <w:rFonts w:hint="eastAsia"/>
        </w:rPr>
        <w:t>Sauvy</w:t>
      </w:r>
      <w:proofErr w:type="spellEnd"/>
      <w:r w:rsidRPr="00550DEF">
        <w:rPr>
          <w:rFonts w:hint="eastAsia"/>
        </w:rPr>
        <w:t>）</w:t>
      </w:r>
      <w:r>
        <w:rPr>
          <w:rFonts w:hint="eastAsia"/>
        </w:rPr>
        <w:t>，他以法国历史上的“三级制”为灵感，于</w:t>
      </w:r>
      <w:r>
        <w:rPr>
          <w:rFonts w:hint="eastAsia"/>
        </w:rPr>
        <w:t>1952</w:t>
      </w:r>
      <w:r>
        <w:rPr>
          <w:rFonts w:hint="eastAsia"/>
        </w:rPr>
        <w:t>年</w:t>
      </w:r>
      <w:r w:rsidR="00344C63">
        <w:rPr>
          <w:rFonts w:hint="eastAsia"/>
        </w:rPr>
        <w:t>提出</w:t>
      </w:r>
      <w:r>
        <w:rPr>
          <w:rFonts w:hint="eastAsia"/>
        </w:rPr>
        <w:t>了“三个世界”：</w:t>
      </w:r>
      <w:r w:rsidRPr="00550DEF">
        <w:rPr>
          <w:rFonts w:hint="eastAsia"/>
        </w:rPr>
        <w:t xml:space="preserve"> </w:t>
      </w:r>
    </w:p>
    <w:p w14:paraId="6BFDB33C" w14:textId="7303D908" w:rsidR="00550DEF" w:rsidRPr="00550DEF" w:rsidRDefault="00550DEF" w:rsidP="00550DEF">
      <w:pPr>
        <w:pStyle w:val="aa"/>
        <w:numPr>
          <w:ilvl w:val="0"/>
          <w:numId w:val="2"/>
        </w:numPr>
        <w:spacing w:beforeLines="0" w:before="0" w:afterLines="0" w:after="0"/>
        <w:ind w:left="442" w:hanging="442"/>
        <w:rPr>
          <w:rFonts w:hint="eastAsia"/>
        </w:rPr>
      </w:pPr>
      <w:r w:rsidRPr="00550DEF">
        <w:rPr>
          <w:rFonts w:hint="eastAsia"/>
          <w:b/>
          <w:bCs/>
        </w:rPr>
        <w:t>第一世界：</w:t>
      </w:r>
      <w:r w:rsidRPr="00550DEF">
        <w:rPr>
          <w:rFonts w:hint="eastAsia"/>
        </w:rPr>
        <w:t>工业化资本主义国家</w:t>
      </w:r>
      <w:r>
        <w:rPr>
          <w:rFonts w:hint="eastAsia"/>
        </w:rPr>
        <w:t>；</w:t>
      </w:r>
    </w:p>
    <w:p w14:paraId="7ED1EC92" w14:textId="75A9F96B" w:rsidR="00550DEF" w:rsidRPr="00550DEF" w:rsidRDefault="00550DEF" w:rsidP="00550DEF">
      <w:pPr>
        <w:pStyle w:val="aa"/>
        <w:numPr>
          <w:ilvl w:val="0"/>
          <w:numId w:val="2"/>
        </w:numPr>
        <w:spacing w:beforeLines="0" w:before="0" w:afterLines="0" w:after="0"/>
        <w:ind w:left="442" w:hanging="442"/>
        <w:rPr>
          <w:rFonts w:hint="eastAsia"/>
        </w:rPr>
      </w:pPr>
      <w:r w:rsidRPr="00550DEF">
        <w:rPr>
          <w:rFonts w:hint="eastAsia"/>
          <w:b/>
          <w:bCs/>
        </w:rPr>
        <w:t>第二世界：</w:t>
      </w:r>
      <w:r w:rsidRPr="00550DEF">
        <w:rPr>
          <w:rFonts w:hint="eastAsia"/>
        </w:rPr>
        <w:t>共产党领导的社会主义国家</w:t>
      </w:r>
      <w:r>
        <w:rPr>
          <w:rFonts w:hint="eastAsia"/>
        </w:rPr>
        <w:t>；</w:t>
      </w:r>
    </w:p>
    <w:p w14:paraId="55342515" w14:textId="14D28545" w:rsidR="00550DEF" w:rsidRPr="00550DEF" w:rsidRDefault="00550DEF" w:rsidP="00550DEF">
      <w:pPr>
        <w:pStyle w:val="aa"/>
        <w:numPr>
          <w:ilvl w:val="0"/>
          <w:numId w:val="2"/>
        </w:numPr>
        <w:spacing w:beforeLines="0" w:before="0" w:afterLines="0" w:after="0"/>
        <w:ind w:left="442" w:hanging="442"/>
        <w:rPr>
          <w:rFonts w:hint="eastAsia"/>
        </w:rPr>
      </w:pPr>
      <w:r w:rsidRPr="00550DEF">
        <w:rPr>
          <w:rFonts w:hint="eastAsia"/>
          <w:b/>
          <w:bCs/>
        </w:rPr>
        <w:t>第三世界：</w:t>
      </w:r>
      <w:r w:rsidRPr="00550DEF">
        <w:rPr>
          <w:rFonts w:hint="eastAsia"/>
        </w:rPr>
        <w:t>上述两类之外的国家</w:t>
      </w:r>
      <w:r>
        <w:rPr>
          <w:rFonts w:hint="eastAsia"/>
        </w:rPr>
        <w:t>。</w:t>
      </w:r>
    </w:p>
    <w:p w14:paraId="50BCB53F" w14:textId="657703FB" w:rsidR="00550DEF" w:rsidRDefault="00550DEF" w:rsidP="00550DEF">
      <w:pPr>
        <w:pStyle w:val="aa"/>
        <w:spacing w:before="78" w:after="78"/>
        <w:ind w:firstLine="420"/>
      </w:pPr>
      <w:r>
        <w:rPr>
          <w:rFonts w:hint="eastAsia"/>
        </w:rPr>
        <w:t>由此可见，在索维的定义中，第三世界的特征是</w:t>
      </w:r>
      <w:r w:rsidRPr="00550DEF">
        <w:rPr>
          <w:rFonts w:hint="eastAsia"/>
        </w:rPr>
        <w:t>没有经过工业化</w:t>
      </w:r>
      <w:r>
        <w:rPr>
          <w:rFonts w:hint="eastAsia"/>
        </w:rPr>
        <w:t>且</w:t>
      </w:r>
      <w:r w:rsidRPr="00550DEF">
        <w:rPr>
          <w:rFonts w:hint="eastAsia"/>
        </w:rPr>
        <w:t>不是共产党执政的社会主义国家</w:t>
      </w:r>
      <w:r>
        <w:rPr>
          <w:rFonts w:hint="eastAsia"/>
        </w:rPr>
        <w:t>；这也意味着，索维认为资本主义与社会主义都可以实现工业化。在这种划分中，中国应当属于“第二世界”；但也应当注意，当时的索维在定义“三个世界”时，对“第二世界”的定义多是参照苏联制定的，可能并未考虑中国。</w:t>
      </w:r>
    </w:p>
    <w:p w14:paraId="7B0D3B97" w14:textId="3913A758" w:rsidR="00550DEF" w:rsidRDefault="005C6874" w:rsidP="00550DEF">
      <w:pPr>
        <w:pStyle w:val="aa"/>
        <w:spacing w:before="78" w:after="78"/>
        <w:ind w:firstLine="420"/>
      </w:pPr>
      <w:r>
        <w:rPr>
          <w:rFonts w:hint="eastAsia"/>
        </w:rPr>
        <w:t>我们更为熟悉的是毛泽东</w:t>
      </w:r>
      <w:r w:rsidR="00344C63">
        <w:rPr>
          <w:rFonts w:hint="eastAsia"/>
        </w:rPr>
        <w:t>于</w:t>
      </w:r>
      <w:r w:rsidR="00344C63">
        <w:rPr>
          <w:rFonts w:hint="eastAsia"/>
        </w:rPr>
        <w:t>1974</w:t>
      </w:r>
      <w:r w:rsidR="00344C63">
        <w:rPr>
          <w:rFonts w:hint="eastAsia"/>
        </w:rPr>
        <w:t>年提出的</w:t>
      </w:r>
      <w:r>
        <w:rPr>
          <w:rFonts w:hint="eastAsia"/>
        </w:rPr>
        <w:t>“三个世界”划分的思想：</w:t>
      </w:r>
    </w:p>
    <w:p w14:paraId="52C573B6" w14:textId="16910FF8" w:rsidR="005C6874" w:rsidRPr="005C6874" w:rsidRDefault="005C6874" w:rsidP="005C6874">
      <w:pPr>
        <w:pStyle w:val="aa"/>
        <w:numPr>
          <w:ilvl w:val="0"/>
          <w:numId w:val="3"/>
        </w:numPr>
        <w:spacing w:beforeLines="0" w:before="0" w:afterLines="0" w:after="0"/>
        <w:ind w:left="442" w:hanging="442"/>
        <w:rPr>
          <w:rFonts w:hint="eastAsia"/>
        </w:rPr>
      </w:pPr>
      <w:r w:rsidRPr="005C6874">
        <w:rPr>
          <w:rFonts w:hint="eastAsia"/>
          <w:b/>
          <w:bCs/>
        </w:rPr>
        <w:t>第一世界：</w:t>
      </w:r>
      <w:r w:rsidRPr="005C6874">
        <w:rPr>
          <w:rFonts w:hint="eastAsia"/>
        </w:rPr>
        <w:t>美苏</w:t>
      </w:r>
      <w:r>
        <w:rPr>
          <w:rFonts w:hint="eastAsia"/>
        </w:rPr>
        <w:t>；</w:t>
      </w:r>
    </w:p>
    <w:p w14:paraId="7BF4E022" w14:textId="561E5045" w:rsidR="005C6874" w:rsidRPr="005C6874" w:rsidRDefault="005C6874" w:rsidP="005C6874">
      <w:pPr>
        <w:pStyle w:val="aa"/>
        <w:numPr>
          <w:ilvl w:val="0"/>
          <w:numId w:val="3"/>
        </w:numPr>
        <w:spacing w:beforeLines="0" w:before="0" w:afterLines="0" w:after="0"/>
        <w:ind w:left="442" w:hanging="442"/>
        <w:rPr>
          <w:rFonts w:hint="eastAsia"/>
        </w:rPr>
      </w:pPr>
      <w:r w:rsidRPr="005C6874">
        <w:rPr>
          <w:rFonts w:hint="eastAsia"/>
          <w:b/>
          <w:bCs/>
        </w:rPr>
        <w:t>第二世界：</w:t>
      </w:r>
      <w:r w:rsidRPr="005C6874">
        <w:rPr>
          <w:rFonts w:hint="eastAsia"/>
        </w:rPr>
        <w:t>东西欧以及其他工业化国家</w:t>
      </w:r>
      <w:r>
        <w:rPr>
          <w:rFonts w:hint="eastAsia"/>
        </w:rPr>
        <w:t>；</w:t>
      </w:r>
    </w:p>
    <w:p w14:paraId="4CD4F6F0" w14:textId="63FA433A" w:rsidR="005C6874" w:rsidRPr="005C6874" w:rsidRDefault="005C6874" w:rsidP="005C6874">
      <w:pPr>
        <w:pStyle w:val="aa"/>
        <w:numPr>
          <w:ilvl w:val="0"/>
          <w:numId w:val="3"/>
        </w:numPr>
        <w:spacing w:beforeLines="0" w:before="0" w:afterLines="0" w:after="0"/>
        <w:ind w:left="442" w:hanging="442"/>
      </w:pPr>
      <w:r w:rsidRPr="005C6874">
        <w:rPr>
          <w:rFonts w:hint="eastAsia"/>
          <w:b/>
          <w:bCs/>
        </w:rPr>
        <w:t>第三世界：</w:t>
      </w:r>
      <w:r w:rsidRPr="005C6874">
        <w:rPr>
          <w:rFonts w:hint="eastAsia"/>
        </w:rPr>
        <w:t>其他国家，即整个亚非拉（除了日本）</w:t>
      </w:r>
      <w:r>
        <w:rPr>
          <w:rFonts w:hint="eastAsia"/>
        </w:rPr>
        <w:t>。</w:t>
      </w:r>
    </w:p>
    <w:p w14:paraId="4F83A9A8" w14:textId="4534DB04" w:rsidR="005C6874" w:rsidRDefault="00344C63" w:rsidP="00344C63">
      <w:pPr>
        <w:pStyle w:val="aa"/>
        <w:spacing w:before="78" w:after="78"/>
        <w:ind w:firstLine="420"/>
      </w:pPr>
      <w:r>
        <w:rPr>
          <w:rFonts w:hint="eastAsia"/>
        </w:rPr>
        <w:t>毛泽东对“三个世界”的划分具有重要的政治意义，也对日后中国的外交产生了深远影响。毛泽东如此划分的根据可以概括为：第一世界既富且强（核武器储量高、打击能力强），第二世界较富较强，</w:t>
      </w:r>
      <w:proofErr w:type="gramStart"/>
      <w:r>
        <w:rPr>
          <w:rFonts w:hint="eastAsia"/>
        </w:rPr>
        <w:t>第三世界既穷且</w:t>
      </w:r>
      <w:proofErr w:type="gramEnd"/>
      <w:r>
        <w:rPr>
          <w:rFonts w:hint="eastAsia"/>
        </w:rPr>
        <w:t>弱。</w:t>
      </w:r>
    </w:p>
    <w:p w14:paraId="5A3430B7" w14:textId="392A7A12" w:rsidR="00064C68" w:rsidRDefault="00064C68" w:rsidP="00064C68">
      <w:pPr>
        <w:pStyle w:val="af1"/>
        <w:rPr>
          <w:rFonts w:hint="eastAsia"/>
        </w:rPr>
      </w:pPr>
      <w:r>
        <w:rPr>
          <w:rFonts w:hint="eastAsia"/>
        </w:rPr>
        <w:lastRenderedPageBreak/>
        <w:t xml:space="preserve">2. </w:t>
      </w:r>
      <w:r>
        <w:rPr>
          <w:rFonts w:hint="eastAsia"/>
        </w:rPr>
        <w:t>冷战之中与之后的第三世界</w:t>
      </w:r>
    </w:p>
    <w:p w14:paraId="1EE6E9AF" w14:textId="19D2DA3E" w:rsidR="00064C68" w:rsidRDefault="00064C68" w:rsidP="00064C68">
      <w:pPr>
        <w:pStyle w:val="aa"/>
        <w:spacing w:before="78" w:after="78"/>
        <w:ind w:firstLine="420"/>
      </w:pPr>
      <w:r w:rsidRPr="00064C68">
        <w:rPr>
          <w:rFonts w:hint="eastAsia"/>
        </w:rPr>
        <w:t>“发展中国家”的概念</w:t>
      </w:r>
      <w:r>
        <w:rPr>
          <w:rFonts w:hint="eastAsia"/>
        </w:rPr>
        <w:t>在</w:t>
      </w:r>
      <w:r w:rsidRPr="00064C68">
        <w:rPr>
          <w:rFonts w:hint="eastAsia"/>
        </w:rPr>
        <w:t>1964</w:t>
      </w:r>
      <w:r w:rsidRPr="00064C68">
        <w:rPr>
          <w:rFonts w:hint="eastAsia"/>
        </w:rPr>
        <w:t>年由</w:t>
      </w:r>
      <w:r w:rsidRPr="00064C68">
        <w:rPr>
          <w:rFonts w:hint="eastAsia"/>
        </w:rPr>
        <w:t>77</w:t>
      </w:r>
      <w:r w:rsidRPr="00064C68">
        <w:rPr>
          <w:rFonts w:hint="eastAsia"/>
        </w:rPr>
        <w:t>国集团在联合国第一届贸发会议上提出</w:t>
      </w:r>
      <w:r>
        <w:rPr>
          <w:rFonts w:hint="eastAsia"/>
        </w:rPr>
        <w:t>。</w:t>
      </w:r>
      <w:r w:rsidRPr="00064C68">
        <w:rPr>
          <w:rFonts w:hint="eastAsia"/>
        </w:rPr>
        <w:t>冷战时期，“第三世界”和“发展中国家”经常作为同义词使用</w:t>
      </w:r>
      <w:r>
        <w:rPr>
          <w:rFonts w:hint="eastAsia"/>
        </w:rPr>
        <w:t>。</w:t>
      </w:r>
      <w:r w:rsidRPr="00064C68">
        <w:rPr>
          <w:rFonts w:hint="eastAsia"/>
        </w:rPr>
        <w:t>冷战时期第三世界的标志性事件、组织</w:t>
      </w:r>
      <w:r>
        <w:rPr>
          <w:rFonts w:hint="eastAsia"/>
        </w:rPr>
        <w:t>包括</w:t>
      </w:r>
      <w:r w:rsidRPr="00064C68">
        <w:rPr>
          <w:rFonts w:hint="eastAsia"/>
        </w:rPr>
        <w:t>1955</w:t>
      </w:r>
      <w:r w:rsidRPr="00064C68">
        <w:rPr>
          <w:rFonts w:hint="eastAsia"/>
        </w:rPr>
        <w:t>年亚非会议</w:t>
      </w:r>
      <w:r>
        <w:rPr>
          <w:rFonts w:hint="eastAsia"/>
        </w:rPr>
        <w:t>、</w:t>
      </w:r>
      <w:r w:rsidRPr="00064C68">
        <w:rPr>
          <w:rFonts w:hint="eastAsia"/>
        </w:rPr>
        <w:t>不结盟运动</w:t>
      </w:r>
      <w:r>
        <w:rPr>
          <w:rFonts w:hint="eastAsia"/>
        </w:rPr>
        <w:t>、</w:t>
      </w:r>
      <w:r w:rsidRPr="00064C68">
        <w:rPr>
          <w:rFonts w:hint="eastAsia"/>
        </w:rPr>
        <w:t>77</w:t>
      </w:r>
      <w:r w:rsidRPr="00064C68">
        <w:rPr>
          <w:rFonts w:hint="eastAsia"/>
        </w:rPr>
        <w:t>国集团</w:t>
      </w:r>
      <w:r>
        <w:rPr>
          <w:rFonts w:hint="eastAsia"/>
        </w:rPr>
        <w:t>等。</w:t>
      </w:r>
    </w:p>
    <w:p w14:paraId="4D48C127" w14:textId="53653B80" w:rsidR="00064C68" w:rsidRDefault="00D8193A" w:rsidP="00D8193A">
      <w:pPr>
        <w:pStyle w:val="aa"/>
        <w:spacing w:before="78" w:after="78"/>
        <w:ind w:firstLine="420"/>
      </w:pPr>
      <w:r w:rsidRPr="00D8193A">
        <w:rPr>
          <w:rFonts w:hint="eastAsia"/>
        </w:rPr>
        <w:t>冷战后</w:t>
      </w:r>
      <w:r>
        <w:rPr>
          <w:rFonts w:hint="eastAsia"/>
        </w:rPr>
        <w:t>，</w:t>
      </w:r>
      <w:r w:rsidRPr="00D8193A">
        <w:rPr>
          <w:rFonts w:hint="eastAsia"/>
        </w:rPr>
        <w:t>第三世界经济发展水平</w:t>
      </w:r>
      <w:r>
        <w:rPr>
          <w:rFonts w:hint="eastAsia"/>
        </w:rPr>
        <w:t>出现了较大的</w:t>
      </w:r>
      <w:r w:rsidRPr="00D8193A">
        <w:rPr>
          <w:rFonts w:hint="eastAsia"/>
        </w:rPr>
        <w:t>分化</w:t>
      </w:r>
      <w:r>
        <w:rPr>
          <w:rFonts w:hint="eastAsia"/>
        </w:rPr>
        <w:t>。</w:t>
      </w:r>
      <w:r w:rsidRPr="00D8193A">
        <w:rPr>
          <w:rFonts w:hint="eastAsia"/>
        </w:rPr>
        <w:t>世界政治两极结构结束后，不依附于两大集团的不结盟运动的意义大大降低。第三世界国家开始重新寻找自己的立场，共同的政治立场也不复存在</w:t>
      </w:r>
      <w:r>
        <w:rPr>
          <w:rFonts w:hint="eastAsia"/>
        </w:rPr>
        <w:t>。</w:t>
      </w:r>
      <w:r w:rsidRPr="00D8193A">
        <w:rPr>
          <w:rFonts w:hint="eastAsia"/>
        </w:rPr>
        <w:t>第三世界国家普遍接受自由市场资本主义的观念，在发展途径上与西方趋同，失去了原有的第三条道路或立场的独立地位</w:t>
      </w:r>
      <w:r>
        <w:rPr>
          <w:rFonts w:hint="eastAsia"/>
        </w:rPr>
        <w:t>。可以说，冷战后的“第一世界”“第二世界”已面目全非——按索维的定义，第二世界已然消失；按毛泽东的划分，</w:t>
      </w:r>
      <w:r w:rsidR="003A1528">
        <w:rPr>
          <w:rFonts w:hint="eastAsia"/>
        </w:rPr>
        <w:t>世界</w:t>
      </w:r>
      <w:r>
        <w:rPr>
          <w:rFonts w:hint="eastAsia"/>
        </w:rPr>
        <w:t>战略图景也已发生了翻天覆地的变化；因而，“第三世界”也失去了自己存在的基础。</w:t>
      </w:r>
    </w:p>
    <w:p w14:paraId="71D1E377" w14:textId="4E680B14" w:rsidR="003A1528" w:rsidRDefault="003A1528" w:rsidP="003A1528">
      <w:pPr>
        <w:pStyle w:val="aa"/>
        <w:spacing w:before="78" w:after="78"/>
        <w:ind w:firstLine="420"/>
      </w:pPr>
      <w:r>
        <w:rPr>
          <w:rFonts w:hint="eastAsia"/>
        </w:rPr>
        <w:t>冷战后，</w:t>
      </w:r>
      <w:r w:rsidRPr="003A1528">
        <w:rPr>
          <w:rFonts w:hint="eastAsia"/>
        </w:rPr>
        <w:t>“第三世界”的称呼</w:t>
      </w:r>
      <w:r>
        <w:rPr>
          <w:rFonts w:hint="eastAsia"/>
        </w:rPr>
        <w:t>逐渐</w:t>
      </w:r>
      <w:r w:rsidRPr="003A1528">
        <w:rPr>
          <w:rFonts w:hint="eastAsia"/>
        </w:rPr>
        <w:t>转变为“发展中国家”</w:t>
      </w:r>
      <w:r>
        <w:rPr>
          <w:rFonts w:hint="eastAsia"/>
        </w:rPr>
        <w:t>。发展中国家的</w:t>
      </w:r>
      <w:r w:rsidRPr="003A1528">
        <w:rPr>
          <w:rFonts w:hint="eastAsia"/>
        </w:rPr>
        <w:t>核心关切是经济发展</w:t>
      </w:r>
      <w:r>
        <w:rPr>
          <w:rFonts w:hint="eastAsia"/>
        </w:rPr>
        <w:t>，而其</w:t>
      </w:r>
      <w:r w:rsidRPr="003A1528">
        <w:rPr>
          <w:rFonts w:hint="eastAsia"/>
        </w:rPr>
        <w:t>经济发展水平分化严重</w:t>
      </w:r>
      <w:r w:rsidR="00325400">
        <w:rPr>
          <w:rFonts w:hint="eastAsia"/>
        </w:rPr>
        <w:t>，出现了新兴发展中大国（新兴经济体）与最不发达国家之分</w:t>
      </w:r>
      <w:r>
        <w:rPr>
          <w:rFonts w:hint="eastAsia"/>
        </w:rPr>
        <w:t>。</w:t>
      </w:r>
    </w:p>
    <w:p w14:paraId="5F81F950" w14:textId="50267A34" w:rsidR="00325400" w:rsidRDefault="00325400" w:rsidP="00325400">
      <w:pPr>
        <w:pStyle w:val="ac"/>
      </w:pPr>
      <w:bookmarkStart w:id="4" w:name="_Toc190936875"/>
      <w:r>
        <w:rPr>
          <w:rFonts w:hint="eastAsia"/>
        </w:rPr>
        <w:t>二、</w:t>
      </w:r>
      <w:r w:rsidRPr="00325400">
        <w:rPr>
          <w:rFonts w:hint="eastAsia"/>
        </w:rPr>
        <w:t>经济学视野中的发展中国家</w:t>
      </w:r>
      <w:r>
        <w:rPr>
          <w:rFonts w:hint="eastAsia"/>
        </w:rPr>
        <w:t>（</w:t>
      </w:r>
      <w:r w:rsidRPr="00325400">
        <w:rPr>
          <w:rFonts w:hint="eastAsia"/>
        </w:rPr>
        <w:t>第三世界</w:t>
      </w:r>
      <w:r>
        <w:rPr>
          <w:rFonts w:hint="eastAsia"/>
        </w:rPr>
        <w:t>）</w:t>
      </w:r>
      <w:bookmarkEnd w:id="4"/>
    </w:p>
    <w:p w14:paraId="5E64515C" w14:textId="0728B502" w:rsidR="00325400" w:rsidRDefault="00325400" w:rsidP="00325400">
      <w:pPr>
        <w:pStyle w:val="ae"/>
      </w:pPr>
      <w:bookmarkStart w:id="5" w:name="_Toc190936876"/>
      <w:r>
        <w:rPr>
          <w:rFonts w:hint="eastAsia"/>
        </w:rPr>
        <w:t>（一）发展中国家的共同特点</w:t>
      </w:r>
      <w:bookmarkEnd w:id="5"/>
    </w:p>
    <w:p w14:paraId="079CFCF1" w14:textId="6CA46CF9" w:rsidR="00325400" w:rsidRDefault="00325400" w:rsidP="00325400">
      <w:pPr>
        <w:pStyle w:val="aa"/>
        <w:spacing w:before="78" w:after="78"/>
      </w:pPr>
      <w:r>
        <w:tab/>
      </w:r>
      <w:r>
        <w:rPr>
          <w:rFonts w:hint="eastAsia"/>
        </w:rPr>
        <w:t>从经济学视角来看，发展中国家具有以下共同特点：</w:t>
      </w:r>
    </w:p>
    <w:p w14:paraId="4A611A84" w14:textId="77777777" w:rsidR="00325400" w:rsidRPr="00325400" w:rsidRDefault="00325400" w:rsidP="00325400">
      <w:pPr>
        <w:pStyle w:val="aa"/>
        <w:numPr>
          <w:ilvl w:val="0"/>
          <w:numId w:val="4"/>
        </w:numPr>
        <w:spacing w:beforeLines="0" w:before="0" w:afterLines="0" w:after="0"/>
        <w:ind w:hanging="442"/>
        <w:rPr>
          <w:rFonts w:hint="eastAsia"/>
        </w:rPr>
      </w:pPr>
      <w:r w:rsidRPr="00325400">
        <w:rPr>
          <w:rFonts w:hint="eastAsia"/>
        </w:rPr>
        <w:t>低生活水平</w:t>
      </w:r>
    </w:p>
    <w:p w14:paraId="0A430AF4" w14:textId="77777777" w:rsidR="00325400" w:rsidRPr="00325400" w:rsidRDefault="00325400" w:rsidP="00325400">
      <w:pPr>
        <w:pStyle w:val="aa"/>
        <w:numPr>
          <w:ilvl w:val="1"/>
          <w:numId w:val="4"/>
        </w:numPr>
        <w:spacing w:beforeLines="0" w:before="0" w:afterLines="0" w:after="0"/>
        <w:ind w:hanging="442"/>
        <w:rPr>
          <w:rFonts w:hint="eastAsia"/>
        </w:rPr>
      </w:pPr>
      <w:r w:rsidRPr="00325400">
        <w:rPr>
          <w:rFonts w:hint="eastAsia"/>
        </w:rPr>
        <w:t>人均国民收入或人均国内生产总值低</w:t>
      </w:r>
    </w:p>
    <w:p w14:paraId="4907F3AE" w14:textId="69013FF5" w:rsidR="00325400" w:rsidRPr="00325400" w:rsidRDefault="00325400" w:rsidP="00325400">
      <w:pPr>
        <w:pStyle w:val="aa"/>
        <w:numPr>
          <w:ilvl w:val="1"/>
          <w:numId w:val="4"/>
        </w:numPr>
        <w:spacing w:beforeLines="0" w:before="0" w:afterLines="0" w:after="0"/>
        <w:ind w:hanging="442"/>
        <w:rPr>
          <w:rFonts w:hint="eastAsia"/>
        </w:rPr>
      </w:pPr>
      <w:r w:rsidRPr="00325400">
        <w:rPr>
          <w:rFonts w:hint="eastAsia"/>
        </w:rPr>
        <w:t>贫富差距</w:t>
      </w:r>
      <w:r w:rsidR="006E7EF4">
        <w:rPr>
          <w:rFonts w:hint="eastAsia"/>
        </w:rPr>
        <w:t>极大</w:t>
      </w:r>
    </w:p>
    <w:p w14:paraId="511C2729" w14:textId="674532F6" w:rsidR="00325400" w:rsidRPr="00325400" w:rsidRDefault="00325400" w:rsidP="00325400">
      <w:pPr>
        <w:pStyle w:val="aa"/>
        <w:numPr>
          <w:ilvl w:val="1"/>
          <w:numId w:val="4"/>
        </w:numPr>
        <w:spacing w:beforeLines="0" w:before="0" w:afterLines="0" w:after="0"/>
        <w:ind w:hanging="442"/>
        <w:rPr>
          <w:rFonts w:hint="eastAsia"/>
        </w:rPr>
      </w:pPr>
      <w:r w:rsidRPr="00325400">
        <w:rPr>
          <w:rFonts w:hint="eastAsia"/>
        </w:rPr>
        <w:t>赤贫人口</w:t>
      </w:r>
      <w:r w:rsidR="006E7EF4">
        <w:rPr>
          <w:rFonts w:hint="eastAsia"/>
        </w:rPr>
        <w:t>（</w:t>
      </w:r>
      <w:r w:rsidR="006E7EF4">
        <w:rPr>
          <w:rFonts w:hint="eastAsia"/>
        </w:rPr>
        <w:t>即</w:t>
      </w:r>
      <w:r w:rsidR="006E7EF4">
        <w:rPr>
          <w:rFonts w:hint="eastAsia"/>
        </w:rPr>
        <w:t>极端贫困</w:t>
      </w:r>
      <w:r w:rsidR="006E7EF4">
        <w:rPr>
          <w:rFonts w:hint="eastAsia"/>
        </w:rPr>
        <w:t>人口，按世行标准为每人每日生活费不超过</w:t>
      </w:r>
      <w:r w:rsidR="006E7EF4">
        <w:rPr>
          <w:rFonts w:hint="eastAsia"/>
        </w:rPr>
        <w:t>1.9</w:t>
      </w:r>
      <w:r w:rsidR="006E7EF4">
        <w:rPr>
          <w:rFonts w:hint="eastAsia"/>
        </w:rPr>
        <w:t>美元</w:t>
      </w:r>
      <w:r w:rsidR="006E7EF4">
        <w:rPr>
          <w:rFonts w:hint="eastAsia"/>
        </w:rPr>
        <w:t>）</w:t>
      </w:r>
      <w:r w:rsidR="006E7EF4">
        <w:rPr>
          <w:rFonts w:hint="eastAsia"/>
        </w:rPr>
        <w:t>多</w:t>
      </w:r>
    </w:p>
    <w:p w14:paraId="40173EA4" w14:textId="3872B48B" w:rsidR="00325400" w:rsidRPr="00325400" w:rsidRDefault="00325400" w:rsidP="00325400">
      <w:pPr>
        <w:pStyle w:val="aa"/>
        <w:numPr>
          <w:ilvl w:val="1"/>
          <w:numId w:val="4"/>
        </w:numPr>
        <w:spacing w:beforeLines="0" w:before="0" w:afterLines="0" w:after="0"/>
        <w:ind w:hanging="442"/>
        <w:rPr>
          <w:rFonts w:hint="eastAsia"/>
        </w:rPr>
      </w:pPr>
      <w:r w:rsidRPr="00325400">
        <w:rPr>
          <w:rFonts w:hint="eastAsia"/>
        </w:rPr>
        <w:t>预期寿命</w:t>
      </w:r>
      <w:r w:rsidR="007D7879">
        <w:rPr>
          <w:rFonts w:hint="eastAsia"/>
        </w:rPr>
        <w:t>低</w:t>
      </w:r>
      <w:r w:rsidRPr="00325400">
        <w:rPr>
          <w:rFonts w:hint="eastAsia"/>
        </w:rPr>
        <w:t>、婴儿死亡率</w:t>
      </w:r>
      <w:r w:rsidR="007D7879">
        <w:rPr>
          <w:rFonts w:hint="eastAsia"/>
        </w:rPr>
        <w:t>高</w:t>
      </w:r>
    </w:p>
    <w:p w14:paraId="39C2F9E6" w14:textId="23851449" w:rsidR="00325400" w:rsidRDefault="00325400" w:rsidP="00325400">
      <w:pPr>
        <w:pStyle w:val="aa"/>
        <w:numPr>
          <w:ilvl w:val="1"/>
          <w:numId w:val="4"/>
        </w:numPr>
        <w:spacing w:beforeLines="0" w:before="0" w:afterLines="0" w:after="0"/>
        <w:ind w:hanging="442"/>
      </w:pPr>
      <w:r w:rsidRPr="00325400">
        <w:rPr>
          <w:rFonts w:hint="eastAsia"/>
        </w:rPr>
        <w:t>人口受教育程度</w:t>
      </w:r>
      <w:r w:rsidR="007D7879">
        <w:rPr>
          <w:rFonts w:hint="eastAsia"/>
        </w:rPr>
        <w:t>低</w:t>
      </w:r>
    </w:p>
    <w:p w14:paraId="36704262" w14:textId="77777777" w:rsidR="00325400" w:rsidRPr="00325400" w:rsidRDefault="00325400" w:rsidP="00325400">
      <w:pPr>
        <w:pStyle w:val="aa"/>
        <w:numPr>
          <w:ilvl w:val="0"/>
          <w:numId w:val="4"/>
        </w:numPr>
        <w:spacing w:beforeLines="0" w:before="0" w:afterLines="0" w:after="0"/>
        <w:ind w:hanging="442"/>
        <w:rPr>
          <w:rFonts w:hint="eastAsia"/>
        </w:rPr>
      </w:pPr>
      <w:r w:rsidRPr="00325400">
        <w:rPr>
          <w:rFonts w:hint="eastAsia"/>
        </w:rPr>
        <w:t>人口出生率高</w:t>
      </w:r>
    </w:p>
    <w:p w14:paraId="0BAF79C7" w14:textId="3B02DA5B" w:rsidR="00325400" w:rsidRPr="00325400" w:rsidRDefault="00325400" w:rsidP="00325400">
      <w:pPr>
        <w:pStyle w:val="aa"/>
        <w:numPr>
          <w:ilvl w:val="0"/>
          <w:numId w:val="4"/>
        </w:numPr>
        <w:spacing w:beforeLines="0" w:before="0" w:afterLines="0" w:after="0"/>
        <w:ind w:hanging="442"/>
        <w:rPr>
          <w:rFonts w:hint="eastAsia"/>
        </w:rPr>
      </w:pPr>
      <w:r w:rsidRPr="00325400">
        <w:rPr>
          <w:rFonts w:hint="eastAsia"/>
        </w:rPr>
        <w:t>失业率高</w:t>
      </w:r>
    </w:p>
    <w:p w14:paraId="1522D805" w14:textId="777FB198" w:rsidR="00325400" w:rsidRPr="00325400" w:rsidRDefault="00325400" w:rsidP="00325400">
      <w:pPr>
        <w:pStyle w:val="aa"/>
        <w:numPr>
          <w:ilvl w:val="0"/>
          <w:numId w:val="4"/>
        </w:numPr>
        <w:spacing w:beforeLines="0" w:before="0" w:afterLines="0" w:after="0"/>
        <w:ind w:hanging="442"/>
        <w:rPr>
          <w:rFonts w:hint="eastAsia"/>
        </w:rPr>
      </w:pPr>
      <w:r w:rsidRPr="00325400">
        <w:rPr>
          <w:rFonts w:hint="eastAsia"/>
        </w:rPr>
        <w:t>依靠农业和初级产品生产和出口</w:t>
      </w:r>
    </w:p>
    <w:p w14:paraId="23537555" w14:textId="5361325A" w:rsidR="00325400" w:rsidRDefault="007D7879" w:rsidP="007D7879">
      <w:pPr>
        <w:pStyle w:val="ae"/>
      </w:pPr>
      <w:bookmarkStart w:id="6" w:name="_Toc190936877"/>
      <w:r>
        <w:rPr>
          <w:rFonts w:hint="eastAsia"/>
        </w:rPr>
        <w:t>（二）关于第三世界经济发展的理论</w:t>
      </w:r>
      <w:bookmarkEnd w:id="6"/>
    </w:p>
    <w:p w14:paraId="7CABA541" w14:textId="08823574" w:rsidR="007D7879" w:rsidRPr="007D7879" w:rsidRDefault="007D7879" w:rsidP="007D7879">
      <w:pPr>
        <w:pStyle w:val="aa"/>
        <w:spacing w:before="78" w:after="78"/>
        <w:rPr>
          <w:rFonts w:hint="eastAsia"/>
        </w:rPr>
      </w:pPr>
      <w:r>
        <w:tab/>
      </w:r>
      <w:r>
        <w:rPr>
          <w:rFonts w:hint="eastAsia"/>
        </w:rPr>
        <w:t>发展经济学关注发展中国家如何达到发达国家的经济水平。为了回答这一问题，发展经济学也产生了诸多理论。</w:t>
      </w:r>
    </w:p>
    <w:p w14:paraId="62A2F668" w14:textId="17909D99" w:rsidR="00325400" w:rsidRDefault="007D7879" w:rsidP="007D7879">
      <w:pPr>
        <w:pStyle w:val="af1"/>
        <w:rPr>
          <w:rFonts w:hint="eastAsia"/>
        </w:rPr>
      </w:pPr>
      <w:r>
        <w:rPr>
          <w:rFonts w:hint="eastAsia"/>
        </w:rPr>
        <w:t xml:space="preserve">1. </w:t>
      </w:r>
      <w:r>
        <w:rPr>
          <w:rFonts w:hint="eastAsia"/>
        </w:rPr>
        <w:t>线性发展理论</w:t>
      </w:r>
    </w:p>
    <w:p w14:paraId="179757A4" w14:textId="375EF057" w:rsidR="007D7879" w:rsidRDefault="007D7879" w:rsidP="00325400">
      <w:pPr>
        <w:pStyle w:val="aa"/>
        <w:spacing w:before="78" w:after="78"/>
      </w:pPr>
      <w:r>
        <w:tab/>
      </w:r>
      <w:r w:rsidR="00C533DA">
        <w:rPr>
          <w:rFonts w:hint="eastAsia"/>
        </w:rPr>
        <w:t>美国经济学家</w:t>
      </w:r>
      <w:r>
        <w:rPr>
          <w:rFonts w:hint="eastAsia"/>
        </w:rPr>
        <w:t>沃尔特·罗斯托在</w:t>
      </w:r>
      <w:r w:rsidRPr="007D7879">
        <w:rPr>
          <w:rFonts w:hint="eastAsia"/>
        </w:rPr>
        <w:t>《经济成长的阶段——非共产党宣言》</w:t>
      </w:r>
      <w:r>
        <w:rPr>
          <w:rFonts w:hint="eastAsia"/>
        </w:rPr>
        <w:t>中提出了经济增长阶段理论。</w:t>
      </w:r>
      <w:r w:rsidR="00C533DA">
        <w:rPr>
          <w:rFonts w:hint="eastAsia"/>
        </w:rPr>
        <w:t>这一理论认为，经济增长有一种线性的规律，这一规律已被包括英美在内的诸多西欧、北美国家验证，因而马克思提出的经济发展规律是非正确的。经济增长阶段理论可以被视作对西方资本主义社会经济发展的表象的总结，其中包括以下阶段：</w:t>
      </w:r>
    </w:p>
    <w:p w14:paraId="0009AA2B" w14:textId="77777777" w:rsidR="00C533DA" w:rsidRPr="00C533DA" w:rsidRDefault="00C533DA" w:rsidP="00C533DA">
      <w:pPr>
        <w:pStyle w:val="aa"/>
        <w:numPr>
          <w:ilvl w:val="0"/>
          <w:numId w:val="5"/>
        </w:numPr>
        <w:spacing w:beforeLines="0" w:before="0" w:afterLines="0" w:after="0"/>
        <w:ind w:left="442" w:hanging="442"/>
        <w:rPr>
          <w:rFonts w:hint="eastAsia"/>
        </w:rPr>
      </w:pPr>
      <w:r w:rsidRPr="00C533DA">
        <w:rPr>
          <w:rFonts w:hint="eastAsia"/>
        </w:rPr>
        <w:t>传统社会</w:t>
      </w:r>
    </w:p>
    <w:p w14:paraId="0DD1F4D0" w14:textId="77777777" w:rsidR="00C533DA" w:rsidRPr="00C533DA" w:rsidRDefault="00C533DA" w:rsidP="00C533DA">
      <w:pPr>
        <w:pStyle w:val="aa"/>
        <w:numPr>
          <w:ilvl w:val="0"/>
          <w:numId w:val="5"/>
        </w:numPr>
        <w:spacing w:beforeLines="0" w:before="0" w:afterLines="0" w:after="0"/>
        <w:ind w:left="442" w:hanging="442"/>
        <w:rPr>
          <w:rFonts w:hint="eastAsia"/>
        </w:rPr>
      </w:pPr>
      <w:r w:rsidRPr="00C533DA">
        <w:rPr>
          <w:rFonts w:hint="eastAsia"/>
        </w:rPr>
        <w:t>起飞前阶段</w:t>
      </w:r>
    </w:p>
    <w:p w14:paraId="4AA98417" w14:textId="77777777" w:rsidR="00C533DA" w:rsidRPr="00C533DA" w:rsidRDefault="00C533DA" w:rsidP="00C533DA">
      <w:pPr>
        <w:pStyle w:val="aa"/>
        <w:numPr>
          <w:ilvl w:val="0"/>
          <w:numId w:val="5"/>
        </w:numPr>
        <w:spacing w:beforeLines="0" w:before="0" w:afterLines="0" w:after="0"/>
        <w:ind w:left="442" w:hanging="442"/>
        <w:rPr>
          <w:rFonts w:hint="eastAsia"/>
        </w:rPr>
      </w:pPr>
      <w:r w:rsidRPr="00C533DA">
        <w:rPr>
          <w:rFonts w:hint="eastAsia"/>
        </w:rPr>
        <w:t>起飞阶段</w:t>
      </w:r>
    </w:p>
    <w:p w14:paraId="643D3426" w14:textId="77777777" w:rsidR="00C533DA" w:rsidRPr="00C533DA" w:rsidRDefault="00C533DA" w:rsidP="00C533DA">
      <w:pPr>
        <w:pStyle w:val="aa"/>
        <w:numPr>
          <w:ilvl w:val="0"/>
          <w:numId w:val="5"/>
        </w:numPr>
        <w:spacing w:beforeLines="0" w:before="0" w:afterLines="0" w:after="0"/>
        <w:ind w:left="442" w:hanging="442"/>
        <w:rPr>
          <w:rFonts w:hint="eastAsia"/>
        </w:rPr>
      </w:pPr>
      <w:r w:rsidRPr="00C533DA">
        <w:rPr>
          <w:rFonts w:hint="eastAsia"/>
        </w:rPr>
        <w:t>成熟阶段</w:t>
      </w:r>
    </w:p>
    <w:p w14:paraId="6B4275F9" w14:textId="1B067C9C" w:rsidR="00C533DA" w:rsidRDefault="00C533DA" w:rsidP="00C533DA">
      <w:pPr>
        <w:pStyle w:val="aa"/>
        <w:numPr>
          <w:ilvl w:val="0"/>
          <w:numId w:val="5"/>
        </w:numPr>
        <w:spacing w:beforeLines="0" w:before="0" w:afterLines="0" w:after="0"/>
        <w:ind w:left="442" w:hanging="442"/>
        <w:rPr>
          <w:rFonts w:hint="eastAsia"/>
        </w:rPr>
      </w:pPr>
      <w:r w:rsidRPr="00C533DA">
        <w:rPr>
          <w:rFonts w:hint="eastAsia"/>
        </w:rPr>
        <w:lastRenderedPageBreak/>
        <w:t>高消费阶段</w:t>
      </w:r>
    </w:p>
    <w:p w14:paraId="2CAA684F" w14:textId="1B48A9CC" w:rsidR="007D7879" w:rsidRDefault="00C533DA" w:rsidP="00C533DA">
      <w:pPr>
        <w:pStyle w:val="aa"/>
        <w:spacing w:before="78" w:after="78"/>
        <w:ind w:firstLine="420"/>
      </w:pPr>
      <w:r>
        <w:rPr>
          <w:rFonts w:hint="eastAsia"/>
        </w:rPr>
        <w:t>罗斯托指出，经济的起飞必须要有农业生产率的提高。（传统）农业与工业的最大区别在于，第一，农业“靠天吃饭”，以气候为主的自然因素为农业生产带来了相当的不确定性；第二，传统社会中农民依靠自有的生产资料进行生产，而工业社会中生产资料为资本家所有。因此，只有农业生产率提高了，社会的经济总剩余才会提高，才有资金进行投资，为工业化积累资本</w:t>
      </w:r>
      <w:r w:rsidR="00073B76">
        <w:rPr>
          <w:rFonts w:hint="eastAsia"/>
        </w:rPr>
        <w:t>；工业化逐步发展后，随着农业人口变为工业人口，工业生产率提高，经济就逐渐走向起飞了</w:t>
      </w:r>
      <w:r>
        <w:rPr>
          <w:rFonts w:hint="eastAsia"/>
        </w:rPr>
        <w:t>。</w:t>
      </w:r>
    </w:p>
    <w:p w14:paraId="1237FCA3" w14:textId="0B1E23D5" w:rsidR="00073B76" w:rsidRDefault="00073B76" w:rsidP="00C533DA">
      <w:pPr>
        <w:pStyle w:val="aa"/>
        <w:spacing w:before="78" w:after="78"/>
        <w:ind w:firstLine="420"/>
        <w:rPr>
          <w:rFonts w:hint="eastAsia"/>
        </w:rPr>
      </w:pPr>
      <w:r>
        <w:rPr>
          <w:rFonts w:hint="eastAsia"/>
        </w:rPr>
        <w:t>虽然作为一个封闭的抽象模型而言，罗斯托的理论揭示了较为正确的规律（尤其是农业生产率提高的重要性），但其中的问题仍不容忽视——例如，西欧发达资本主义国家的资本积累显然不是通过农业剩余实现的。</w:t>
      </w:r>
    </w:p>
    <w:p w14:paraId="7886FE4D" w14:textId="77777777" w:rsidR="00325400" w:rsidRPr="003A1528" w:rsidRDefault="00325400" w:rsidP="00325400">
      <w:pPr>
        <w:pStyle w:val="aa"/>
        <w:spacing w:before="78" w:after="78"/>
        <w:rPr>
          <w:rFonts w:hint="eastAsia"/>
        </w:rPr>
      </w:pPr>
    </w:p>
    <w:sectPr w:rsidR="00325400" w:rsidRPr="003A152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CE8D72" w14:textId="77777777" w:rsidR="00E96AEA" w:rsidRDefault="00E96AEA" w:rsidP="004F27BC">
      <w:pPr>
        <w:rPr>
          <w:rFonts w:hint="eastAsia"/>
        </w:rPr>
      </w:pPr>
      <w:r>
        <w:separator/>
      </w:r>
    </w:p>
  </w:endnote>
  <w:endnote w:type="continuationSeparator" w:id="0">
    <w:p w14:paraId="6A1B3549" w14:textId="77777777" w:rsidR="00E96AEA" w:rsidRDefault="00E96AEA"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E5A39A" w14:textId="77777777" w:rsidR="00E96AEA" w:rsidRDefault="00E96AEA" w:rsidP="004F27BC">
      <w:pPr>
        <w:rPr>
          <w:rFonts w:hint="eastAsia"/>
        </w:rPr>
      </w:pPr>
      <w:r>
        <w:separator/>
      </w:r>
    </w:p>
  </w:footnote>
  <w:footnote w:type="continuationSeparator" w:id="0">
    <w:p w14:paraId="42935072" w14:textId="77777777" w:rsidR="00E96AEA" w:rsidRDefault="00E96AEA"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6405576"/>
    <w:multiLevelType w:val="hybridMultilevel"/>
    <w:tmpl w:val="8DA6823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59CD549D"/>
    <w:multiLevelType w:val="hybridMultilevel"/>
    <w:tmpl w:val="9F60D36A"/>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78D309BD"/>
    <w:multiLevelType w:val="hybridMultilevel"/>
    <w:tmpl w:val="ABB8420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7A641119"/>
    <w:multiLevelType w:val="hybridMultilevel"/>
    <w:tmpl w:val="1ADE15C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0"/>
  </w:num>
  <w:num w:numId="2" w16cid:durableId="693462120">
    <w:abstractNumId w:val="1"/>
  </w:num>
  <w:num w:numId="3" w16cid:durableId="2110080010">
    <w:abstractNumId w:val="4"/>
  </w:num>
  <w:num w:numId="4" w16cid:durableId="2097357951">
    <w:abstractNumId w:val="2"/>
  </w:num>
  <w:num w:numId="5" w16cid:durableId="12996447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40B39"/>
    <w:rsid w:val="00064C68"/>
    <w:rsid w:val="00073B76"/>
    <w:rsid w:val="000755CF"/>
    <w:rsid w:val="000C0E72"/>
    <w:rsid w:val="000C2A56"/>
    <w:rsid w:val="000E139C"/>
    <w:rsid w:val="00161E57"/>
    <w:rsid w:val="00196F13"/>
    <w:rsid w:val="001A5EBF"/>
    <w:rsid w:val="001B281A"/>
    <w:rsid w:val="001D076B"/>
    <w:rsid w:val="001E7533"/>
    <w:rsid w:val="00217848"/>
    <w:rsid w:val="00276293"/>
    <w:rsid w:val="002F0226"/>
    <w:rsid w:val="00325400"/>
    <w:rsid w:val="00344C63"/>
    <w:rsid w:val="00371DAC"/>
    <w:rsid w:val="00374AD1"/>
    <w:rsid w:val="003A1528"/>
    <w:rsid w:val="00452E0D"/>
    <w:rsid w:val="004A1784"/>
    <w:rsid w:val="004E20FD"/>
    <w:rsid w:val="004F27BC"/>
    <w:rsid w:val="00531ACE"/>
    <w:rsid w:val="00537B51"/>
    <w:rsid w:val="00541983"/>
    <w:rsid w:val="00545AE0"/>
    <w:rsid w:val="00550DEF"/>
    <w:rsid w:val="0055283E"/>
    <w:rsid w:val="00566087"/>
    <w:rsid w:val="005C6874"/>
    <w:rsid w:val="005D2E49"/>
    <w:rsid w:val="0062298C"/>
    <w:rsid w:val="00635DCE"/>
    <w:rsid w:val="006454C0"/>
    <w:rsid w:val="006A17D1"/>
    <w:rsid w:val="006B79BD"/>
    <w:rsid w:val="006D6ABF"/>
    <w:rsid w:val="006E0682"/>
    <w:rsid w:val="006E7EF4"/>
    <w:rsid w:val="0070035D"/>
    <w:rsid w:val="0078474F"/>
    <w:rsid w:val="007C3C13"/>
    <w:rsid w:val="007D7879"/>
    <w:rsid w:val="007E3D59"/>
    <w:rsid w:val="0084004C"/>
    <w:rsid w:val="00842F9B"/>
    <w:rsid w:val="0085058B"/>
    <w:rsid w:val="00885939"/>
    <w:rsid w:val="008B6404"/>
    <w:rsid w:val="008E3724"/>
    <w:rsid w:val="00906D67"/>
    <w:rsid w:val="00922DB7"/>
    <w:rsid w:val="0093786E"/>
    <w:rsid w:val="009440AB"/>
    <w:rsid w:val="009B421D"/>
    <w:rsid w:val="009C5523"/>
    <w:rsid w:val="00A80AAE"/>
    <w:rsid w:val="00A94592"/>
    <w:rsid w:val="00B85E92"/>
    <w:rsid w:val="00BA19E4"/>
    <w:rsid w:val="00C02A0A"/>
    <w:rsid w:val="00C0437B"/>
    <w:rsid w:val="00C0734A"/>
    <w:rsid w:val="00C3403A"/>
    <w:rsid w:val="00C45638"/>
    <w:rsid w:val="00C528FB"/>
    <w:rsid w:val="00C533DA"/>
    <w:rsid w:val="00CF29DE"/>
    <w:rsid w:val="00D0116F"/>
    <w:rsid w:val="00D8193A"/>
    <w:rsid w:val="00DA7707"/>
    <w:rsid w:val="00E3369C"/>
    <w:rsid w:val="00E42278"/>
    <w:rsid w:val="00E80E1C"/>
    <w:rsid w:val="00E96AEA"/>
    <w:rsid w:val="00EB2A44"/>
    <w:rsid w:val="00EE4598"/>
    <w:rsid w:val="00F24B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4785533">
      <w:bodyDiv w:val="1"/>
      <w:marLeft w:val="0"/>
      <w:marRight w:val="0"/>
      <w:marTop w:val="0"/>
      <w:marBottom w:val="0"/>
      <w:divBdr>
        <w:top w:val="none" w:sz="0" w:space="0" w:color="auto"/>
        <w:left w:val="none" w:sz="0" w:space="0" w:color="auto"/>
        <w:bottom w:val="none" w:sz="0" w:space="0" w:color="auto"/>
        <w:right w:val="none" w:sz="0" w:space="0" w:color="auto"/>
      </w:divBdr>
    </w:div>
    <w:div w:id="590552450">
      <w:bodyDiv w:val="1"/>
      <w:marLeft w:val="0"/>
      <w:marRight w:val="0"/>
      <w:marTop w:val="0"/>
      <w:marBottom w:val="0"/>
      <w:divBdr>
        <w:top w:val="none" w:sz="0" w:space="0" w:color="auto"/>
        <w:left w:val="none" w:sz="0" w:space="0" w:color="auto"/>
        <w:bottom w:val="none" w:sz="0" w:space="0" w:color="auto"/>
        <w:right w:val="none" w:sz="0" w:space="0" w:color="auto"/>
      </w:divBdr>
      <w:divsChild>
        <w:div w:id="2081170881">
          <w:marLeft w:val="547"/>
          <w:marRight w:val="0"/>
          <w:marTop w:val="134"/>
          <w:marBottom w:val="0"/>
          <w:divBdr>
            <w:top w:val="none" w:sz="0" w:space="0" w:color="auto"/>
            <w:left w:val="none" w:sz="0" w:space="0" w:color="auto"/>
            <w:bottom w:val="none" w:sz="0" w:space="0" w:color="auto"/>
            <w:right w:val="none" w:sz="0" w:space="0" w:color="auto"/>
          </w:divBdr>
        </w:div>
        <w:div w:id="393166514">
          <w:marLeft w:val="547"/>
          <w:marRight w:val="0"/>
          <w:marTop w:val="134"/>
          <w:marBottom w:val="0"/>
          <w:divBdr>
            <w:top w:val="none" w:sz="0" w:space="0" w:color="auto"/>
            <w:left w:val="none" w:sz="0" w:space="0" w:color="auto"/>
            <w:bottom w:val="none" w:sz="0" w:space="0" w:color="auto"/>
            <w:right w:val="none" w:sz="0" w:space="0" w:color="auto"/>
          </w:divBdr>
        </w:div>
        <w:div w:id="260382386">
          <w:marLeft w:val="547"/>
          <w:marRight w:val="0"/>
          <w:marTop w:val="134"/>
          <w:marBottom w:val="0"/>
          <w:divBdr>
            <w:top w:val="none" w:sz="0" w:space="0" w:color="auto"/>
            <w:left w:val="none" w:sz="0" w:space="0" w:color="auto"/>
            <w:bottom w:val="none" w:sz="0" w:space="0" w:color="auto"/>
            <w:right w:val="none" w:sz="0" w:space="0" w:color="auto"/>
          </w:divBdr>
        </w:div>
        <w:div w:id="869492926">
          <w:marLeft w:val="547"/>
          <w:marRight w:val="0"/>
          <w:marTop w:val="134"/>
          <w:marBottom w:val="0"/>
          <w:divBdr>
            <w:top w:val="none" w:sz="0" w:space="0" w:color="auto"/>
            <w:left w:val="none" w:sz="0" w:space="0" w:color="auto"/>
            <w:bottom w:val="none" w:sz="0" w:space="0" w:color="auto"/>
            <w:right w:val="none" w:sz="0" w:space="0" w:color="auto"/>
          </w:divBdr>
        </w:div>
        <w:div w:id="1466392143">
          <w:marLeft w:val="547"/>
          <w:marRight w:val="0"/>
          <w:marTop w:val="134"/>
          <w:marBottom w:val="0"/>
          <w:divBdr>
            <w:top w:val="none" w:sz="0" w:space="0" w:color="auto"/>
            <w:left w:val="none" w:sz="0" w:space="0" w:color="auto"/>
            <w:bottom w:val="none" w:sz="0" w:space="0" w:color="auto"/>
            <w:right w:val="none" w:sz="0" w:space="0" w:color="auto"/>
          </w:divBdr>
        </w:div>
      </w:divsChild>
    </w:div>
    <w:div w:id="667826021">
      <w:bodyDiv w:val="1"/>
      <w:marLeft w:val="0"/>
      <w:marRight w:val="0"/>
      <w:marTop w:val="0"/>
      <w:marBottom w:val="0"/>
      <w:divBdr>
        <w:top w:val="none" w:sz="0" w:space="0" w:color="auto"/>
        <w:left w:val="none" w:sz="0" w:space="0" w:color="auto"/>
        <w:bottom w:val="none" w:sz="0" w:space="0" w:color="auto"/>
        <w:right w:val="none" w:sz="0" w:space="0" w:color="auto"/>
      </w:divBdr>
      <w:divsChild>
        <w:div w:id="1478260675">
          <w:marLeft w:val="547"/>
          <w:marRight w:val="0"/>
          <w:marTop w:val="134"/>
          <w:marBottom w:val="0"/>
          <w:divBdr>
            <w:top w:val="none" w:sz="0" w:space="0" w:color="auto"/>
            <w:left w:val="none" w:sz="0" w:space="0" w:color="auto"/>
            <w:bottom w:val="none" w:sz="0" w:space="0" w:color="auto"/>
            <w:right w:val="none" w:sz="0" w:space="0" w:color="auto"/>
          </w:divBdr>
        </w:div>
        <w:div w:id="1691174875">
          <w:marLeft w:val="547"/>
          <w:marRight w:val="0"/>
          <w:marTop w:val="134"/>
          <w:marBottom w:val="0"/>
          <w:divBdr>
            <w:top w:val="none" w:sz="0" w:space="0" w:color="auto"/>
            <w:left w:val="none" w:sz="0" w:space="0" w:color="auto"/>
            <w:bottom w:val="none" w:sz="0" w:space="0" w:color="auto"/>
            <w:right w:val="none" w:sz="0" w:space="0" w:color="auto"/>
          </w:divBdr>
        </w:div>
        <w:div w:id="276714831">
          <w:marLeft w:val="547"/>
          <w:marRight w:val="0"/>
          <w:marTop w:val="134"/>
          <w:marBottom w:val="0"/>
          <w:divBdr>
            <w:top w:val="none" w:sz="0" w:space="0" w:color="auto"/>
            <w:left w:val="none" w:sz="0" w:space="0" w:color="auto"/>
            <w:bottom w:val="none" w:sz="0" w:space="0" w:color="auto"/>
            <w:right w:val="none" w:sz="0" w:space="0" w:color="auto"/>
          </w:divBdr>
        </w:div>
        <w:div w:id="1516533242">
          <w:marLeft w:val="547"/>
          <w:marRight w:val="0"/>
          <w:marTop w:val="134"/>
          <w:marBottom w:val="0"/>
          <w:divBdr>
            <w:top w:val="none" w:sz="0" w:space="0" w:color="auto"/>
            <w:left w:val="none" w:sz="0" w:space="0" w:color="auto"/>
            <w:bottom w:val="none" w:sz="0" w:space="0" w:color="auto"/>
            <w:right w:val="none" w:sz="0" w:space="0" w:color="auto"/>
          </w:divBdr>
        </w:div>
      </w:divsChild>
    </w:div>
    <w:div w:id="683441770">
      <w:bodyDiv w:val="1"/>
      <w:marLeft w:val="0"/>
      <w:marRight w:val="0"/>
      <w:marTop w:val="0"/>
      <w:marBottom w:val="0"/>
      <w:divBdr>
        <w:top w:val="none" w:sz="0" w:space="0" w:color="auto"/>
        <w:left w:val="none" w:sz="0" w:space="0" w:color="auto"/>
        <w:bottom w:val="none" w:sz="0" w:space="0" w:color="auto"/>
        <w:right w:val="none" w:sz="0" w:space="0" w:color="auto"/>
      </w:divBdr>
      <w:divsChild>
        <w:div w:id="425884872">
          <w:marLeft w:val="547"/>
          <w:marRight w:val="0"/>
          <w:marTop w:val="134"/>
          <w:marBottom w:val="0"/>
          <w:divBdr>
            <w:top w:val="none" w:sz="0" w:space="0" w:color="auto"/>
            <w:left w:val="none" w:sz="0" w:space="0" w:color="auto"/>
            <w:bottom w:val="none" w:sz="0" w:space="0" w:color="auto"/>
            <w:right w:val="none" w:sz="0" w:space="0" w:color="auto"/>
          </w:divBdr>
        </w:div>
        <w:div w:id="1712344142">
          <w:marLeft w:val="547"/>
          <w:marRight w:val="0"/>
          <w:marTop w:val="134"/>
          <w:marBottom w:val="0"/>
          <w:divBdr>
            <w:top w:val="none" w:sz="0" w:space="0" w:color="auto"/>
            <w:left w:val="none" w:sz="0" w:space="0" w:color="auto"/>
            <w:bottom w:val="none" w:sz="0" w:space="0" w:color="auto"/>
            <w:right w:val="none" w:sz="0" w:space="0" w:color="auto"/>
          </w:divBdr>
        </w:div>
        <w:div w:id="1285429277">
          <w:marLeft w:val="547"/>
          <w:marRight w:val="0"/>
          <w:marTop w:val="134"/>
          <w:marBottom w:val="0"/>
          <w:divBdr>
            <w:top w:val="none" w:sz="0" w:space="0" w:color="auto"/>
            <w:left w:val="none" w:sz="0" w:space="0" w:color="auto"/>
            <w:bottom w:val="none" w:sz="0" w:space="0" w:color="auto"/>
            <w:right w:val="none" w:sz="0" w:space="0" w:color="auto"/>
          </w:divBdr>
        </w:div>
      </w:divsChild>
    </w:div>
    <w:div w:id="688945028">
      <w:bodyDiv w:val="1"/>
      <w:marLeft w:val="0"/>
      <w:marRight w:val="0"/>
      <w:marTop w:val="0"/>
      <w:marBottom w:val="0"/>
      <w:divBdr>
        <w:top w:val="none" w:sz="0" w:space="0" w:color="auto"/>
        <w:left w:val="none" w:sz="0" w:space="0" w:color="auto"/>
        <w:bottom w:val="none" w:sz="0" w:space="0" w:color="auto"/>
        <w:right w:val="none" w:sz="0" w:space="0" w:color="auto"/>
      </w:divBdr>
    </w:div>
    <w:div w:id="972950726">
      <w:bodyDiv w:val="1"/>
      <w:marLeft w:val="0"/>
      <w:marRight w:val="0"/>
      <w:marTop w:val="0"/>
      <w:marBottom w:val="0"/>
      <w:divBdr>
        <w:top w:val="none" w:sz="0" w:space="0" w:color="auto"/>
        <w:left w:val="none" w:sz="0" w:space="0" w:color="auto"/>
        <w:bottom w:val="none" w:sz="0" w:space="0" w:color="auto"/>
        <w:right w:val="none" w:sz="0" w:space="0" w:color="auto"/>
      </w:divBdr>
      <w:divsChild>
        <w:div w:id="1351488032">
          <w:marLeft w:val="547"/>
          <w:marRight w:val="0"/>
          <w:marTop w:val="134"/>
          <w:marBottom w:val="0"/>
          <w:divBdr>
            <w:top w:val="none" w:sz="0" w:space="0" w:color="auto"/>
            <w:left w:val="none" w:sz="0" w:space="0" w:color="auto"/>
            <w:bottom w:val="none" w:sz="0" w:space="0" w:color="auto"/>
            <w:right w:val="none" w:sz="0" w:space="0" w:color="auto"/>
          </w:divBdr>
        </w:div>
        <w:div w:id="819930263">
          <w:marLeft w:val="547"/>
          <w:marRight w:val="0"/>
          <w:marTop w:val="134"/>
          <w:marBottom w:val="0"/>
          <w:divBdr>
            <w:top w:val="none" w:sz="0" w:space="0" w:color="auto"/>
            <w:left w:val="none" w:sz="0" w:space="0" w:color="auto"/>
            <w:bottom w:val="none" w:sz="0" w:space="0" w:color="auto"/>
            <w:right w:val="none" w:sz="0" w:space="0" w:color="auto"/>
          </w:divBdr>
        </w:div>
        <w:div w:id="1380979498">
          <w:marLeft w:val="547"/>
          <w:marRight w:val="0"/>
          <w:marTop w:val="134"/>
          <w:marBottom w:val="0"/>
          <w:divBdr>
            <w:top w:val="none" w:sz="0" w:space="0" w:color="auto"/>
            <w:left w:val="none" w:sz="0" w:space="0" w:color="auto"/>
            <w:bottom w:val="none" w:sz="0" w:space="0" w:color="auto"/>
            <w:right w:val="none" w:sz="0" w:space="0" w:color="auto"/>
          </w:divBdr>
        </w:div>
      </w:divsChild>
    </w:div>
    <w:div w:id="1079450537">
      <w:bodyDiv w:val="1"/>
      <w:marLeft w:val="0"/>
      <w:marRight w:val="0"/>
      <w:marTop w:val="0"/>
      <w:marBottom w:val="0"/>
      <w:divBdr>
        <w:top w:val="none" w:sz="0" w:space="0" w:color="auto"/>
        <w:left w:val="none" w:sz="0" w:space="0" w:color="auto"/>
        <w:bottom w:val="none" w:sz="0" w:space="0" w:color="auto"/>
        <w:right w:val="none" w:sz="0" w:space="0" w:color="auto"/>
      </w:divBdr>
      <w:divsChild>
        <w:div w:id="1576433812">
          <w:marLeft w:val="547"/>
          <w:marRight w:val="0"/>
          <w:marTop w:val="134"/>
          <w:marBottom w:val="0"/>
          <w:divBdr>
            <w:top w:val="none" w:sz="0" w:space="0" w:color="auto"/>
            <w:left w:val="none" w:sz="0" w:space="0" w:color="auto"/>
            <w:bottom w:val="none" w:sz="0" w:space="0" w:color="auto"/>
            <w:right w:val="none" w:sz="0" w:space="0" w:color="auto"/>
          </w:divBdr>
        </w:div>
        <w:div w:id="133135374">
          <w:marLeft w:val="547"/>
          <w:marRight w:val="0"/>
          <w:marTop w:val="134"/>
          <w:marBottom w:val="0"/>
          <w:divBdr>
            <w:top w:val="none" w:sz="0" w:space="0" w:color="auto"/>
            <w:left w:val="none" w:sz="0" w:space="0" w:color="auto"/>
            <w:bottom w:val="none" w:sz="0" w:space="0" w:color="auto"/>
            <w:right w:val="none" w:sz="0" w:space="0" w:color="auto"/>
          </w:divBdr>
        </w:div>
      </w:divsChild>
    </w:div>
    <w:div w:id="1428231177">
      <w:bodyDiv w:val="1"/>
      <w:marLeft w:val="0"/>
      <w:marRight w:val="0"/>
      <w:marTop w:val="0"/>
      <w:marBottom w:val="0"/>
      <w:divBdr>
        <w:top w:val="none" w:sz="0" w:space="0" w:color="auto"/>
        <w:left w:val="none" w:sz="0" w:space="0" w:color="auto"/>
        <w:bottom w:val="none" w:sz="0" w:space="0" w:color="auto"/>
        <w:right w:val="none" w:sz="0" w:space="0" w:color="auto"/>
      </w:divBdr>
      <w:divsChild>
        <w:div w:id="1841505784">
          <w:marLeft w:val="547"/>
          <w:marRight w:val="0"/>
          <w:marTop w:val="134"/>
          <w:marBottom w:val="0"/>
          <w:divBdr>
            <w:top w:val="none" w:sz="0" w:space="0" w:color="auto"/>
            <w:left w:val="none" w:sz="0" w:space="0" w:color="auto"/>
            <w:bottom w:val="none" w:sz="0" w:space="0" w:color="auto"/>
            <w:right w:val="none" w:sz="0" w:space="0" w:color="auto"/>
          </w:divBdr>
        </w:div>
        <w:div w:id="2069844345">
          <w:marLeft w:val="547"/>
          <w:marRight w:val="0"/>
          <w:marTop w:val="134"/>
          <w:marBottom w:val="0"/>
          <w:divBdr>
            <w:top w:val="none" w:sz="0" w:space="0" w:color="auto"/>
            <w:left w:val="none" w:sz="0" w:space="0" w:color="auto"/>
            <w:bottom w:val="none" w:sz="0" w:space="0" w:color="auto"/>
            <w:right w:val="none" w:sz="0" w:space="0" w:color="auto"/>
          </w:divBdr>
        </w:div>
        <w:div w:id="879127913">
          <w:marLeft w:val="547"/>
          <w:marRight w:val="0"/>
          <w:marTop w:val="134"/>
          <w:marBottom w:val="0"/>
          <w:divBdr>
            <w:top w:val="none" w:sz="0" w:space="0" w:color="auto"/>
            <w:left w:val="none" w:sz="0" w:space="0" w:color="auto"/>
            <w:bottom w:val="none" w:sz="0" w:space="0" w:color="auto"/>
            <w:right w:val="none" w:sz="0" w:space="0" w:color="auto"/>
          </w:divBdr>
        </w:div>
        <w:div w:id="1895776279">
          <w:marLeft w:val="547"/>
          <w:marRight w:val="0"/>
          <w:marTop w:val="134"/>
          <w:marBottom w:val="0"/>
          <w:divBdr>
            <w:top w:val="none" w:sz="0" w:space="0" w:color="auto"/>
            <w:left w:val="none" w:sz="0" w:space="0" w:color="auto"/>
            <w:bottom w:val="none" w:sz="0" w:space="0" w:color="auto"/>
            <w:right w:val="none" w:sz="0" w:space="0" w:color="auto"/>
          </w:divBdr>
        </w:div>
      </w:divsChild>
    </w:div>
    <w:div w:id="1974090428">
      <w:bodyDiv w:val="1"/>
      <w:marLeft w:val="0"/>
      <w:marRight w:val="0"/>
      <w:marTop w:val="0"/>
      <w:marBottom w:val="0"/>
      <w:divBdr>
        <w:top w:val="none" w:sz="0" w:space="0" w:color="auto"/>
        <w:left w:val="none" w:sz="0" w:space="0" w:color="auto"/>
        <w:bottom w:val="none" w:sz="0" w:space="0" w:color="auto"/>
        <w:right w:val="none" w:sz="0" w:space="0" w:color="auto"/>
      </w:divBdr>
    </w:div>
    <w:div w:id="2028212019">
      <w:bodyDiv w:val="1"/>
      <w:marLeft w:val="0"/>
      <w:marRight w:val="0"/>
      <w:marTop w:val="0"/>
      <w:marBottom w:val="0"/>
      <w:divBdr>
        <w:top w:val="none" w:sz="0" w:space="0" w:color="auto"/>
        <w:left w:val="none" w:sz="0" w:space="0" w:color="auto"/>
        <w:bottom w:val="none" w:sz="0" w:space="0" w:color="auto"/>
        <w:right w:val="none" w:sz="0" w:space="0" w:color="auto"/>
      </w:divBdr>
    </w:div>
    <w:div w:id="2090343569">
      <w:bodyDiv w:val="1"/>
      <w:marLeft w:val="0"/>
      <w:marRight w:val="0"/>
      <w:marTop w:val="0"/>
      <w:marBottom w:val="0"/>
      <w:divBdr>
        <w:top w:val="none" w:sz="0" w:space="0" w:color="auto"/>
        <w:left w:val="none" w:sz="0" w:space="0" w:color="auto"/>
        <w:bottom w:val="none" w:sz="0" w:space="0" w:color="auto"/>
        <w:right w:val="none" w:sz="0" w:space="0" w:color="auto"/>
      </w:divBdr>
      <w:divsChild>
        <w:div w:id="43138529">
          <w:marLeft w:val="547"/>
          <w:marRight w:val="0"/>
          <w:marTop w:val="134"/>
          <w:marBottom w:val="0"/>
          <w:divBdr>
            <w:top w:val="none" w:sz="0" w:space="0" w:color="auto"/>
            <w:left w:val="none" w:sz="0" w:space="0" w:color="auto"/>
            <w:bottom w:val="none" w:sz="0" w:space="0" w:color="auto"/>
            <w:right w:val="none" w:sz="0" w:space="0" w:color="auto"/>
          </w:divBdr>
        </w:div>
        <w:div w:id="1787577487">
          <w:marLeft w:val="547"/>
          <w:marRight w:val="0"/>
          <w:marTop w:val="134"/>
          <w:marBottom w:val="0"/>
          <w:divBdr>
            <w:top w:val="none" w:sz="0" w:space="0" w:color="auto"/>
            <w:left w:val="none" w:sz="0" w:space="0" w:color="auto"/>
            <w:bottom w:val="none" w:sz="0" w:space="0" w:color="auto"/>
            <w:right w:val="none" w:sz="0" w:space="0" w:color="auto"/>
          </w:divBdr>
        </w:div>
        <w:div w:id="571160829">
          <w:marLeft w:val="547"/>
          <w:marRight w:val="0"/>
          <w:marTop w:val="134"/>
          <w:marBottom w:val="0"/>
          <w:divBdr>
            <w:top w:val="none" w:sz="0" w:space="0" w:color="auto"/>
            <w:left w:val="none" w:sz="0" w:space="0" w:color="auto"/>
            <w:bottom w:val="none" w:sz="0" w:space="0" w:color="auto"/>
            <w:right w:val="none" w:sz="0" w:space="0" w:color="auto"/>
          </w:divBdr>
        </w:div>
        <w:div w:id="1474716979">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uyixuan@fudan.edu.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4</Pages>
  <Words>444</Words>
  <Characters>2537</Characters>
  <Application>Microsoft Office Word</Application>
  <DocSecurity>0</DocSecurity>
  <Lines>21</Lines>
  <Paragraphs>5</Paragraphs>
  <ScaleCrop>false</ScaleCrop>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63</cp:revision>
  <dcterms:created xsi:type="dcterms:W3CDTF">2023-09-06T01:48:00Z</dcterms:created>
  <dcterms:modified xsi:type="dcterms:W3CDTF">2025-02-20T01:41:00Z</dcterms:modified>
</cp:coreProperties>
</file>