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10684" w:rsidRDefault="009C5523" w:rsidP="009C5523">
          <w:pPr>
            <w:pStyle w:val="TOC"/>
            <w:jc w:val="center"/>
            <w:rPr>
              <w:rFonts w:ascii="宋体" w:eastAsia="宋体" w:hAnsi="宋体" w:hint="eastAsia"/>
              <w:b/>
              <w:bCs/>
              <w:color w:val="auto"/>
            </w:rPr>
          </w:pPr>
          <w:r w:rsidRPr="00710684">
            <w:rPr>
              <w:rFonts w:ascii="宋体" w:eastAsia="宋体" w:hAnsi="宋体"/>
              <w:b/>
              <w:bCs/>
              <w:color w:val="auto"/>
              <w:lang w:val="zh-CN"/>
            </w:rPr>
            <w:t>目录</w:t>
          </w:r>
        </w:p>
        <w:p w14:paraId="418E8119" w14:textId="7F2156C5" w:rsidR="00710684" w:rsidRPr="00710684" w:rsidRDefault="009C5523">
          <w:pPr>
            <w:pStyle w:val="TOC1"/>
            <w:tabs>
              <w:tab w:val="right" w:leader="dot" w:pos="8296"/>
            </w:tabs>
            <w:rPr>
              <w:rFonts w:ascii="宋体" w:eastAsia="宋体" w:hAnsi="宋体" w:hint="eastAsia"/>
              <w:noProof/>
              <w:sz w:val="22"/>
              <w:szCs w:val="24"/>
              <w14:ligatures w14:val="standardContextual"/>
            </w:rPr>
          </w:pPr>
          <w:r w:rsidRPr="00710684">
            <w:rPr>
              <w:rFonts w:ascii="宋体" w:eastAsia="宋体" w:hAnsi="宋体"/>
            </w:rPr>
            <w:fldChar w:fldCharType="begin"/>
          </w:r>
          <w:r w:rsidRPr="00710684">
            <w:rPr>
              <w:rFonts w:ascii="宋体" w:eastAsia="宋体" w:hAnsi="宋体"/>
            </w:rPr>
            <w:instrText xml:space="preserve"> TOC \o "1-3" \h \z \u </w:instrText>
          </w:r>
          <w:r w:rsidRPr="00710684">
            <w:rPr>
              <w:rFonts w:ascii="宋体" w:eastAsia="宋体" w:hAnsi="宋体"/>
            </w:rPr>
            <w:fldChar w:fldCharType="separate"/>
          </w:r>
          <w:hyperlink w:anchor="_Toc197975387" w:history="1">
            <w:r w:rsidR="00710684" w:rsidRPr="00710684">
              <w:rPr>
                <w:rStyle w:val="a3"/>
                <w:rFonts w:ascii="宋体" w:eastAsia="宋体" w:hAnsi="宋体" w:hint="eastAsia"/>
                <w:noProof/>
              </w:rPr>
              <w:t>第一讲 绪论</w:t>
            </w:r>
            <w:r w:rsidR="00710684" w:rsidRPr="00710684">
              <w:rPr>
                <w:rFonts w:ascii="宋体" w:eastAsia="宋体" w:hAnsi="宋体" w:hint="eastAsia"/>
                <w:noProof/>
                <w:webHidden/>
              </w:rPr>
              <w:tab/>
            </w:r>
            <w:r w:rsidR="00710684" w:rsidRPr="00710684">
              <w:rPr>
                <w:rFonts w:ascii="宋体" w:eastAsia="宋体" w:hAnsi="宋体" w:hint="eastAsia"/>
                <w:noProof/>
                <w:webHidden/>
              </w:rPr>
              <w:fldChar w:fldCharType="begin"/>
            </w:r>
            <w:r w:rsidR="00710684" w:rsidRPr="00710684">
              <w:rPr>
                <w:rFonts w:ascii="宋体" w:eastAsia="宋体" w:hAnsi="宋体" w:hint="eastAsia"/>
                <w:noProof/>
                <w:webHidden/>
              </w:rPr>
              <w:instrText xml:space="preserve"> </w:instrText>
            </w:r>
            <w:r w:rsidR="00710684" w:rsidRPr="00710684">
              <w:rPr>
                <w:rFonts w:ascii="宋体" w:eastAsia="宋体" w:hAnsi="宋体"/>
                <w:noProof/>
                <w:webHidden/>
              </w:rPr>
              <w:instrText>PAGEREF _Toc197975387 \h</w:instrText>
            </w:r>
            <w:r w:rsidR="00710684" w:rsidRPr="00710684">
              <w:rPr>
                <w:rFonts w:ascii="宋体" w:eastAsia="宋体" w:hAnsi="宋体" w:hint="eastAsia"/>
                <w:noProof/>
                <w:webHidden/>
              </w:rPr>
              <w:instrText xml:space="preserve"> </w:instrText>
            </w:r>
            <w:r w:rsidR="00710684" w:rsidRPr="00710684">
              <w:rPr>
                <w:rFonts w:ascii="宋体" w:eastAsia="宋体" w:hAnsi="宋体" w:hint="eastAsia"/>
                <w:noProof/>
                <w:webHidden/>
              </w:rPr>
            </w:r>
            <w:r w:rsidR="00710684" w:rsidRPr="00710684">
              <w:rPr>
                <w:rFonts w:ascii="宋体" w:eastAsia="宋体" w:hAnsi="宋体" w:hint="eastAsia"/>
                <w:noProof/>
                <w:webHidden/>
              </w:rPr>
              <w:fldChar w:fldCharType="separate"/>
            </w:r>
            <w:r w:rsidR="00710684">
              <w:rPr>
                <w:rFonts w:ascii="宋体" w:eastAsia="宋体" w:hAnsi="宋体" w:hint="eastAsia"/>
                <w:noProof/>
                <w:webHidden/>
              </w:rPr>
              <w:t>4</w:t>
            </w:r>
            <w:r w:rsidR="00710684" w:rsidRPr="00710684">
              <w:rPr>
                <w:rFonts w:ascii="宋体" w:eastAsia="宋体" w:hAnsi="宋体" w:hint="eastAsia"/>
                <w:noProof/>
                <w:webHidden/>
              </w:rPr>
              <w:fldChar w:fldCharType="end"/>
            </w:r>
          </w:hyperlink>
        </w:p>
        <w:p w14:paraId="12FB667D" w14:textId="620222EE"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388" w:history="1">
            <w:r w:rsidRPr="00710684">
              <w:rPr>
                <w:rStyle w:val="a3"/>
                <w:rFonts w:ascii="宋体" w:eastAsia="宋体" w:hAnsi="宋体" w:hint="eastAsia"/>
                <w:noProof/>
              </w:rPr>
              <w:t>一、概念界定</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_Toc197975388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4</w:t>
            </w:r>
            <w:r w:rsidRPr="00710684">
              <w:rPr>
                <w:rFonts w:ascii="宋体" w:eastAsia="宋体" w:hAnsi="宋体" w:hint="eastAsia"/>
                <w:noProof/>
                <w:webHidden/>
              </w:rPr>
              <w:fldChar w:fldCharType="end"/>
            </w:r>
          </w:hyperlink>
        </w:p>
        <w:p w14:paraId="51978B0C" w14:textId="1835F22F"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89" w:history="1">
            <w:r w:rsidRPr="00710684">
              <w:rPr>
                <w:rStyle w:val="a3"/>
                <w:rFonts w:ascii="宋体" w:eastAsia="宋体" w:hAnsi="宋体" w:hint="eastAsia"/>
                <w:noProof/>
              </w:rPr>
              <w:t>（一）大众传媒与外交政策的概念</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_Toc197975389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4</w:t>
            </w:r>
            <w:r w:rsidRPr="00710684">
              <w:rPr>
                <w:rFonts w:ascii="宋体" w:eastAsia="宋体" w:hAnsi="宋体" w:hint="eastAsia"/>
                <w:noProof/>
                <w:webHidden/>
              </w:rPr>
              <w:fldChar w:fldCharType="end"/>
            </w:r>
          </w:hyperlink>
        </w:p>
        <w:p w14:paraId="3DBE29B2" w14:textId="46C5B585"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0" w:history="1">
            <w:r w:rsidRPr="00710684">
              <w:rPr>
                <w:rStyle w:val="a3"/>
                <w:rFonts w:ascii="宋体" w:eastAsia="宋体" w:hAnsi="宋体" w:hint="eastAsia"/>
                <w:noProof/>
              </w:rPr>
              <w:t>（二）大众传媒与外交政策的关系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4</w:t>
            </w:r>
            <w:r w:rsidRPr="00710684">
              <w:rPr>
                <w:rFonts w:ascii="宋体" w:eastAsia="宋体" w:hAnsi="宋体" w:hint="eastAsia"/>
                <w:noProof/>
                <w:webHidden/>
              </w:rPr>
              <w:fldChar w:fldCharType="end"/>
            </w:r>
          </w:hyperlink>
        </w:p>
        <w:p w14:paraId="43525F71" w14:textId="663438F4"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391" w:history="1">
            <w:r w:rsidRPr="00710684">
              <w:rPr>
                <w:rStyle w:val="a3"/>
                <w:rFonts w:ascii="宋体" w:eastAsia="宋体" w:hAnsi="宋体" w:hint="eastAsia"/>
                <w:noProof/>
              </w:rPr>
              <w:t>二、为什么要关注大众传媒与外交政策</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5</w:t>
            </w:r>
            <w:r w:rsidRPr="00710684">
              <w:rPr>
                <w:rFonts w:ascii="宋体" w:eastAsia="宋体" w:hAnsi="宋体" w:hint="eastAsia"/>
                <w:noProof/>
                <w:webHidden/>
              </w:rPr>
              <w:fldChar w:fldCharType="end"/>
            </w:r>
          </w:hyperlink>
        </w:p>
        <w:p w14:paraId="4A243A5B" w14:textId="66BF138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2" w:history="1">
            <w:r w:rsidRPr="00710684">
              <w:rPr>
                <w:rStyle w:val="a3"/>
                <w:rFonts w:ascii="宋体" w:eastAsia="宋体" w:hAnsi="宋体" w:hint="eastAsia"/>
                <w:noProof/>
              </w:rPr>
              <w:t>（一）媒介的定位</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5</w:t>
            </w:r>
            <w:r w:rsidRPr="00710684">
              <w:rPr>
                <w:rFonts w:ascii="宋体" w:eastAsia="宋体" w:hAnsi="宋体" w:hint="eastAsia"/>
                <w:noProof/>
                <w:webHidden/>
              </w:rPr>
              <w:fldChar w:fldCharType="end"/>
            </w:r>
          </w:hyperlink>
        </w:p>
        <w:p w14:paraId="6ADF99C3" w14:textId="22AE9A9F"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3" w:history="1">
            <w:r w:rsidRPr="00710684">
              <w:rPr>
                <w:rStyle w:val="a3"/>
                <w:rFonts w:ascii="宋体" w:eastAsia="宋体" w:hAnsi="宋体" w:hint="eastAsia"/>
                <w:noProof/>
              </w:rPr>
              <w:t>（二）研究大众传媒与外交政策关系的困难</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5</w:t>
            </w:r>
            <w:r w:rsidRPr="00710684">
              <w:rPr>
                <w:rFonts w:ascii="宋体" w:eastAsia="宋体" w:hAnsi="宋体" w:hint="eastAsia"/>
                <w:noProof/>
                <w:webHidden/>
              </w:rPr>
              <w:fldChar w:fldCharType="end"/>
            </w:r>
          </w:hyperlink>
        </w:p>
        <w:p w14:paraId="1F1AAC7A" w14:textId="6FF97F1E"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394" w:history="1">
            <w:r w:rsidRPr="00710684">
              <w:rPr>
                <w:rStyle w:val="a3"/>
                <w:rFonts w:ascii="宋体" w:eastAsia="宋体" w:hAnsi="宋体" w:hint="eastAsia"/>
                <w:noProof/>
              </w:rPr>
              <w:t>第二讲 媒体与公众舆论</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6</w:t>
            </w:r>
            <w:r w:rsidRPr="00710684">
              <w:rPr>
                <w:rFonts w:ascii="宋体" w:eastAsia="宋体" w:hAnsi="宋体" w:hint="eastAsia"/>
                <w:noProof/>
                <w:webHidden/>
              </w:rPr>
              <w:fldChar w:fldCharType="end"/>
            </w:r>
          </w:hyperlink>
        </w:p>
        <w:p w14:paraId="5D5787AE" w14:textId="66162666"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395" w:history="1">
            <w:r w:rsidRPr="00710684">
              <w:rPr>
                <w:rStyle w:val="a3"/>
                <w:rFonts w:ascii="宋体" w:eastAsia="宋体" w:hAnsi="宋体" w:hint="eastAsia"/>
                <w:noProof/>
              </w:rPr>
              <w:t>一、拟态环境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6</w:t>
            </w:r>
            <w:r w:rsidRPr="00710684">
              <w:rPr>
                <w:rFonts w:ascii="宋体" w:eastAsia="宋体" w:hAnsi="宋体" w:hint="eastAsia"/>
                <w:noProof/>
                <w:webHidden/>
              </w:rPr>
              <w:fldChar w:fldCharType="end"/>
            </w:r>
          </w:hyperlink>
        </w:p>
        <w:p w14:paraId="01FD035E" w14:textId="016BBEC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6" w:history="1">
            <w:r w:rsidRPr="00710684">
              <w:rPr>
                <w:rStyle w:val="a3"/>
                <w:rFonts w:ascii="宋体" w:eastAsia="宋体" w:hAnsi="宋体" w:hint="eastAsia"/>
                <w:noProof/>
              </w:rPr>
              <w:t>（一）拟态环境概述</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6</w:t>
            </w:r>
            <w:r w:rsidRPr="00710684">
              <w:rPr>
                <w:rFonts w:ascii="宋体" w:eastAsia="宋体" w:hAnsi="宋体" w:hint="eastAsia"/>
                <w:noProof/>
                <w:webHidden/>
              </w:rPr>
              <w:fldChar w:fldCharType="end"/>
            </w:r>
          </w:hyperlink>
        </w:p>
        <w:p w14:paraId="6276E8DD" w14:textId="0A3FF9AA"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7" w:history="1">
            <w:r w:rsidRPr="00710684">
              <w:rPr>
                <w:rStyle w:val="a3"/>
                <w:rFonts w:ascii="宋体" w:eastAsia="宋体" w:hAnsi="宋体" w:hint="eastAsia"/>
                <w:noProof/>
              </w:rPr>
              <w:t>（二）拟态环境的特点</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6</w:t>
            </w:r>
            <w:r w:rsidRPr="00710684">
              <w:rPr>
                <w:rFonts w:ascii="宋体" w:eastAsia="宋体" w:hAnsi="宋体" w:hint="eastAsia"/>
                <w:noProof/>
                <w:webHidden/>
              </w:rPr>
              <w:fldChar w:fldCharType="end"/>
            </w:r>
          </w:hyperlink>
        </w:p>
        <w:p w14:paraId="06D05D94" w14:textId="2FB904A8"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8" w:history="1">
            <w:r w:rsidRPr="00710684">
              <w:rPr>
                <w:rStyle w:val="a3"/>
                <w:rFonts w:ascii="宋体" w:eastAsia="宋体" w:hAnsi="宋体" w:hint="eastAsia"/>
                <w:noProof/>
              </w:rPr>
              <w:t>（三）拟态环境的产生</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7</w:t>
            </w:r>
            <w:r w:rsidRPr="00710684">
              <w:rPr>
                <w:rFonts w:ascii="宋体" w:eastAsia="宋体" w:hAnsi="宋体" w:hint="eastAsia"/>
                <w:noProof/>
                <w:webHidden/>
              </w:rPr>
              <w:fldChar w:fldCharType="end"/>
            </w:r>
          </w:hyperlink>
        </w:p>
        <w:p w14:paraId="02A2A17B" w14:textId="27D5BD4D"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399" w:history="1">
            <w:r w:rsidRPr="00710684">
              <w:rPr>
                <w:rStyle w:val="a3"/>
                <w:rFonts w:ascii="宋体" w:eastAsia="宋体" w:hAnsi="宋体" w:hint="eastAsia"/>
                <w:noProof/>
              </w:rPr>
              <w:t>（四）拟态环境的功能与影响</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_Toc197975399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7</w:t>
            </w:r>
            <w:r w:rsidRPr="00710684">
              <w:rPr>
                <w:rFonts w:ascii="宋体" w:eastAsia="宋体" w:hAnsi="宋体" w:hint="eastAsia"/>
                <w:noProof/>
                <w:webHidden/>
              </w:rPr>
              <w:fldChar w:fldCharType="end"/>
            </w:r>
          </w:hyperlink>
        </w:p>
        <w:p w14:paraId="34198D54" w14:textId="230F730C"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00" w:history="1">
            <w:r w:rsidRPr="00710684">
              <w:rPr>
                <w:rStyle w:val="a3"/>
                <w:rFonts w:ascii="宋体" w:eastAsia="宋体" w:hAnsi="宋体" w:hint="eastAsia"/>
                <w:noProof/>
              </w:rPr>
              <w:t>二、成见</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7</w:t>
            </w:r>
            <w:r w:rsidRPr="00710684">
              <w:rPr>
                <w:rFonts w:ascii="宋体" w:eastAsia="宋体" w:hAnsi="宋体" w:hint="eastAsia"/>
                <w:noProof/>
                <w:webHidden/>
              </w:rPr>
              <w:fldChar w:fldCharType="end"/>
            </w:r>
          </w:hyperlink>
        </w:p>
        <w:p w14:paraId="534F9859" w14:textId="525BF106"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01" w:history="1">
            <w:r w:rsidRPr="00710684">
              <w:rPr>
                <w:rStyle w:val="a3"/>
                <w:rFonts w:ascii="宋体" w:eastAsia="宋体" w:hAnsi="宋体" w:hint="eastAsia"/>
                <w:noProof/>
              </w:rPr>
              <w:t>（一）成见及其要素</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7</w:t>
            </w:r>
            <w:r w:rsidRPr="00710684">
              <w:rPr>
                <w:rFonts w:ascii="宋体" w:eastAsia="宋体" w:hAnsi="宋体" w:hint="eastAsia"/>
                <w:noProof/>
                <w:webHidden/>
              </w:rPr>
              <w:fldChar w:fldCharType="end"/>
            </w:r>
          </w:hyperlink>
        </w:p>
        <w:p w14:paraId="2F946E17" w14:textId="577DBE63"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02" w:history="1">
            <w:r w:rsidRPr="00710684">
              <w:rPr>
                <w:rStyle w:val="a3"/>
                <w:rFonts w:ascii="宋体" w:eastAsia="宋体" w:hAnsi="宋体" w:hint="eastAsia"/>
                <w:noProof/>
              </w:rPr>
              <w:t>（二）成见的基本特征</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7</w:t>
            </w:r>
            <w:r w:rsidRPr="00710684">
              <w:rPr>
                <w:rFonts w:ascii="宋体" w:eastAsia="宋体" w:hAnsi="宋体" w:hint="eastAsia"/>
                <w:noProof/>
                <w:webHidden/>
              </w:rPr>
              <w:fldChar w:fldCharType="end"/>
            </w:r>
          </w:hyperlink>
        </w:p>
        <w:p w14:paraId="6C504770" w14:textId="5B4279D7"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03" w:history="1">
            <w:r w:rsidRPr="00710684">
              <w:rPr>
                <w:rStyle w:val="a3"/>
                <w:rFonts w:ascii="宋体" w:eastAsia="宋体" w:hAnsi="宋体" w:hint="eastAsia"/>
                <w:noProof/>
              </w:rPr>
              <w:t>（三）成见的功能</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8</w:t>
            </w:r>
            <w:r w:rsidRPr="00710684">
              <w:rPr>
                <w:rFonts w:ascii="宋体" w:eastAsia="宋体" w:hAnsi="宋体" w:hint="eastAsia"/>
                <w:noProof/>
                <w:webHidden/>
              </w:rPr>
              <w:fldChar w:fldCharType="end"/>
            </w:r>
          </w:hyperlink>
        </w:p>
        <w:p w14:paraId="5ED180C8" w14:textId="2E820DBB"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04" w:history="1">
            <w:r w:rsidRPr="00710684">
              <w:rPr>
                <w:rStyle w:val="a3"/>
                <w:rFonts w:ascii="宋体" w:eastAsia="宋体" w:hAnsi="宋体" w:hint="eastAsia"/>
                <w:noProof/>
              </w:rPr>
              <w:t>（四）成见的产生</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8</w:t>
            </w:r>
            <w:r w:rsidRPr="00710684">
              <w:rPr>
                <w:rFonts w:ascii="宋体" w:eastAsia="宋体" w:hAnsi="宋体" w:hint="eastAsia"/>
                <w:noProof/>
                <w:webHidden/>
              </w:rPr>
              <w:fldChar w:fldCharType="end"/>
            </w:r>
          </w:hyperlink>
        </w:p>
        <w:p w14:paraId="2646647B" w14:textId="43DE6098"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05" w:history="1">
            <w:r w:rsidRPr="00710684">
              <w:rPr>
                <w:rStyle w:val="a3"/>
                <w:rFonts w:ascii="宋体" w:eastAsia="宋体" w:hAnsi="宋体" w:hint="eastAsia"/>
                <w:noProof/>
              </w:rPr>
              <w:t>（五）注意力经济学与成见</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9</w:t>
            </w:r>
            <w:r w:rsidRPr="00710684">
              <w:rPr>
                <w:rFonts w:ascii="宋体" w:eastAsia="宋体" w:hAnsi="宋体" w:hint="eastAsia"/>
                <w:noProof/>
                <w:webHidden/>
              </w:rPr>
              <w:fldChar w:fldCharType="end"/>
            </w:r>
          </w:hyperlink>
        </w:p>
        <w:p w14:paraId="758984C4" w14:textId="580F463B"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06" w:history="1">
            <w:r w:rsidRPr="00710684">
              <w:rPr>
                <w:rStyle w:val="a3"/>
                <w:rFonts w:ascii="宋体" w:eastAsia="宋体" w:hAnsi="宋体" w:hint="eastAsia"/>
                <w:noProof/>
              </w:rPr>
              <w:t>（六）破除成见</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9</w:t>
            </w:r>
            <w:r w:rsidRPr="00710684">
              <w:rPr>
                <w:rFonts w:ascii="宋体" w:eastAsia="宋体" w:hAnsi="宋体" w:hint="eastAsia"/>
                <w:noProof/>
                <w:webHidden/>
              </w:rPr>
              <w:fldChar w:fldCharType="end"/>
            </w:r>
          </w:hyperlink>
        </w:p>
        <w:p w14:paraId="37B75B59" w14:textId="516B9543"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07" w:history="1">
            <w:r w:rsidRPr="00710684">
              <w:rPr>
                <w:rStyle w:val="a3"/>
                <w:rFonts w:ascii="宋体" w:eastAsia="宋体" w:hAnsi="宋体" w:hint="eastAsia"/>
                <w:noProof/>
              </w:rPr>
              <w:t>三、宣传</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9</w:t>
            </w:r>
            <w:r w:rsidRPr="00710684">
              <w:rPr>
                <w:rFonts w:ascii="宋体" w:eastAsia="宋体" w:hAnsi="宋体" w:hint="eastAsia"/>
                <w:noProof/>
                <w:webHidden/>
              </w:rPr>
              <w:fldChar w:fldCharType="end"/>
            </w:r>
          </w:hyperlink>
        </w:p>
        <w:p w14:paraId="103840D3" w14:textId="5DE6652F"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08" w:history="1">
            <w:r w:rsidRPr="00710684">
              <w:rPr>
                <w:rStyle w:val="a3"/>
                <w:rFonts w:ascii="宋体" w:eastAsia="宋体" w:hAnsi="宋体" w:hint="eastAsia"/>
                <w:noProof/>
              </w:rPr>
              <w:t>第三讲 媒体与政治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10</w:t>
            </w:r>
            <w:r w:rsidRPr="00710684">
              <w:rPr>
                <w:rFonts w:ascii="宋体" w:eastAsia="宋体" w:hAnsi="宋体" w:hint="eastAsia"/>
                <w:noProof/>
                <w:webHidden/>
              </w:rPr>
              <w:fldChar w:fldCharType="end"/>
            </w:r>
          </w:hyperlink>
        </w:p>
        <w:p w14:paraId="591B89CF" w14:textId="13A698F3"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09" w:history="1">
            <w:r w:rsidRPr="00710684">
              <w:rPr>
                <w:rStyle w:val="a3"/>
                <w:rFonts w:ascii="宋体" w:eastAsia="宋体" w:hAnsi="宋体" w:hint="eastAsia"/>
                <w:noProof/>
              </w:rPr>
              <w:t>一、媒体与民主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_Toc197975409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10</w:t>
            </w:r>
            <w:r w:rsidRPr="00710684">
              <w:rPr>
                <w:rFonts w:ascii="宋体" w:eastAsia="宋体" w:hAnsi="宋体" w:hint="eastAsia"/>
                <w:noProof/>
                <w:webHidden/>
              </w:rPr>
              <w:fldChar w:fldCharType="end"/>
            </w:r>
          </w:hyperlink>
        </w:p>
        <w:p w14:paraId="1082BC05" w14:textId="1AC1D9E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0" w:history="1">
            <w:r w:rsidRPr="00710684">
              <w:rPr>
                <w:rStyle w:val="a3"/>
                <w:rFonts w:ascii="宋体" w:eastAsia="宋体" w:hAnsi="宋体" w:hint="eastAsia"/>
                <w:noProof/>
              </w:rPr>
              <w:t>（一）新闻自由的产生与约束</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10</w:t>
            </w:r>
            <w:r w:rsidRPr="00710684">
              <w:rPr>
                <w:rFonts w:ascii="宋体" w:eastAsia="宋体" w:hAnsi="宋体" w:hint="eastAsia"/>
                <w:noProof/>
                <w:webHidden/>
              </w:rPr>
              <w:fldChar w:fldCharType="end"/>
            </w:r>
          </w:hyperlink>
        </w:p>
        <w:p w14:paraId="0273BBED" w14:textId="5EF29813"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1" w:history="1">
            <w:r w:rsidRPr="00710684">
              <w:rPr>
                <w:rStyle w:val="a3"/>
                <w:rFonts w:ascii="宋体" w:eastAsia="宋体" w:hAnsi="宋体" w:hint="eastAsia"/>
                <w:noProof/>
              </w:rPr>
              <w:t>（二）制约新闻自由的力量</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10</w:t>
            </w:r>
            <w:r w:rsidRPr="00710684">
              <w:rPr>
                <w:rFonts w:ascii="宋体" w:eastAsia="宋体" w:hAnsi="宋体" w:hint="eastAsia"/>
                <w:noProof/>
                <w:webHidden/>
              </w:rPr>
              <w:fldChar w:fldCharType="end"/>
            </w:r>
          </w:hyperlink>
        </w:p>
        <w:p w14:paraId="2CFD17BD" w14:textId="53CF032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2" w:history="1">
            <w:r w:rsidRPr="00710684">
              <w:rPr>
                <w:rStyle w:val="a3"/>
                <w:rFonts w:ascii="宋体" w:eastAsia="宋体" w:hAnsi="宋体" w:hint="eastAsia"/>
                <w:noProof/>
              </w:rPr>
              <w:t>（三）公共服务媒体</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11</w:t>
            </w:r>
            <w:r w:rsidRPr="00710684">
              <w:rPr>
                <w:rFonts w:ascii="宋体" w:eastAsia="宋体" w:hAnsi="宋体" w:hint="eastAsia"/>
                <w:noProof/>
                <w:webHidden/>
              </w:rPr>
              <w:fldChar w:fldCharType="end"/>
            </w:r>
          </w:hyperlink>
        </w:p>
        <w:p w14:paraId="048480B0" w14:textId="6EFF7050"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13" w:history="1">
            <w:r w:rsidRPr="00710684">
              <w:rPr>
                <w:rStyle w:val="a3"/>
                <w:rFonts w:ascii="宋体" w:eastAsia="宋体" w:hAnsi="宋体" w:hint="eastAsia"/>
                <w:noProof/>
              </w:rPr>
              <w:t>二、关于民主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12</w:t>
            </w:r>
            <w:r w:rsidRPr="00710684">
              <w:rPr>
                <w:rFonts w:ascii="宋体" w:eastAsia="宋体" w:hAnsi="宋体" w:hint="eastAsia"/>
                <w:noProof/>
                <w:webHidden/>
              </w:rPr>
              <w:fldChar w:fldCharType="end"/>
            </w:r>
          </w:hyperlink>
        </w:p>
        <w:p w14:paraId="6A498DF1" w14:textId="740C260D"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4" w:history="1">
            <w:r w:rsidRPr="00710684">
              <w:rPr>
                <w:rStyle w:val="a3"/>
                <w:rFonts w:ascii="宋体" w:eastAsia="宋体" w:hAnsi="宋体" w:hint="eastAsia"/>
                <w:noProof/>
              </w:rPr>
              <w:t>（一）何为民主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12</w:t>
            </w:r>
            <w:r w:rsidRPr="00710684">
              <w:rPr>
                <w:rFonts w:ascii="宋体" w:eastAsia="宋体" w:hAnsi="宋体" w:hint="eastAsia"/>
                <w:noProof/>
                <w:webHidden/>
              </w:rPr>
              <w:fldChar w:fldCharType="end"/>
            </w:r>
          </w:hyperlink>
        </w:p>
        <w:p w14:paraId="22D7449F" w14:textId="17027732"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5" w:history="1">
            <w:r w:rsidRPr="00710684">
              <w:rPr>
                <w:rStyle w:val="a3"/>
                <w:rFonts w:ascii="宋体" w:eastAsia="宋体" w:hAnsi="宋体" w:hint="eastAsia"/>
                <w:noProof/>
              </w:rPr>
              <w:t>（二）民主与信息自由</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12</w:t>
            </w:r>
            <w:r w:rsidRPr="00710684">
              <w:rPr>
                <w:rFonts w:ascii="宋体" w:eastAsia="宋体" w:hAnsi="宋体" w:hint="eastAsia"/>
                <w:noProof/>
                <w:webHidden/>
              </w:rPr>
              <w:fldChar w:fldCharType="end"/>
            </w:r>
          </w:hyperlink>
        </w:p>
        <w:p w14:paraId="37705B15" w14:textId="1D85B60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6" w:history="1">
            <w:r w:rsidRPr="00710684">
              <w:rPr>
                <w:rStyle w:val="a3"/>
                <w:rFonts w:ascii="宋体" w:eastAsia="宋体" w:hAnsi="宋体" w:hint="eastAsia"/>
                <w:noProof/>
              </w:rPr>
              <w:t>（三）影响信息自由的环境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12</w:t>
            </w:r>
            <w:r w:rsidRPr="00710684">
              <w:rPr>
                <w:rFonts w:ascii="宋体" w:eastAsia="宋体" w:hAnsi="宋体" w:hint="eastAsia"/>
                <w:noProof/>
                <w:webHidden/>
              </w:rPr>
              <w:fldChar w:fldCharType="end"/>
            </w:r>
          </w:hyperlink>
        </w:p>
        <w:p w14:paraId="6C630DDE" w14:textId="0459BC73"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17" w:history="1">
            <w:r w:rsidRPr="00710684">
              <w:rPr>
                <w:rStyle w:val="a3"/>
                <w:rFonts w:ascii="宋体" w:eastAsia="宋体" w:hAnsi="宋体" w:hint="eastAsia"/>
                <w:noProof/>
              </w:rPr>
              <w:t>（四）“思想的市场”</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13</w:t>
            </w:r>
            <w:r w:rsidRPr="00710684">
              <w:rPr>
                <w:rFonts w:ascii="宋体" w:eastAsia="宋体" w:hAnsi="宋体" w:hint="eastAsia"/>
                <w:noProof/>
                <w:webHidden/>
              </w:rPr>
              <w:fldChar w:fldCharType="end"/>
            </w:r>
          </w:hyperlink>
        </w:p>
        <w:p w14:paraId="2F17E44D" w14:textId="52A8B5B1"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18" w:history="1">
            <w:r w:rsidRPr="00710684">
              <w:rPr>
                <w:rStyle w:val="a3"/>
                <w:rFonts w:ascii="宋体" w:eastAsia="宋体" w:hAnsi="宋体" w:hint="eastAsia"/>
                <w:noProof/>
              </w:rPr>
              <w:t>第四讲 政治传播</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13</w:t>
            </w:r>
            <w:r w:rsidRPr="00710684">
              <w:rPr>
                <w:rFonts w:ascii="宋体" w:eastAsia="宋体" w:hAnsi="宋体" w:hint="eastAsia"/>
                <w:noProof/>
                <w:webHidden/>
              </w:rPr>
              <w:fldChar w:fldCharType="end"/>
            </w:r>
          </w:hyperlink>
        </w:p>
        <w:p w14:paraId="429E321E" w14:textId="523282A2"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19" w:history="1">
            <w:r w:rsidRPr="00710684">
              <w:rPr>
                <w:rStyle w:val="a3"/>
                <w:rFonts w:ascii="宋体" w:eastAsia="宋体" w:hAnsi="宋体" w:hint="eastAsia"/>
                <w:noProof/>
              </w:rPr>
              <w:t>一、媒介即隐喻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_Toc197975419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13</w:t>
            </w:r>
            <w:r w:rsidRPr="00710684">
              <w:rPr>
                <w:rFonts w:ascii="宋体" w:eastAsia="宋体" w:hAnsi="宋体" w:hint="eastAsia"/>
                <w:noProof/>
                <w:webHidden/>
              </w:rPr>
              <w:fldChar w:fldCharType="end"/>
            </w:r>
          </w:hyperlink>
        </w:p>
        <w:p w14:paraId="49F58210" w14:textId="4C3F8763"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20" w:history="1">
            <w:r w:rsidRPr="00710684">
              <w:rPr>
                <w:rStyle w:val="a3"/>
                <w:rFonts w:ascii="宋体" w:eastAsia="宋体" w:hAnsi="宋体" w:hint="eastAsia"/>
                <w:noProof/>
              </w:rPr>
              <w:t>（一）媒介作为隐喻的作用</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13</w:t>
            </w:r>
            <w:r w:rsidRPr="00710684">
              <w:rPr>
                <w:rFonts w:ascii="宋体" w:eastAsia="宋体" w:hAnsi="宋体" w:hint="eastAsia"/>
                <w:noProof/>
                <w:webHidden/>
              </w:rPr>
              <w:fldChar w:fldCharType="end"/>
            </w:r>
          </w:hyperlink>
        </w:p>
        <w:p w14:paraId="6A8B7F7E" w14:textId="0CDA4CDB"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21" w:history="1">
            <w:r w:rsidRPr="00710684">
              <w:rPr>
                <w:rStyle w:val="a3"/>
                <w:rFonts w:ascii="宋体" w:eastAsia="宋体" w:hAnsi="宋体" w:hint="eastAsia"/>
                <w:noProof/>
              </w:rPr>
              <w:t>（二）认识到媒介即隐喻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14</w:t>
            </w:r>
            <w:r w:rsidRPr="00710684">
              <w:rPr>
                <w:rFonts w:ascii="宋体" w:eastAsia="宋体" w:hAnsi="宋体" w:hint="eastAsia"/>
                <w:noProof/>
                <w:webHidden/>
              </w:rPr>
              <w:fldChar w:fldCharType="end"/>
            </w:r>
          </w:hyperlink>
        </w:p>
        <w:p w14:paraId="04A70342" w14:textId="352FC167"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22" w:history="1">
            <w:r w:rsidRPr="00710684">
              <w:rPr>
                <w:rStyle w:val="a3"/>
                <w:rFonts w:ascii="宋体" w:eastAsia="宋体" w:hAnsi="宋体" w:hint="eastAsia"/>
                <w:noProof/>
              </w:rPr>
              <w:t>二、媒介即认识论</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14</w:t>
            </w:r>
            <w:r w:rsidRPr="00710684">
              <w:rPr>
                <w:rFonts w:ascii="宋体" w:eastAsia="宋体" w:hAnsi="宋体" w:hint="eastAsia"/>
                <w:noProof/>
                <w:webHidden/>
              </w:rPr>
              <w:fldChar w:fldCharType="end"/>
            </w:r>
          </w:hyperlink>
        </w:p>
        <w:p w14:paraId="16349F78" w14:textId="2A0C4534"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23" w:history="1">
            <w:r w:rsidRPr="00710684">
              <w:rPr>
                <w:rStyle w:val="a3"/>
                <w:rFonts w:ascii="宋体" w:eastAsia="宋体" w:hAnsi="宋体" w:hint="eastAsia"/>
                <w:noProof/>
              </w:rPr>
              <w:t>三、元媒体与伪语境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14</w:t>
            </w:r>
            <w:r w:rsidRPr="00710684">
              <w:rPr>
                <w:rFonts w:ascii="宋体" w:eastAsia="宋体" w:hAnsi="宋体" w:hint="eastAsia"/>
                <w:noProof/>
                <w:webHidden/>
              </w:rPr>
              <w:fldChar w:fldCharType="end"/>
            </w:r>
          </w:hyperlink>
        </w:p>
        <w:p w14:paraId="7BD683AD" w14:textId="0B6C0876"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24" w:history="1">
            <w:r w:rsidRPr="00710684">
              <w:rPr>
                <w:rStyle w:val="a3"/>
                <w:rFonts w:ascii="宋体" w:eastAsia="宋体" w:hAnsi="宋体" w:hint="eastAsia"/>
                <w:noProof/>
              </w:rPr>
              <w:t>（一）元媒体</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14</w:t>
            </w:r>
            <w:r w:rsidRPr="00710684">
              <w:rPr>
                <w:rFonts w:ascii="宋体" w:eastAsia="宋体" w:hAnsi="宋体" w:hint="eastAsia"/>
                <w:noProof/>
                <w:webHidden/>
              </w:rPr>
              <w:fldChar w:fldCharType="end"/>
            </w:r>
          </w:hyperlink>
        </w:p>
        <w:p w14:paraId="6F866FD1" w14:textId="27E2F53B"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25" w:history="1">
            <w:r w:rsidRPr="00710684">
              <w:rPr>
                <w:rStyle w:val="a3"/>
                <w:rFonts w:ascii="宋体" w:eastAsia="宋体" w:hAnsi="宋体" w:hint="eastAsia"/>
                <w:noProof/>
              </w:rPr>
              <w:t>（二）伪语境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14</w:t>
            </w:r>
            <w:r w:rsidRPr="00710684">
              <w:rPr>
                <w:rFonts w:ascii="宋体" w:eastAsia="宋体" w:hAnsi="宋体" w:hint="eastAsia"/>
                <w:noProof/>
                <w:webHidden/>
              </w:rPr>
              <w:fldChar w:fldCharType="end"/>
            </w:r>
          </w:hyperlink>
        </w:p>
        <w:p w14:paraId="137C9B64" w14:textId="5301D3BE"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26" w:history="1">
            <w:r w:rsidRPr="00710684">
              <w:rPr>
                <w:rStyle w:val="a3"/>
                <w:rFonts w:ascii="宋体" w:eastAsia="宋体" w:hAnsi="宋体" w:hint="eastAsia"/>
                <w:noProof/>
              </w:rPr>
              <w:t>第五讲 新闻文化</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15</w:t>
            </w:r>
            <w:r w:rsidRPr="00710684">
              <w:rPr>
                <w:rFonts w:ascii="宋体" w:eastAsia="宋体" w:hAnsi="宋体" w:hint="eastAsia"/>
                <w:noProof/>
                <w:webHidden/>
              </w:rPr>
              <w:fldChar w:fldCharType="end"/>
            </w:r>
          </w:hyperlink>
        </w:p>
        <w:p w14:paraId="2E62058C" w14:textId="0E3EDD33"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27" w:history="1">
            <w:r w:rsidRPr="00710684">
              <w:rPr>
                <w:rStyle w:val="a3"/>
                <w:rFonts w:ascii="宋体" w:eastAsia="宋体" w:hAnsi="宋体" w:hint="eastAsia"/>
                <w:noProof/>
              </w:rPr>
              <w:t>一、何为新闻文化</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15</w:t>
            </w:r>
            <w:r w:rsidRPr="00710684">
              <w:rPr>
                <w:rFonts w:ascii="宋体" w:eastAsia="宋体" w:hAnsi="宋体" w:hint="eastAsia"/>
                <w:noProof/>
                <w:webHidden/>
              </w:rPr>
              <w:fldChar w:fldCharType="end"/>
            </w:r>
          </w:hyperlink>
        </w:p>
        <w:p w14:paraId="017BAADF" w14:textId="75249114"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28" w:history="1">
            <w:r w:rsidRPr="00710684">
              <w:rPr>
                <w:rStyle w:val="a3"/>
                <w:rFonts w:ascii="宋体" w:eastAsia="宋体" w:hAnsi="宋体" w:hint="eastAsia"/>
                <w:noProof/>
              </w:rPr>
              <w:t>二、移动互联网时代的新闻文化</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15</w:t>
            </w:r>
            <w:r w:rsidRPr="00710684">
              <w:rPr>
                <w:rFonts w:ascii="宋体" w:eastAsia="宋体" w:hAnsi="宋体" w:hint="eastAsia"/>
                <w:noProof/>
                <w:webHidden/>
              </w:rPr>
              <w:fldChar w:fldCharType="end"/>
            </w:r>
          </w:hyperlink>
        </w:p>
        <w:p w14:paraId="0056ECC8" w14:textId="7843411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29" w:history="1">
            <w:r w:rsidRPr="00710684">
              <w:rPr>
                <w:rStyle w:val="a3"/>
                <w:rFonts w:ascii="宋体" w:eastAsia="宋体" w:hAnsi="宋体" w:hint="eastAsia"/>
                <w:noProof/>
              </w:rPr>
              <w:t>（一）新闻生产与价值的变革</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_Toc197975429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15</w:t>
            </w:r>
            <w:r w:rsidRPr="00710684">
              <w:rPr>
                <w:rFonts w:ascii="宋体" w:eastAsia="宋体" w:hAnsi="宋体" w:hint="eastAsia"/>
                <w:noProof/>
                <w:webHidden/>
              </w:rPr>
              <w:fldChar w:fldCharType="end"/>
            </w:r>
          </w:hyperlink>
        </w:p>
        <w:p w14:paraId="21C657E0" w14:textId="4786D0F6"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30" w:history="1">
            <w:r w:rsidRPr="00710684">
              <w:rPr>
                <w:rStyle w:val="a3"/>
                <w:rFonts w:ascii="宋体" w:eastAsia="宋体" w:hAnsi="宋体" w:hint="eastAsia"/>
                <w:noProof/>
              </w:rPr>
              <w:t>（二）公共性话语的挑战与危机</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15</w:t>
            </w:r>
            <w:r w:rsidRPr="00710684">
              <w:rPr>
                <w:rFonts w:ascii="宋体" w:eastAsia="宋体" w:hAnsi="宋体" w:hint="eastAsia"/>
                <w:noProof/>
                <w:webHidden/>
              </w:rPr>
              <w:fldChar w:fldCharType="end"/>
            </w:r>
          </w:hyperlink>
        </w:p>
        <w:p w14:paraId="5125F996" w14:textId="3E782543"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31" w:history="1">
            <w:r w:rsidRPr="00710684">
              <w:rPr>
                <w:rStyle w:val="a3"/>
                <w:rFonts w:ascii="宋体" w:eastAsia="宋体" w:hAnsi="宋体" w:hint="eastAsia"/>
                <w:noProof/>
              </w:rPr>
              <w:t>（三）新的权力结构与伦理困境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16</w:t>
            </w:r>
            <w:r w:rsidRPr="00710684">
              <w:rPr>
                <w:rFonts w:ascii="宋体" w:eastAsia="宋体" w:hAnsi="宋体" w:hint="eastAsia"/>
                <w:noProof/>
                <w:webHidden/>
              </w:rPr>
              <w:fldChar w:fldCharType="end"/>
            </w:r>
          </w:hyperlink>
        </w:p>
        <w:p w14:paraId="38E4CF54" w14:textId="31AF0539"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32" w:history="1">
            <w:r w:rsidRPr="00710684">
              <w:rPr>
                <w:rStyle w:val="a3"/>
                <w:rFonts w:ascii="宋体" w:eastAsia="宋体" w:hAnsi="宋体" w:hint="eastAsia"/>
                <w:noProof/>
              </w:rPr>
              <w:t>三、新闻与话语霸权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16</w:t>
            </w:r>
            <w:r w:rsidRPr="00710684">
              <w:rPr>
                <w:rFonts w:ascii="宋体" w:eastAsia="宋体" w:hAnsi="宋体" w:hint="eastAsia"/>
                <w:noProof/>
                <w:webHidden/>
              </w:rPr>
              <w:fldChar w:fldCharType="end"/>
            </w:r>
          </w:hyperlink>
        </w:p>
        <w:p w14:paraId="3CF28935" w14:textId="0FE14FCE"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33" w:history="1">
            <w:r w:rsidRPr="00710684">
              <w:rPr>
                <w:rStyle w:val="a3"/>
                <w:rFonts w:ascii="宋体" w:eastAsia="宋体" w:hAnsi="宋体" w:hint="eastAsia"/>
                <w:noProof/>
              </w:rPr>
              <w:t>四、议程设置、框架效应、启动效应</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16</w:t>
            </w:r>
            <w:r w:rsidRPr="00710684">
              <w:rPr>
                <w:rFonts w:ascii="宋体" w:eastAsia="宋体" w:hAnsi="宋体" w:hint="eastAsia"/>
                <w:noProof/>
                <w:webHidden/>
              </w:rPr>
              <w:fldChar w:fldCharType="end"/>
            </w:r>
          </w:hyperlink>
        </w:p>
        <w:p w14:paraId="3F8678DE" w14:textId="3470A19A"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34" w:history="1">
            <w:r w:rsidRPr="00710684">
              <w:rPr>
                <w:rStyle w:val="a3"/>
                <w:rFonts w:ascii="宋体" w:eastAsia="宋体" w:hAnsi="宋体" w:hint="eastAsia"/>
                <w:noProof/>
              </w:rPr>
              <w:t>（一）议程设置</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16</w:t>
            </w:r>
            <w:r w:rsidRPr="00710684">
              <w:rPr>
                <w:rFonts w:ascii="宋体" w:eastAsia="宋体" w:hAnsi="宋体" w:hint="eastAsia"/>
                <w:noProof/>
                <w:webHidden/>
              </w:rPr>
              <w:fldChar w:fldCharType="end"/>
            </w:r>
          </w:hyperlink>
        </w:p>
        <w:p w14:paraId="24D7A27C" w14:textId="3E751568"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35" w:history="1">
            <w:r w:rsidRPr="00710684">
              <w:rPr>
                <w:rStyle w:val="a3"/>
                <w:rFonts w:ascii="宋体" w:eastAsia="宋体" w:hAnsi="宋体" w:hint="eastAsia"/>
                <w:noProof/>
              </w:rPr>
              <w:t>（二）框架效应</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17</w:t>
            </w:r>
            <w:r w:rsidRPr="00710684">
              <w:rPr>
                <w:rFonts w:ascii="宋体" w:eastAsia="宋体" w:hAnsi="宋体" w:hint="eastAsia"/>
                <w:noProof/>
                <w:webHidden/>
              </w:rPr>
              <w:fldChar w:fldCharType="end"/>
            </w:r>
          </w:hyperlink>
        </w:p>
        <w:p w14:paraId="7F812D9C" w14:textId="53C8C544"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36" w:history="1">
            <w:r w:rsidRPr="00710684">
              <w:rPr>
                <w:rStyle w:val="a3"/>
                <w:rFonts w:ascii="宋体" w:eastAsia="宋体" w:hAnsi="宋体" w:hint="eastAsia"/>
                <w:noProof/>
              </w:rPr>
              <w:t>（三）启动效应</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17</w:t>
            </w:r>
            <w:r w:rsidRPr="00710684">
              <w:rPr>
                <w:rFonts w:ascii="宋体" w:eastAsia="宋体" w:hAnsi="宋体" w:hint="eastAsia"/>
                <w:noProof/>
                <w:webHidden/>
              </w:rPr>
              <w:fldChar w:fldCharType="end"/>
            </w:r>
          </w:hyperlink>
        </w:p>
        <w:p w14:paraId="19BFAD37" w14:textId="5E48F00D"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37" w:history="1">
            <w:r w:rsidRPr="00710684">
              <w:rPr>
                <w:rStyle w:val="a3"/>
                <w:rFonts w:ascii="宋体" w:eastAsia="宋体" w:hAnsi="宋体" w:hint="eastAsia"/>
                <w:noProof/>
              </w:rPr>
              <w:t>第六讲 国际传播</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17</w:t>
            </w:r>
            <w:r w:rsidRPr="00710684">
              <w:rPr>
                <w:rFonts w:ascii="宋体" w:eastAsia="宋体" w:hAnsi="宋体" w:hint="eastAsia"/>
                <w:noProof/>
                <w:webHidden/>
              </w:rPr>
              <w:fldChar w:fldCharType="end"/>
            </w:r>
          </w:hyperlink>
        </w:p>
        <w:p w14:paraId="6964CE0D" w14:textId="1327C783"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38" w:history="1">
            <w:r w:rsidRPr="00710684">
              <w:rPr>
                <w:rStyle w:val="a3"/>
                <w:rFonts w:ascii="宋体" w:eastAsia="宋体" w:hAnsi="宋体" w:hint="eastAsia"/>
                <w:noProof/>
              </w:rPr>
              <w:t>一、公共外交</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17</w:t>
            </w:r>
            <w:r w:rsidRPr="00710684">
              <w:rPr>
                <w:rFonts w:ascii="宋体" w:eastAsia="宋体" w:hAnsi="宋体" w:hint="eastAsia"/>
                <w:noProof/>
                <w:webHidden/>
              </w:rPr>
              <w:fldChar w:fldCharType="end"/>
            </w:r>
          </w:hyperlink>
        </w:p>
        <w:p w14:paraId="5B41B5F7" w14:textId="25390AD7"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39" w:history="1">
            <w:r w:rsidRPr="00710684">
              <w:rPr>
                <w:rStyle w:val="a3"/>
                <w:rFonts w:ascii="宋体" w:eastAsia="宋体" w:hAnsi="宋体" w:hint="eastAsia"/>
                <w:noProof/>
              </w:rPr>
              <w:t>（一）公共外交简述</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_Toc197975439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17</w:t>
            </w:r>
            <w:r w:rsidRPr="00710684">
              <w:rPr>
                <w:rFonts w:ascii="宋体" w:eastAsia="宋体" w:hAnsi="宋体" w:hint="eastAsia"/>
                <w:noProof/>
                <w:webHidden/>
              </w:rPr>
              <w:fldChar w:fldCharType="end"/>
            </w:r>
          </w:hyperlink>
        </w:p>
        <w:p w14:paraId="02EEBE7E" w14:textId="72A6919B"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40" w:history="1">
            <w:r w:rsidRPr="00710684">
              <w:rPr>
                <w:rStyle w:val="a3"/>
                <w:rFonts w:ascii="宋体" w:eastAsia="宋体" w:hAnsi="宋体" w:hint="eastAsia"/>
                <w:noProof/>
              </w:rPr>
              <w:t>（二）公共外交面对的挑战</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18</w:t>
            </w:r>
            <w:r w:rsidRPr="00710684">
              <w:rPr>
                <w:rFonts w:ascii="宋体" w:eastAsia="宋体" w:hAnsi="宋体" w:hint="eastAsia"/>
                <w:noProof/>
                <w:webHidden/>
              </w:rPr>
              <w:fldChar w:fldCharType="end"/>
            </w:r>
          </w:hyperlink>
        </w:p>
        <w:p w14:paraId="1C0EA19F" w14:textId="04E85C45"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41" w:history="1">
            <w:r w:rsidRPr="00710684">
              <w:rPr>
                <w:rStyle w:val="a3"/>
                <w:rFonts w:ascii="宋体" w:eastAsia="宋体" w:hAnsi="宋体" w:hint="eastAsia"/>
                <w:noProof/>
              </w:rPr>
              <w:t>二、政府传播</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18</w:t>
            </w:r>
            <w:r w:rsidRPr="00710684">
              <w:rPr>
                <w:rFonts w:ascii="宋体" w:eastAsia="宋体" w:hAnsi="宋体" w:hint="eastAsia"/>
                <w:noProof/>
                <w:webHidden/>
              </w:rPr>
              <w:fldChar w:fldCharType="end"/>
            </w:r>
          </w:hyperlink>
        </w:p>
        <w:p w14:paraId="785B0CEE" w14:textId="6AF36629"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42" w:history="1">
            <w:r w:rsidRPr="00710684">
              <w:rPr>
                <w:rStyle w:val="a3"/>
                <w:rFonts w:ascii="宋体" w:eastAsia="宋体" w:hAnsi="宋体" w:hint="eastAsia"/>
                <w:noProof/>
              </w:rPr>
              <w:t>（一）政府传播的概念</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18</w:t>
            </w:r>
            <w:r w:rsidRPr="00710684">
              <w:rPr>
                <w:rFonts w:ascii="宋体" w:eastAsia="宋体" w:hAnsi="宋体" w:hint="eastAsia"/>
                <w:noProof/>
                <w:webHidden/>
              </w:rPr>
              <w:fldChar w:fldCharType="end"/>
            </w:r>
          </w:hyperlink>
        </w:p>
        <w:p w14:paraId="580BF1D5" w14:textId="0E4DD36F"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43" w:history="1">
            <w:r w:rsidRPr="00710684">
              <w:rPr>
                <w:rStyle w:val="a3"/>
                <w:rFonts w:ascii="宋体" w:eastAsia="宋体" w:hAnsi="宋体" w:hint="eastAsia"/>
                <w:noProof/>
              </w:rPr>
              <w:t>（二）政府公共关系</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18</w:t>
            </w:r>
            <w:r w:rsidRPr="00710684">
              <w:rPr>
                <w:rFonts w:ascii="宋体" w:eastAsia="宋体" w:hAnsi="宋体" w:hint="eastAsia"/>
                <w:noProof/>
                <w:webHidden/>
              </w:rPr>
              <w:fldChar w:fldCharType="end"/>
            </w:r>
          </w:hyperlink>
        </w:p>
        <w:p w14:paraId="5D495D75" w14:textId="6F4CD3DF"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44" w:history="1">
            <w:r w:rsidRPr="00710684">
              <w:rPr>
                <w:rStyle w:val="a3"/>
                <w:rFonts w:ascii="宋体" w:eastAsia="宋体" w:hAnsi="宋体" w:hint="eastAsia"/>
                <w:noProof/>
              </w:rPr>
              <w:t>第七讲 媒体与战争</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18</w:t>
            </w:r>
            <w:r w:rsidRPr="00710684">
              <w:rPr>
                <w:rFonts w:ascii="宋体" w:eastAsia="宋体" w:hAnsi="宋体" w:hint="eastAsia"/>
                <w:noProof/>
                <w:webHidden/>
              </w:rPr>
              <w:fldChar w:fldCharType="end"/>
            </w:r>
          </w:hyperlink>
        </w:p>
        <w:p w14:paraId="62932C9D" w14:textId="642C597C"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45" w:history="1">
            <w:r w:rsidRPr="00710684">
              <w:rPr>
                <w:rStyle w:val="a3"/>
                <w:rFonts w:ascii="宋体" w:eastAsia="宋体" w:hAnsi="宋体" w:hint="eastAsia"/>
                <w:noProof/>
              </w:rPr>
              <w:t>一、媒体对战争报道的历史</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19</w:t>
            </w:r>
            <w:r w:rsidRPr="00710684">
              <w:rPr>
                <w:rFonts w:ascii="宋体" w:eastAsia="宋体" w:hAnsi="宋体" w:hint="eastAsia"/>
                <w:noProof/>
                <w:webHidden/>
              </w:rPr>
              <w:fldChar w:fldCharType="end"/>
            </w:r>
          </w:hyperlink>
        </w:p>
        <w:p w14:paraId="43237E71" w14:textId="6F5180A5"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46" w:history="1">
            <w:r w:rsidRPr="00710684">
              <w:rPr>
                <w:rStyle w:val="a3"/>
                <w:rFonts w:ascii="宋体" w:eastAsia="宋体" w:hAnsi="宋体" w:hint="eastAsia"/>
                <w:noProof/>
              </w:rPr>
              <w:t>二、战争中的媒体与审查</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19</w:t>
            </w:r>
            <w:r w:rsidRPr="00710684">
              <w:rPr>
                <w:rFonts w:ascii="宋体" w:eastAsia="宋体" w:hAnsi="宋体" w:hint="eastAsia"/>
                <w:noProof/>
                <w:webHidden/>
              </w:rPr>
              <w:fldChar w:fldCharType="end"/>
            </w:r>
          </w:hyperlink>
        </w:p>
        <w:p w14:paraId="43B6951C" w14:textId="24142CDD"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47" w:history="1">
            <w:r w:rsidRPr="00710684">
              <w:rPr>
                <w:rStyle w:val="a3"/>
                <w:rFonts w:ascii="宋体" w:eastAsia="宋体" w:hAnsi="宋体" w:hint="eastAsia"/>
                <w:noProof/>
              </w:rPr>
              <w:t>三、战争中媒介的作用</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19</w:t>
            </w:r>
            <w:r w:rsidRPr="00710684">
              <w:rPr>
                <w:rFonts w:ascii="宋体" w:eastAsia="宋体" w:hAnsi="宋体" w:hint="eastAsia"/>
                <w:noProof/>
                <w:webHidden/>
              </w:rPr>
              <w:fldChar w:fldCharType="end"/>
            </w:r>
          </w:hyperlink>
        </w:p>
        <w:p w14:paraId="4E8327C4" w14:textId="558353DD"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48" w:history="1">
            <w:r w:rsidRPr="00710684">
              <w:rPr>
                <w:rStyle w:val="a3"/>
                <w:rFonts w:ascii="宋体" w:eastAsia="宋体" w:hAnsi="宋体" w:hint="eastAsia"/>
                <w:noProof/>
              </w:rPr>
              <w:t>四、当代媒体与战争</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20</w:t>
            </w:r>
            <w:r w:rsidRPr="00710684">
              <w:rPr>
                <w:rFonts w:ascii="宋体" w:eastAsia="宋体" w:hAnsi="宋体" w:hint="eastAsia"/>
                <w:noProof/>
                <w:webHidden/>
              </w:rPr>
              <w:fldChar w:fldCharType="end"/>
            </w:r>
          </w:hyperlink>
        </w:p>
        <w:p w14:paraId="189966D1" w14:textId="52E980F1"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49" w:history="1">
            <w:r w:rsidRPr="00710684">
              <w:rPr>
                <w:rStyle w:val="a3"/>
                <w:rFonts w:ascii="宋体" w:eastAsia="宋体" w:hAnsi="宋体" w:hint="eastAsia"/>
                <w:noProof/>
              </w:rPr>
              <w:t>第八讲 CNN效应与半岛效应</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_Toc197975449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20</w:t>
            </w:r>
            <w:r w:rsidRPr="00710684">
              <w:rPr>
                <w:rFonts w:ascii="宋体" w:eastAsia="宋体" w:hAnsi="宋体" w:hint="eastAsia"/>
                <w:noProof/>
                <w:webHidden/>
              </w:rPr>
              <w:fldChar w:fldCharType="end"/>
            </w:r>
          </w:hyperlink>
        </w:p>
        <w:p w14:paraId="500A26E2" w14:textId="406A4636"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50" w:history="1">
            <w:r w:rsidRPr="00710684">
              <w:rPr>
                <w:rStyle w:val="a3"/>
                <w:rFonts w:ascii="宋体" w:eastAsia="宋体" w:hAnsi="宋体" w:hint="eastAsia"/>
                <w:noProof/>
              </w:rPr>
              <w:t>一、CNN效应</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20</w:t>
            </w:r>
            <w:r w:rsidRPr="00710684">
              <w:rPr>
                <w:rFonts w:ascii="宋体" w:eastAsia="宋体" w:hAnsi="宋体" w:hint="eastAsia"/>
                <w:noProof/>
                <w:webHidden/>
              </w:rPr>
              <w:fldChar w:fldCharType="end"/>
            </w:r>
          </w:hyperlink>
        </w:p>
        <w:p w14:paraId="30828677" w14:textId="5125F719"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51" w:history="1">
            <w:r w:rsidRPr="00710684">
              <w:rPr>
                <w:rStyle w:val="a3"/>
                <w:rFonts w:ascii="宋体" w:eastAsia="宋体" w:hAnsi="宋体" w:hint="eastAsia"/>
                <w:noProof/>
              </w:rPr>
              <w:t>（一）CNN效应的概念</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20</w:t>
            </w:r>
            <w:r w:rsidRPr="00710684">
              <w:rPr>
                <w:rFonts w:ascii="宋体" w:eastAsia="宋体" w:hAnsi="宋体" w:hint="eastAsia"/>
                <w:noProof/>
                <w:webHidden/>
              </w:rPr>
              <w:fldChar w:fldCharType="end"/>
            </w:r>
          </w:hyperlink>
        </w:p>
        <w:p w14:paraId="1A6D5F52" w14:textId="6D983A6A"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52" w:history="1">
            <w:r w:rsidRPr="00710684">
              <w:rPr>
                <w:rStyle w:val="a3"/>
                <w:rFonts w:ascii="宋体" w:eastAsia="宋体" w:hAnsi="宋体" w:hint="eastAsia"/>
                <w:noProof/>
              </w:rPr>
              <w:t>（二）CNN效应遇到的质疑</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21</w:t>
            </w:r>
            <w:r w:rsidRPr="00710684">
              <w:rPr>
                <w:rFonts w:ascii="宋体" w:eastAsia="宋体" w:hAnsi="宋体" w:hint="eastAsia"/>
                <w:noProof/>
                <w:webHidden/>
              </w:rPr>
              <w:fldChar w:fldCharType="end"/>
            </w:r>
          </w:hyperlink>
        </w:p>
        <w:p w14:paraId="70EE8954" w14:textId="6F9E8912"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53" w:history="1">
            <w:r w:rsidRPr="00710684">
              <w:rPr>
                <w:rStyle w:val="a3"/>
                <w:rFonts w:ascii="宋体" w:eastAsia="宋体" w:hAnsi="宋体" w:hint="eastAsia"/>
                <w:noProof/>
              </w:rPr>
              <w:t>（三）CNN效应发挥作用的机制</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21</w:t>
            </w:r>
            <w:r w:rsidRPr="00710684">
              <w:rPr>
                <w:rFonts w:ascii="宋体" w:eastAsia="宋体" w:hAnsi="宋体" w:hint="eastAsia"/>
                <w:noProof/>
                <w:webHidden/>
              </w:rPr>
              <w:fldChar w:fldCharType="end"/>
            </w:r>
          </w:hyperlink>
        </w:p>
        <w:p w14:paraId="0A1752BB" w14:textId="28FEB052"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54" w:history="1">
            <w:r w:rsidRPr="00710684">
              <w:rPr>
                <w:rStyle w:val="a3"/>
                <w:rFonts w:ascii="宋体" w:eastAsia="宋体" w:hAnsi="宋体" w:hint="eastAsia"/>
                <w:noProof/>
              </w:rPr>
              <w:t>二、半岛效应</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21</w:t>
            </w:r>
            <w:r w:rsidRPr="00710684">
              <w:rPr>
                <w:rFonts w:ascii="宋体" w:eastAsia="宋体" w:hAnsi="宋体" w:hint="eastAsia"/>
                <w:noProof/>
                <w:webHidden/>
              </w:rPr>
              <w:fldChar w:fldCharType="end"/>
            </w:r>
          </w:hyperlink>
        </w:p>
        <w:p w14:paraId="3BCD831C" w14:textId="36AE75AB"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55" w:history="1">
            <w:r w:rsidRPr="00710684">
              <w:rPr>
                <w:rStyle w:val="a3"/>
                <w:rFonts w:ascii="宋体" w:eastAsia="宋体" w:hAnsi="宋体" w:hint="eastAsia"/>
                <w:noProof/>
              </w:rPr>
              <w:t>三、CNN效应与半岛效应的比较</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22</w:t>
            </w:r>
            <w:r w:rsidRPr="00710684">
              <w:rPr>
                <w:rFonts w:ascii="宋体" w:eastAsia="宋体" w:hAnsi="宋体" w:hint="eastAsia"/>
                <w:noProof/>
                <w:webHidden/>
              </w:rPr>
              <w:fldChar w:fldCharType="end"/>
            </w:r>
          </w:hyperlink>
        </w:p>
        <w:p w14:paraId="562BA555" w14:textId="34FDDB38" w:rsidR="00710684" w:rsidRPr="00710684" w:rsidRDefault="00710684">
          <w:pPr>
            <w:pStyle w:val="TOC1"/>
            <w:tabs>
              <w:tab w:val="right" w:leader="dot" w:pos="8296"/>
            </w:tabs>
            <w:rPr>
              <w:rFonts w:ascii="宋体" w:eastAsia="宋体" w:hAnsi="宋体" w:hint="eastAsia"/>
              <w:noProof/>
              <w:sz w:val="22"/>
              <w:szCs w:val="24"/>
              <w14:ligatures w14:val="standardContextual"/>
            </w:rPr>
          </w:pPr>
          <w:hyperlink w:anchor="_Toc197975456" w:history="1">
            <w:r w:rsidRPr="00710684">
              <w:rPr>
                <w:rStyle w:val="a3"/>
                <w:rFonts w:ascii="宋体" w:eastAsia="宋体" w:hAnsi="宋体" w:hint="eastAsia"/>
                <w:noProof/>
              </w:rPr>
              <w:t>第九讲 外交</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22</w:t>
            </w:r>
            <w:r w:rsidRPr="00710684">
              <w:rPr>
                <w:rFonts w:ascii="宋体" w:eastAsia="宋体" w:hAnsi="宋体" w:hint="eastAsia"/>
                <w:noProof/>
                <w:webHidden/>
              </w:rPr>
              <w:fldChar w:fldCharType="end"/>
            </w:r>
          </w:hyperlink>
        </w:p>
        <w:p w14:paraId="637297C0" w14:textId="04E26B89"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57" w:history="1">
            <w:r w:rsidRPr="00710684">
              <w:rPr>
                <w:rStyle w:val="a3"/>
                <w:rFonts w:ascii="宋体" w:eastAsia="宋体" w:hAnsi="宋体" w:hint="eastAsia"/>
                <w:noProof/>
              </w:rPr>
              <w:t>一、现代外交与传统外交</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_Toc197975457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23</w:t>
            </w:r>
            <w:r w:rsidRPr="00710684">
              <w:rPr>
                <w:rFonts w:ascii="宋体" w:eastAsia="宋体" w:hAnsi="宋体" w:hint="eastAsia"/>
                <w:noProof/>
                <w:webHidden/>
              </w:rPr>
              <w:fldChar w:fldCharType="end"/>
            </w:r>
          </w:hyperlink>
        </w:p>
        <w:p w14:paraId="3E3493D7" w14:textId="35D2B58A"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58" w:history="1">
            <w:r w:rsidRPr="00710684">
              <w:rPr>
                <w:rStyle w:val="a3"/>
                <w:rFonts w:ascii="宋体" w:eastAsia="宋体" w:hAnsi="宋体" w:hint="eastAsia"/>
                <w:noProof/>
              </w:rPr>
              <w:t>（一）现代外交与传统外交的区别</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_Toc197975458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23</w:t>
            </w:r>
            <w:r w:rsidRPr="00710684">
              <w:rPr>
                <w:rFonts w:ascii="宋体" w:eastAsia="宋体" w:hAnsi="宋体" w:hint="eastAsia"/>
                <w:noProof/>
                <w:webHidden/>
              </w:rPr>
              <w:fldChar w:fldCharType="end"/>
            </w:r>
          </w:hyperlink>
        </w:p>
        <w:p w14:paraId="021878F3" w14:textId="49EEF2FF"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59" w:history="1">
            <w:r w:rsidRPr="00710684">
              <w:rPr>
                <w:rStyle w:val="a3"/>
                <w:rFonts w:ascii="宋体" w:eastAsia="宋体" w:hAnsi="宋体" w:hint="eastAsia"/>
                <w:noProof/>
              </w:rPr>
              <w:t>（二）首脑外交</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_Toc197975459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23</w:t>
            </w:r>
            <w:r w:rsidRPr="00710684">
              <w:rPr>
                <w:rFonts w:ascii="宋体" w:eastAsia="宋体" w:hAnsi="宋体" w:hint="eastAsia"/>
                <w:noProof/>
                <w:webHidden/>
              </w:rPr>
              <w:fldChar w:fldCharType="end"/>
            </w:r>
          </w:hyperlink>
        </w:p>
        <w:p w14:paraId="7FE4AD95" w14:textId="13F5F022"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60" w:history="1">
            <w:r w:rsidRPr="00710684">
              <w:rPr>
                <w:rStyle w:val="a3"/>
                <w:rFonts w:ascii="宋体" w:eastAsia="宋体" w:hAnsi="宋体" w:hint="eastAsia"/>
                <w:noProof/>
              </w:rPr>
              <w:t>二、外交工作的基本原则</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_Toc197975460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23</w:t>
            </w:r>
            <w:r w:rsidRPr="00710684">
              <w:rPr>
                <w:rFonts w:ascii="宋体" w:eastAsia="宋体" w:hAnsi="宋体" w:hint="eastAsia"/>
                <w:noProof/>
                <w:webHidden/>
              </w:rPr>
              <w:fldChar w:fldCharType="end"/>
            </w:r>
          </w:hyperlink>
        </w:p>
        <w:p w14:paraId="02E42CE3" w14:textId="6587293C" w:rsidR="00710684" w:rsidRPr="00710684" w:rsidRDefault="00710684">
          <w:pPr>
            <w:pStyle w:val="TOC2"/>
            <w:tabs>
              <w:tab w:val="right" w:leader="dot" w:pos="8296"/>
            </w:tabs>
            <w:rPr>
              <w:rFonts w:ascii="宋体" w:eastAsia="宋体" w:hAnsi="宋体" w:hint="eastAsia"/>
              <w:noProof/>
              <w:sz w:val="22"/>
              <w:szCs w:val="24"/>
              <w14:ligatures w14:val="standardContextual"/>
            </w:rPr>
          </w:pPr>
          <w:hyperlink w:anchor="_Toc197975461" w:history="1">
            <w:r w:rsidRPr="00710684">
              <w:rPr>
                <w:rStyle w:val="a3"/>
                <w:rFonts w:ascii="宋体" w:eastAsia="宋体" w:hAnsi="宋体" w:hint="eastAsia"/>
                <w:noProof/>
              </w:rPr>
              <w:t>三、中国外交政策的决策机制</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_Toc197975461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24</w:t>
            </w:r>
            <w:r w:rsidRPr="00710684">
              <w:rPr>
                <w:rFonts w:ascii="宋体" w:eastAsia="宋体" w:hAnsi="宋体" w:hint="eastAsia"/>
                <w:noProof/>
                <w:webHidden/>
              </w:rPr>
              <w:fldChar w:fldCharType="end"/>
            </w:r>
          </w:hyperlink>
        </w:p>
        <w:p w14:paraId="069ABF55" w14:textId="496DB359"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62" w:history="1">
            <w:r w:rsidRPr="00710684">
              <w:rPr>
                <w:rStyle w:val="a3"/>
                <w:rFonts w:ascii="宋体" w:eastAsia="宋体" w:hAnsi="宋体" w:hint="eastAsia"/>
                <w:noProof/>
              </w:rPr>
              <w:t>（一）制度基础和依据</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_Toc197975462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24</w:t>
            </w:r>
            <w:r w:rsidRPr="00710684">
              <w:rPr>
                <w:rFonts w:ascii="宋体" w:eastAsia="宋体" w:hAnsi="宋体" w:hint="eastAsia"/>
                <w:noProof/>
                <w:webHidden/>
              </w:rPr>
              <w:fldChar w:fldCharType="end"/>
            </w:r>
          </w:hyperlink>
        </w:p>
        <w:p w14:paraId="79AAE290" w14:textId="0A8347B1"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63" w:history="1">
            <w:r w:rsidRPr="00710684">
              <w:rPr>
                <w:rStyle w:val="a3"/>
                <w:rFonts w:ascii="宋体" w:eastAsia="宋体" w:hAnsi="宋体" w:hint="eastAsia"/>
                <w:noProof/>
              </w:rPr>
              <w:t>（二）根本原则</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_Toc197975463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24</w:t>
            </w:r>
            <w:r w:rsidRPr="00710684">
              <w:rPr>
                <w:rFonts w:ascii="宋体" w:eastAsia="宋体" w:hAnsi="宋体" w:hint="eastAsia"/>
                <w:noProof/>
                <w:webHidden/>
              </w:rPr>
              <w:fldChar w:fldCharType="end"/>
            </w:r>
          </w:hyperlink>
        </w:p>
        <w:p w14:paraId="2BC2B879" w14:textId="6FF0DCE0"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64" w:history="1">
            <w:r w:rsidRPr="00710684">
              <w:rPr>
                <w:rStyle w:val="a3"/>
                <w:rFonts w:ascii="宋体" w:eastAsia="宋体" w:hAnsi="宋体" w:hint="eastAsia"/>
                <w:noProof/>
              </w:rPr>
              <w:t>（三）顶层设计</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_Toc197975464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24</w:t>
            </w:r>
            <w:r w:rsidRPr="00710684">
              <w:rPr>
                <w:rFonts w:ascii="宋体" w:eastAsia="宋体" w:hAnsi="宋体" w:hint="eastAsia"/>
                <w:noProof/>
                <w:webHidden/>
              </w:rPr>
              <w:fldChar w:fldCharType="end"/>
            </w:r>
          </w:hyperlink>
        </w:p>
        <w:p w14:paraId="682BC28F" w14:textId="3F83E3DB"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65" w:history="1">
            <w:r w:rsidRPr="00710684">
              <w:rPr>
                <w:rStyle w:val="a3"/>
                <w:rFonts w:ascii="宋体" w:eastAsia="宋体" w:hAnsi="宋体" w:hint="eastAsia"/>
                <w:noProof/>
              </w:rPr>
              <w:t>（四）国家机构框架</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_Toc197975465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25</w:t>
            </w:r>
            <w:r w:rsidRPr="00710684">
              <w:rPr>
                <w:rFonts w:ascii="宋体" w:eastAsia="宋体" w:hAnsi="宋体" w:hint="eastAsia"/>
                <w:noProof/>
                <w:webHidden/>
              </w:rPr>
              <w:fldChar w:fldCharType="end"/>
            </w:r>
          </w:hyperlink>
        </w:p>
        <w:p w14:paraId="71D3E886" w14:textId="5DF700AE" w:rsidR="00710684" w:rsidRPr="00710684" w:rsidRDefault="00710684">
          <w:pPr>
            <w:pStyle w:val="TOC3"/>
            <w:tabs>
              <w:tab w:val="right" w:leader="dot" w:pos="8296"/>
            </w:tabs>
            <w:rPr>
              <w:rFonts w:ascii="宋体" w:eastAsia="宋体" w:hAnsi="宋体" w:hint="eastAsia"/>
              <w:noProof/>
              <w:sz w:val="22"/>
              <w:szCs w:val="24"/>
              <w14:ligatures w14:val="standardContextual"/>
            </w:rPr>
          </w:pPr>
          <w:hyperlink w:anchor="_Toc197975466" w:history="1">
            <w:r w:rsidRPr="00710684">
              <w:rPr>
                <w:rStyle w:val="a3"/>
                <w:rFonts w:ascii="宋体" w:eastAsia="宋体" w:hAnsi="宋体" w:hint="eastAsia"/>
                <w:noProof/>
              </w:rPr>
              <w:t>（五）决策机制的特征</w:t>
            </w:r>
            <w:r w:rsidRPr="00710684">
              <w:rPr>
                <w:rFonts w:ascii="宋体" w:eastAsia="宋体" w:hAnsi="宋体" w:hint="eastAsia"/>
                <w:noProof/>
                <w:webHidden/>
              </w:rPr>
              <w:tab/>
            </w:r>
            <w:r w:rsidRPr="00710684">
              <w:rPr>
                <w:rFonts w:ascii="宋体" w:eastAsia="宋体" w:hAnsi="宋体" w:hint="eastAsia"/>
                <w:noProof/>
                <w:webHidden/>
              </w:rPr>
              <w:fldChar w:fldCharType="begin"/>
            </w:r>
            <w:r w:rsidRPr="00710684">
              <w:rPr>
                <w:rFonts w:ascii="宋体" w:eastAsia="宋体" w:hAnsi="宋体" w:hint="eastAsia"/>
                <w:noProof/>
                <w:webHidden/>
              </w:rPr>
              <w:instrText xml:space="preserve"> </w:instrText>
            </w:r>
            <w:r w:rsidRPr="00710684">
              <w:rPr>
                <w:rFonts w:ascii="宋体" w:eastAsia="宋体" w:hAnsi="宋体"/>
                <w:noProof/>
                <w:webHidden/>
              </w:rPr>
              <w:instrText>PAGEREF _Toc197975466 \h</w:instrText>
            </w:r>
            <w:r w:rsidRPr="00710684">
              <w:rPr>
                <w:rFonts w:ascii="宋体" w:eastAsia="宋体" w:hAnsi="宋体" w:hint="eastAsia"/>
                <w:noProof/>
                <w:webHidden/>
              </w:rPr>
              <w:instrText xml:space="preserve"> </w:instrText>
            </w:r>
            <w:r w:rsidRPr="00710684">
              <w:rPr>
                <w:rFonts w:ascii="宋体" w:eastAsia="宋体" w:hAnsi="宋体" w:hint="eastAsia"/>
                <w:noProof/>
                <w:webHidden/>
              </w:rPr>
            </w:r>
            <w:r w:rsidRPr="00710684">
              <w:rPr>
                <w:rFonts w:ascii="宋体" w:eastAsia="宋体" w:hAnsi="宋体" w:hint="eastAsia"/>
                <w:noProof/>
                <w:webHidden/>
              </w:rPr>
              <w:fldChar w:fldCharType="separate"/>
            </w:r>
            <w:r>
              <w:rPr>
                <w:rFonts w:ascii="宋体" w:eastAsia="宋体" w:hAnsi="宋体" w:hint="eastAsia"/>
                <w:noProof/>
                <w:webHidden/>
              </w:rPr>
              <w:t>26</w:t>
            </w:r>
            <w:r w:rsidRPr="00710684">
              <w:rPr>
                <w:rFonts w:ascii="宋体" w:eastAsia="宋体" w:hAnsi="宋体" w:hint="eastAsia"/>
                <w:noProof/>
                <w:webHidden/>
              </w:rPr>
              <w:fldChar w:fldCharType="end"/>
            </w:r>
          </w:hyperlink>
        </w:p>
        <w:p w14:paraId="709C1459" w14:textId="698C5131" w:rsidR="009C5523" w:rsidRPr="002B13CC" w:rsidRDefault="009C5523">
          <w:pPr>
            <w:rPr>
              <w:rFonts w:ascii="宋体" w:eastAsia="宋体" w:hAnsi="宋体" w:hint="eastAsia"/>
            </w:rPr>
          </w:pPr>
          <w:r w:rsidRPr="00710684">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7975387"/>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7975388"/>
      <w:r>
        <w:rPr>
          <w:rFonts w:hint="eastAsia"/>
        </w:rPr>
        <w:t>一、概念界定</w:t>
      </w:r>
      <w:bookmarkEnd w:id="1"/>
    </w:p>
    <w:p w14:paraId="13608A9D" w14:textId="0F424F4A" w:rsidR="00182876" w:rsidRDefault="00182876" w:rsidP="00182876">
      <w:pPr>
        <w:pStyle w:val="ae"/>
      </w:pPr>
      <w:bookmarkStart w:id="2" w:name="_Toc197975389"/>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7975390"/>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7975391"/>
      <w:r>
        <w:rPr>
          <w:rFonts w:hint="eastAsia"/>
        </w:rPr>
        <w:t>二、为什么要关注大众传媒与外交政策</w:t>
      </w:r>
      <w:bookmarkEnd w:id="4"/>
    </w:p>
    <w:p w14:paraId="7C92B08A" w14:textId="6A26B98A" w:rsidR="00970686" w:rsidRDefault="00970686" w:rsidP="00970686">
      <w:pPr>
        <w:pStyle w:val="ae"/>
      </w:pPr>
      <w:bookmarkStart w:id="5" w:name="_Toc197975392"/>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7975393"/>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7975394"/>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7975395"/>
      <w:r>
        <w:rPr>
          <w:rFonts w:hint="eastAsia"/>
        </w:rPr>
        <w:t>一、拟态环境</w:t>
      </w:r>
      <w:bookmarkEnd w:id="8"/>
    </w:p>
    <w:p w14:paraId="74CE5256" w14:textId="715BE507" w:rsidR="00A86062" w:rsidRDefault="00A86062" w:rsidP="00A86062">
      <w:pPr>
        <w:pStyle w:val="ae"/>
      </w:pPr>
      <w:bookmarkStart w:id="9" w:name="_Toc197975396"/>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7975397"/>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7975398"/>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7975399"/>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7975400"/>
      <w:r>
        <w:rPr>
          <w:rFonts w:hint="eastAsia"/>
        </w:rPr>
        <w:t>二、成见</w:t>
      </w:r>
      <w:bookmarkEnd w:id="13"/>
    </w:p>
    <w:p w14:paraId="06CE60FA" w14:textId="263DF119" w:rsidR="009260C1" w:rsidRDefault="009260C1" w:rsidP="009260C1">
      <w:pPr>
        <w:pStyle w:val="ae"/>
      </w:pPr>
      <w:bookmarkStart w:id="14" w:name="_Toc197975401"/>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7975402"/>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7975403"/>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7975404"/>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7975405"/>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7975406"/>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7975407"/>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7975408"/>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7975409"/>
      <w:r>
        <w:rPr>
          <w:rFonts w:hint="eastAsia"/>
        </w:rPr>
        <w:t>一、媒体与民主</w:t>
      </w:r>
      <w:bookmarkEnd w:id="22"/>
    </w:p>
    <w:p w14:paraId="7BB2091F" w14:textId="0A1E3D6D" w:rsidR="00254735" w:rsidRDefault="00254735" w:rsidP="00254735">
      <w:pPr>
        <w:pStyle w:val="ae"/>
      </w:pPr>
      <w:bookmarkStart w:id="23" w:name="_Toc197975410"/>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7975411"/>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7975412"/>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7975413"/>
      <w:r>
        <w:rPr>
          <w:rFonts w:hint="eastAsia"/>
        </w:rPr>
        <w:t>二、关于民主</w:t>
      </w:r>
      <w:bookmarkEnd w:id="26"/>
    </w:p>
    <w:p w14:paraId="7A186957" w14:textId="799F6650" w:rsidR="00E7700C" w:rsidRDefault="00E7700C" w:rsidP="00E7700C">
      <w:pPr>
        <w:pStyle w:val="ae"/>
      </w:pPr>
      <w:bookmarkStart w:id="27" w:name="_Toc197975414"/>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7975415"/>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7975416"/>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7975417"/>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米尔顿认为，思想会在自由流通中同谬误抗争，最终胜出，而非靠政府的审查。霍姆斯认为，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7975418"/>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7975419"/>
      <w:r>
        <w:rPr>
          <w:rFonts w:hint="eastAsia"/>
        </w:rPr>
        <w:t>一、媒介即隐喻</w:t>
      </w:r>
      <w:bookmarkEnd w:id="32"/>
    </w:p>
    <w:p w14:paraId="438486C8" w14:textId="62C96AAC" w:rsidR="00832F62" w:rsidRDefault="00832F62" w:rsidP="00832F62">
      <w:pPr>
        <w:pStyle w:val="ae"/>
      </w:pPr>
      <w:bookmarkStart w:id="33" w:name="_Toc197975420"/>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7975421"/>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7975422"/>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7975423"/>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pPr>
      <w:bookmarkStart w:id="37" w:name="_Toc197975424"/>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7975425"/>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7975426"/>
      <w:r>
        <w:rPr>
          <w:rFonts w:hint="eastAsia"/>
        </w:rPr>
        <w:t>第五讲</w:t>
      </w:r>
      <w:r>
        <w:rPr>
          <w:rFonts w:hint="eastAsia"/>
        </w:rPr>
        <w:t xml:space="preserve"> </w:t>
      </w:r>
      <w:r>
        <w:rPr>
          <w:rFonts w:hint="eastAsia"/>
        </w:rPr>
        <w:t>新闻文化</w:t>
      </w:r>
      <w:bookmarkEnd w:id="39"/>
    </w:p>
    <w:p w14:paraId="44623BC0" w14:textId="66D3FE74" w:rsidR="007C1EDA" w:rsidRDefault="007C1EDA" w:rsidP="007C1EDA">
      <w:pPr>
        <w:pStyle w:val="aa"/>
        <w:spacing w:before="78" w:after="78"/>
        <w:jc w:val="center"/>
      </w:pPr>
      <w:r>
        <w:rPr>
          <w:rFonts w:hint="eastAsia"/>
        </w:rPr>
        <w:t>2025.3.31</w:t>
      </w:r>
      <w:r w:rsidR="00684904">
        <w:rPr>
          <w:rFonts w:hint="eastAsia"/>
        </w:rPr>
        <w:t xml:space="preserve"> / 2025.4.14</w:t>
      </w:r>
    </w:p>
    <w:p w14:paraId="7A2EC752" w14:textId="066388DA" w:rsidR="0036168A" w:rsidRDefault="0036168A" w:rsidP="0036168A">
      <w:pPr>
        <w:pStyle w:val="ac"/>
      </w:pPr>
      <w:bookmarkStart w:id="40" w:name="_Toc197975427"/>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pPr>
      <w:r>
        <w:rPr>
          <w:rFonts w:hint="eastAsia"/>
        </w:rPr>
        <w:t>显要国家。</w:t>
      </w:r>
    </w:p>
    <w:p w14:paraId="5E525C60" w14:textId="0E8DB4FC" w:rsidR="0036168A" w:rsidRDefault="0036168A" w:rsidP="0036168A">
      <w:pPr>
        <w:pStyle w:val="ac"/>
      </w:pPr>
      <w:bookmarkStart w:id="41" w:name="_Toc197975428"/>
      <w:r>
        <w:rPr>
          <w:rFonts w:hint="eastAsia"/>
        </w:rPr>
        <w:t>二、移动互联网时代的新闻文化</w:t>
      </w:r>
      <w:bookmarkEnd w:id="41"/>
    </w:p>
    <w:p w14:paraId="4A914DE6" w14:textId="5858B631" w:rsidR="0036168A" w:rsidRDefault="0036168A" w:rsidP="0036168A">
      <w:pPr>
        <w:pStyle w:val="aa"/>
        <w:spacing w:before="78" w:after="78"/>
        <w:ind w:firstLine="420"/>
      </w:pPr>
      <w:r>
        <w:rPr>
          <w:rFonts w:hint="eastAsia"/>
        </w:rPr>
        <w:t>在移动互联网时代，新闻文化有如下表现：</w:t>
      </w:r>
    </w:p>
    <w:p w14:paraId="52709143" w14:textId="61130B24" w:rsidR="007C1EDA" w:rsidRDefault="0036168A" w:rsidP="0036168A">
      <w:pPr>
        <w:pStyle w:val="ae"/>
      </w:pPr>
      <w:bookmarkStart w:id="42" w:name="_Toc197975429"/>
      <w:r>
        <w:rPr>
          <w:rFonts w:hint="eastAsia"/>
        </w:rPr>
        <w:t>（一）新闻生产与价值的变革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pPr>
      <w:bookmarkStart w:id="43" w:name="_Toc197975430"/>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w:t>
      </w:r>
      <w:proofErr w:type="gramStart"/>
      <w:r w:rsidR="001A1D92">
        <w:rPr>
          <w:rFonts w:hint="eastAsia"/>
        </w:rPr>
        <w:t>信息茧房则</w:t>
      </w:r>
      <w:proofErr w:type="gramEnd"/>
      <w:r w:rsidR="001A1D92">
        <w:rPr>
          <w:rFonts w:hint="eastAsia"/>
        </w:rPr>
        <w:t>是用户主动接触其偏好的信息，排除厌恶的信息。</w:t>
      </w:r>
    </w:p>
    <w:p w14:paraId="191A09CC" w14:textId="22FB52B6" w:rsidR="00F10CC7" w:rsidRDefault="001A1D92" w:rsidP="00F10CC7">
      <w:pPr>
        <w:pStyle w:val="aa"/>
        <w:spacing w:before="78" w:after="78"/>
        <w:ind w:firstLine="420"/>
      </w:pPr>
      <w:r>
        <w:rPr>
          <w:rFonts w:hint="eastAsia"/>
        </w:rPr>
        <w:t>信任的转移</w:t>
      </w:r>
      <w:r w:rsidR="00886586">
        <w:rPr>
          <w:rFonts w:hint="eastAsia"/>
        </w:rPr>
        <w:t>。新闻专业主义指的是一套被新闻从业者普遍认同并实践的价值观、规范、伦理标准和工作方法，旨在将新闻工作确立为一个有自主性、权威性和社会责任感的专业领域；新闻专业主义的原则包括客观性、准确性、公共服务</w:t>
      </w:r>
      <w:r w:rsidR="00F10CC7">
        <w:rPr>
          <w:rFonts w:hint="eastAsia"/>
        </w:rPr>
        <w:t xml:space="preserve"> </w:t>
      </w:r>
      <w:r w:rsidR="00886586">
        <w:rPr>
          <w:rFonts w:hint="eastAsia"/>
        </w:rPr>
        <w:t>。民众对媒体的信任从传统媒体转移到了社交媒体，也因此开始质疑“新闻专业主义”。</w:t>
      </w:r>
      <w:r w:rsidR="00F10CC7">
        <w:rPr>
          <w:rFonts w:hint="eastAsia"/>
        </w:rPr>
        <w:t>这体现在一些新闻实践的转变上：即时性强化；参与性增强；公民新闻与专业界线的模糊；</w:t>
      </w:r>
    </w:p>
    <w:p w14:paraId="4F8D265E" w14:textId="41DEB04D" w:rsidR="001A1D92" w:rsidRDefault="00F10CC7" w:rsidP="00F10CC7">
      <w:pPr>
        <w:pStyle w:val="ae"/>
      </w:pPr>
      <w:bookmarkStart w:id="44" w:name="_Toc197975431"/>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7975432"/>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2AA9BE8A" w14:textId="36FCA9C6" w:rsidR="00684904" w:rsidRDefault="00684904" w:rsidP="00684904">
      <w:pPr>
        <w:pStyle w:val="ac"/>
      </w:pPr>
      <w:bookmarkStart w:id="46" w:name="_Toc197975433"/>
      <w:r>
        <w:rPr>
          <w:rFonts w:hint="eastAsia"/>
        </w:rPr>
        <w:t>四、议程设置、框架效应、启动效应</w:t>
      </w:r>
      <w:bookmarkEnd w:id="46"/>
    </w:p>
    <w:p w14:paraId="75C308D3" w14:textId="4CFF7D6A" w:rsidR="00F10CC7" w:rsidRDefault="00684904" w:rsidP="00684904">
      <w:pPr>
        <w:pStyle w:val="aa"/>
        <w:spacing w:before="78" w:after="78"/>
        <w:ind w:firstLine="420"/>
      </w:pPr>
      <w:r>
        <w:rPr>
          <w:rFonts w:hint="eastAsia"/>
        </w:rPr>
        <w:t>我们已经知道，我们对客观世界的了解在很大程度上来自媒介，媒介掌握着新闻的生产与分发。媒介既然掌握着这样大的权力，那么，它是如何将各种各样的新闻素材加工为新闻的产品及服务，分发给其受众的呢？更重要的是，它是如何将这些素材加工成它想让我们感知到的“真实”样貌的呢？面对这一问题，议程设置、框架效应、启动效应就是新闻生产的三条重要的“生产线”，三者之间密切关联，互相交织。</w:t>
      </w:r>
    </w:p>
    <w:p w14:paraId="2D31D303" w14:textId="288035E7" w:rsidR="00684904" w:rsidRDefault="00684904" w:rsidP="00684904">
      <w:pPr>
        <w:pStyle w:val="ae"/>
      </w:pPr>
      <w:bookmarkStart w:id="47" w:name="_Toc197975434"/>
      <w:r>
        <w:rPr>
          <w:rFonts w:hint="eastAsia"/>
        </w:rPr>
        <w:t>（一）</w:t>
      </w:r>
      <w:r w:rsidR="00B95527">
        <w:rPr>
          <w:rFonts w:hint="eastAsia"/>
        </w:rPr>
        <w:t>议程设置</w:t>
      </w:r>
      <w:bookmarkEnd w:id="47"/>
    </w:p>
    <w:p w14:paraId="52113EFF" w14:textId="5CB7C080" w:rsidR="00B95527" w:rsidRDefault="00EA3F5C" w:rsidP="00684904">
      <w:pPr>
        <w:pStyle w:val="aa"/>
        <w:spacing w:before="78" w:after="78"/>
      </w:pPr>
      <w:r>
        <w:tab/>
      </w:r>
      <w:r w:rsidR="002146DB">
        <w:rPr>
          <w:rFonts w:hint="eastAsia"/>
        </w:rPr>
        <w:t>媒介不一定能成功地告诉人们“怎么想”，但往往能成功告诉人们“想什么”</w:t>
      </w:r>
      <w:r w:rsidR="00A804B5">
        <w:rPr>
          <w:rFonts w:hint="eastAsia"/>
        </w:rPr>
        <w:t>——这就是议程设置（</w:t>
      </w:r>
      <w:r w:rsidR="00A804B5">
        <w:rPr>
          <w:rFonts w:hint="eastAsia"/>
        </w:rPr>
        <w:t>agenda setting</w:t>
      </w:r>
      <w:r w:rsidR="00A804B5">
        <w:rPr>
          <w:rFonts w:hint="eastAsia"/>
        </w:rPr>
        <w:t>）的效用。议程设置分为两层：第一，关注议题的显著性，媒介通过报道的频率和篇幅，决定哪些议题进入公众视野并被认为是重要的；第二，决定特定议题的哪些方面值得关注。</w:t>
      </w:r>
    </w:p>
    <w:p w14:paraId="7B9E1780" w14:textId="574138FF" w:rsidR="00B95527" w:rsidRDefault="00B95527" w:rsidP="00B95527">
      <w:pPr>
        <w:pStyle w:val="ae"/>
      </w:pPr>
      <w:bookmarkStart w:id="48" w:name="_Toc197975435"/>
      <w:r>
        <w:rPr>
          <w:rFonts w:hint="eastAsia"/>
        </w:rPr>
        <w:lastRenderedPageBreak/>
        <w:t>（二）框架效应</w:t>
      </w:r>
      <w:bookmarkEnd w:id="48"/>
    </w:p>
    <w:p w14:paraId="03ED7798" w14:textId="490DAFD7" w:rsidR="00674184" w:rsidRDefault="00674184" w:rsidP="00B95527">
      <w:pPr>
        <w:pStyle w:val="aa"/>
        <w:spacing w:before="78" w:after="78"/>
        <w:ind w:firstLine="420"/>
      </w:pPr>
      <w:r>
        <w:rPr>
          <w:rFonts w:hint="eastAsia"/>
        </w:rPr>
        <w:t>框架效应（</w:t>
      </w:r>
      <w:r>
        <w:rPr>
          <w:rFonts w:hint="eastAsia"/>
        </w:rPr>
        <w:t>frame effect</w:t>
      </w:r>
      <w:r>
        <w:rPr>
          <w:rFonts w:hint="eastAsia"/>
        </w:rPr>
        <w:t>）关注信息的呈现方式（框架）如何影响人们对信息的解读和判断。框架所强调的是选择什么、排除什么、具体解释什么。媒介通过特定的词语、意象、叙事结构来框定一个事件或议题，从而决定我们能“看到什么”。框架也有不同种类，例如情景框架重在渲染故事、带动情绪；主题框架关注形成某个故事的背后的社会结构议题；冲突框架关注冲突与争论本身，忽略冲突的原因、争论的实质、潜在的共识；</w:t>
      </w:r>
      <w:r w:rsidR="00231E39">
        <w:rPr>
          <w:rFonts w:hint="eastAsia"/>
        </w:rPr>
        <w:t>此外还有</w:t>
      </w:r>
      <w:r>
        <w:rPr>
          <w:rFonts w:hint="eastAsia"/>
        </w:rPr>
        <w:t>人情框架</w:t>
      </w:r>
      <w:r w:rsidR="00231E39">
        <w:rPr>
          <w:rFonts w:hint="eastAsia"/>
        </w:rPr>
        <w:t>、经济后果框架等</w:t>
      </w:r>
      <w:r>
        <w:rPr>
          <w:rFonts w:hint="eastAsia"/>
        </w:rPr>
        <w:t>。</w:t>
      </w:r>
    </w:p>
    <w:p w14:paraId="605692F0" w14:textId="1AA3407B" w:rsidR="00684904" w:rsidRDefault="00EA3F5C" w:rsidP="00B95527">
      <w:pPr>
        <w:pStyle w:val="aa"/>
        <w:spacing w:before="78" w:after="78"/>
        <w:ind w:firstLine="420"/>
      </w:pPr>
      <w:r>
        <w:rPr>
          <w:rFonts w:hint="eastAsia"/>
        </w:rPr>
        <w:t>我们叙说的方式将决定其激起的情感与态度。即使是同一件事物，通过不同的叙说方式，激起的情感与态度也会不同。因此，政治话语的成功往往不在事实和逻辑，而在如何通过框架激活特定的价值与情感，这就是框架效应。这些框架在政治语言沟通中是常用的，政客们精心挑选着语言，构建框架，影响公众认知。</w:t>
      </w:r>
      <w:r w:rsidR="00B95527">
        <w:rPr>
          <w:rFonts w:hint="eastAsia"/>
        </w:rPr>
        <w:t>当然，这种语言是有一定特质的：第一，清晰、简洁、易懂；第二，避免重复对方的框架；第三，“讲故事”；第四，长期战略，改变民众看法需要较长的时间，在此过程中重复和强化就是生产力，而议程设置就涉及重复和强化。</w:t>
      </w:r>
    </w:p>
    <w:p w14:paraId="165E8F3C" w14:textId="4B149C4D" w:rsidR="00684904" w:rsidRDefault="00231E39" w:rsidP="00231E39">
      <w:pPr>
        <w:pStyle w:val="ae"/>
      </w:pPr>
      <w:bookmarkStart w:id="49" w:name="_Toc197975436"/>
      <w:r>
        <w:rPr>
          <w:rFonts w:hint="eastAsia"/>
        </w:rPr>
        <w:t>（三）启动效应</w:t>
      </w:r>
      <w:bookmarkEnd w:id="49"/>
    </w:p>
    <w:p w14:paraId="351DFC1F" w14:textId="77777777" w:rsidR="00231E39" w:rsidRDefault="00231E39" w:rsidP="00684904">
      <w:pPr>
        <w:pStyle w:val="aa"/>
        <w:spacing w:before="78" w:after="78"/>
      </w:pPr>
      <w:r>
        <w:tab/>
      </w:r>
      <w:r>
        <w:rPr>
          <w:rFonts w:hint="eastAsia"/>
        </w:rPr>
        <w:t>启动效应（</w:t>
      </w:r>
      <w:r>
        <w:rPr>
          <w:rFonts w:hint="eastAsia"/>
        </w:rPr>
        <w:t>prime effect</w:t>
      </w:r>
      <w:r>
        <w:rPr>
          <w:rFonts w:hint="eastAsia"/>
        </w:rPr>
        <w:t>）指的是媒介的内容（特别是</w:t>
      </w:r>
      <w:proofErr w:type="gramStart"/>
      <w:r>
        <w:rPr>
          <w:rFonts w:hint="eastAsia"/>
        </w:rPr>
        <w:t>受众先接触</w:t>
      </w:r>
      <w:proofErr w:type="gramEnd"/>
      <w:r>
        <w:rPr>
          <w:rFonts w:hint="eastAsia"/>
        </w:rPr>
        <w:t>的信息）能激活人们记忆中相关的概念、想法和知识，从而影响其后续的信息解读与判断标准。</w:t>
      </w:r>
    </w:p>
    <w:p w14:paraId="707586F8" w14:textId="2E4D8E1C" w:rsidR="00231E39" w:rsidRPr="00231E39" w:rsidRDefault="00231E39" w:rsidP="00231E39">
      <w:pPr>
        <w:pStyle w:val="aa"/>
        <w:spacing w:before="78" w:after="78"/>
        <w:ind w:firstLine="420"/>
      </w:pPr>
      <w:r>
        <w:rPr>
          <w:rFonts w:hint="eastAsia"/>
        </w:rPr>
        <w:t>总之，媒介通过议程设置使某些议题变得显著，框架效应影响我们如何看待议题的特定方面，启动效应则使这些议题的方面影响我们的后续判断，使之更容易成为我们评价政治人物、政策的标准。议程设置、框架效应、启动效应分别解决“关注什么”“支持</w:t>
      </w:r>
      <w:r>
        <w:rPr>
          <w:rFonts w:hint="eastAsia"/>
        </w:rPr>
        <w:t>/</w:t>
      </w:r>
      <w:r>
        <w:rPr>
          <w:rFonts w:hint="eastAsia"/>
        </w:rPr>
        <w:t>反对什么”“</w:t>
      </w:r>
      <w:r w:rsidR="00B0794C">
        <w:rPr>
          <w:rFonts w:hint="eastAsia"/>
        </w:rPr>
        <w:t>联想什么</w:t>
      </w:r>
      <w:r>
        <w:rPr>
          <w:rFonts w:hint="eastAsia"/>
        </w:rPr>
        <w:t>”</w:t>
      </w:r>
      <w:r w:rsidR="00B0794C">
        <w:rPr>
          <w:rFonts w:hint="eastAsia"/>
        </w:rPr>
        <w:t>的问题</w:t>
      </w:r>
      <w:r w:rsidR="00931D71">
        <w:rPr>
          <w:rFonts w:hint="eastAsia"/>
        </w:rPr>
        <w:t>，其共同的目标是占据受众的心智，影响其价值判断和情感寄托</w:t>
      </w:r>
      <w:r w:rsidR="00B0794C">
        <w:rPr>
          <w:rFonts w:hint="eastAsia"/>
        </w:rPr>
        <w:t>。</w:t>
      </w:r>
    </w:p>
    <w:p w14:paraId="76647CE9" w14:textId="77777777" w:rsidR="00231E39" w:rsidRPr="00684904" w:rsidRDefault="00231E39" w:rsidP="00684904">
      <w:pPr>
        <w:pStyle w:val="aa"/>
        <w:spacing w:before="78" w:after="78"/>
      </w:pPr>
    </w:p>
    <w:p w14:paraId="02428F84" w14:textId="77777777" w:rsidR="00F10CC7" w:rsidRDefault="00F10CC7" w:rsidP="00F10CC7">
      <w:pPr>
        <w:pStyle w:val="aa"/>
        <w:spacing w:before="78" w:after="78"/>
      </w:pPr>
    </w:p>
    <w:p w14:paraId="577716F0" w14:textId="77777777" w:rsidR="00760371" w:rsidRDefault="00760371" w:rsidP="00F10CC7">
      <w:pPr>
        <w:pStyle w:val="aa"/>
        <w:spacing w:before="78" w:after="78"/>
      </w:pPr>
    </w:p>
    <w:p w14:paraId="40AA21E2" w14:textId="0E49A877" w:rsidR="00760371" w:rsidRDefault="00760371" w:rsidP="00760371">
      <w:pPr>
        <w:pStyle w:val="a9"/>
      </w:pPr>
      <w:bookmarkStart w:id="50" w:name="_Toc197975437"/>
      <w:r>
        <w:rPr>
          <w:rFonts w:hint="eastAsia"/>
        </w:rPr>
        <w:t>第六讲</w:t>
      </w:r>
      <w:r>
        <w:rPr>
          <w:rFonts w:hint="eastAsia"/>
        </w:rPr>
        <w:t xml:space="preserve"> </w:t>
      </w:r>
      <w:r>
        <w:rPr>
          <w:rFonts w:hint="eastAsia"/>
        </w:rPr>
        <w:t>国际传播</w:t>
      </w:r>
      <w:bookmarkEnd w:id="50"/>
    </w:p>
    <w:p w14:paraId="6D9449B3" w14:textId="14F5196F" w:rsidR="00760371" w:rsidRDefault="00760371" w:rsidP="00760371">
      <w:pPr>
        <w:pStyle w:val="aa"/>
        <w:spacing w:before="78" w:after="78"/>
        <w:jc w:val="center"/>
      </w:pPr>
      <w:r>
        <w:rPr>
          <w:rFonts w:hint="eastAsia"/>
        </w:rPr>
        <w:t>2025.4.7</w:t>
      </w:r>
    </w:p>
    <w:p w14:paraId="73FC8E31" w14:textId="0E078003" w:rsidR="00CD0BDD" w:rsidRDefault="00CD0BDD" w:rsidP="00CD0BDD">
      <w:pPr>
        <w:pStyle w:val="ac"/>
      </w:pPr>
      <w:bookmarkStart w:id="51" w:name="_Toc197975438"/>
      <w:r>
        <w:rPr>
          <w:rFonts w:hint="eastAsia"/>
        </w:rPr>
        <w:t>一、公共外交</w:t>
      </w:r>
      <w:bookmarkEnd w:id="51"/>
    </w:p>
    <w:p w14:paraId="5EE9A131" w14:textId="46493A5A" w:rsidR="008D45B0" w:rsidRDefault="008D45B0" w:rsidP="008D45B0">
      <w:pPr>
        <w:pStyle w:val="ae"/>
      </w:pPr>
      <w:bookmarkStart w:id="52" w:name="_Toc197975439"/>
      <w:r>
        <w:rPr>
          <w:rFonts w:hint="eastAsia"/>
        </w:rPr>
        <w:t>（一）公共外交简述</w:t>
      </w:r>
      <w:bookmarkEnd w:id="52"/>
    </w:p>
    <w:p w14:paraId="1530D31D" w14:textId="048AE115" w:rsidR="00760371" w:rsidRDefault="00760371" w:rsidP="00CD0BDD">
      <w:pPr>
        <w:pStyle w:val="aa"/>
        <w:spacing w:before="78" w:after="78"/>
        <w:ind w:firstLine="420"/>
      </w:pPr>
      <w:r>
        <w:rPr>
          <w:rFonts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外国政府不是公共外交的对象，外国公众才是公共外交的对象。媒体（尤其是当下的新媒体、社交媒体）、文化交流计划、领导人都是公共外交的</w:t>
      </w:r>
      <w:r w:rsidR="00E71B64">
        <w:rPr>
          <w:rFonts w:hint="eastAsia"/>
        </w:rPr>
        <w:t>形式</w:t>
      </w:r>
      <w:r>
        <w:rPr>
          <w:rFonts w:hint="eastAsia"/>
        </w:rPr>
        <w:t>；体育外交也是一种公共外交。</w:t>
      </w:r>
    </w:p>
    <w:p w14:paraId="20DB2308" w14:textId="13F48309" w:rsidR="00760371" w:rsidRDefault="00760371" w:rsidP="00F10CC7">
      <w:pPr>
        <w:pStyle w:val="aa"/>
        <w:spacing w:before="78" w:after="78"/>
      </w:pPr>
      <w:r>
        <w:tab/>
      </w:r>
      <w:r w:rsidR="004A084B">
        <w:rPr>
          <w:rFonts w:hint="eastAsia"/>
        </w:rPr>
        <w:t>公共外交</w:t>
      </w:r>
      <w:proofErr w:type="gramStart"/>
      <w:r w:rsidR="004A084B">
        <w:rPr>
          <w:rFonts w:hint="eastAsia"/>
        </w:rPr>
        <w:t>彰</w:t>
      </w:r>
      <w:proofErr w:type="gramEnd"/>
      <w:r w:rsidR="004A084B">
        <w:rPr>
          <w:rFonts w:hint="eastAsia"/>
        </w:rPr>
        <w:t>显着一国的软实力</w:t>
      </w:r>
      <w:r w:rsidR="00CD0BDD">
        <w:rPr>
          <w:rFonts w:hint="eastAsia"/>
        </w:rPr>
        <w:t>，是一国有意识地投射</w:t>
      </w:r>
      <w:proofErr w:type="gramStart"/>
      <w:r w:rsidR="00CD0BDD">
        <w:rPr>
          <w:rFonts w:hint="eastAsia"/>
        </w:rPr>
        <w:t>软实力</w:t>
      </w:r>
      <w:proofErr w:type="gramEnd"/>
      <w:r w:rsidR="00CD0BDD">
        <w:rPr>
          <w:rFonts w:hint="eastAsia"/>
        </w:rPr>
        <w:t>的体现</w:t>
      </w:r>
      <w:r w:rsidR="004A084B">
        <w:rPr>
          <w:rFonts w:hint="eastAsia"/>
        </w:rPr>
        <w:t>。</w:t>
      </w:r>
      <w:proofErr w:type="gramStart"/>
      <w:r>
        <w:rPr>
          <w:rFonts w:hint="eastAsia"/>
        </w:rPr>
        <w:t>软实力</w:t>
      </w:r>
      <w:proofErr w:type="gramEnd"/>
      <w:r>
        <w:rPr>
          <w:rFonts w:hint="eastAsia"/>
        </w:rPr>
        <w:t>是由约瑟夫·奈提出的一种国家的影响力，是国家依靠文化吸引力、政治价值观、具有合法性和道德威信的外交文化与政策，通过非强制的手段，影响</w:t>
      </w:r>
      <w:proofErr w:type="gramStart"/>
      <w:r>
        <w:rPr>
          <w:rFonts w:hint="eastAsia"/>
        </w:rPr>
        <w:t>他国而</w:t>
      </w:r>
      <w:proofErr w:type="gramEnd"/>
      <w:r>
        <w:rPr>
          <w:rFonts w:hint="eastAsia"/>
        </w:rPr>
        <w:t>使之自愿追随或认同的能力。</w:t>
      </w:r>
      <w:r w:rsidR="00B97AC3">
        <w:rPr>
          <w:rFonts w:hint="eastAsia"/>
        </w:rPr>
        <w:t>沙特作为国际会议的基地的地位、挪威在斡旋外交中的作用、瑞典的科技实力等，都是</w:t>
      </w:r>
      <w:proofErr w:type="gramStart"/>
      <w:r w:rsidR="00B97AC3">
        <w:rPr>
          <w:rFonts w:hint="eastAsia"/>
        </w:rPr>
        <w:t>软实力</w:t>
      </w:r>
      <w:proofErr w:type="gramEnd"/>
      <w:r w:rsidR="00B97AC3">
        <w:rPr>
          <w:rFonts w:hint="eastAsia"/>
        </w:rPr>
        <w:t>的</w:t>
      </w:r>
      <w:r w:rsidR="00B97AC3">
        <w:rPr>
          <w:rFonts w:hint="eastAsia"/>
        </w:rPr>
        <w:lastRenderedPageBreak/>
        <w:t>案例。</w:t>
      </w:r>
    </w:p>
    <w:p w14:paraId="4B4092B5" w14:textId="2C1F9B88" w:rsidR="00CD0BDD" w:rsidRDefault="00CD0BDD" w:rsidP="00F10CC7">
      <w:pPr>
        <w:pStyle w:val="aa"/>
        <w:spacing w:before="78" w:after="78"/>
      </w:pPr>
      <w:r>
        <w:tab/>
      </w:r>
      <w:r>
        <w:rPr>
          <w:rFonts w:hint="eastAsia"/>
        </w:rPr>
        <w:t>公共外交塑造着国家的品牌形象。我们可以运用商业的理论，将国家视为一个品牌予以推广，将其塑造为一个独特的、正面的形象，从而吸引投资者、游客以及国际社会的目光。</w:t>
      </w:r>
    </w:p>
    <w:p w14:paraId="3EB54DC1" w14:textId="76DC5389" w:rsidR="00E71B64" w:rsidRDefault="00E71B64" w:rsidP="00F10CC7">
      <w:pPr>
        <w:pStyle w:val="aa"/>
        <w:spacing w:before="78" w:after="78"/>
      </w:pPr>
      <w:r>
        <w:tab/>
      </w:r>
      <w:r>
        <w:rPr>
          <w:rFonts w:hint="eastAsia"/>
        </w:rPr>
        <w:t>政府、全球性媒体、国际组织、非政府组织都是公共外交的主体。</w:t>
      </w:r>
    </w:p>
    <w:p w14:paraId="7F85DE54" w14:textId="68B88B69" w:rsidR="008D45B0" w:rsidRDefault="008D45B0" w:rsidP="008D45B0">
      <w:pPr>
        <w:pStyle w:val="ae"/>
      </w:pPr>
      <w:bookmarkStart w:id="53" w:name="_Toc197975440"/>
      <w:r>
        <w:rPr>
          <w:rFonts w:hint="eastAsia"/>
        </w:rPr>
        <w:t>（二）公共外交面对的挑战</w:t>
      </w:r>
      <w:bookmarkEnd w:id="53"/>
    </w:p>
    <w:p w14:paraId="0274C293" w14:textId="01B81EE6" w:rsidR="008D45B0" w:rsidRDefault="008D45B0" w:rsidP="00F10CC7">
      <w:pPr>
        <w:pStyle w:val="aa"/>
        <w:spacing w:before="78" w:after="78"/>
      </w:pPr>
      <w:r>
        <w:tab/>
      </w:r>
      <w:r>
        <w:rPr>
          <w:rFonts w:hint="eastAsia"/>
        </w:rPr>
        <w:t>当代公共外交遇到了一些挑战：</w:t>
      </w:r>
    </w:p>
    <w:p w14:paraId="24A738D3" w14:textId="3A72EA5A" w:rsidR="008D45B0" w:rsidRDefault="008D45B0" w:rsidP="001740AA">
      <w:pPr>
        <w:pStyle w:val="aa"/>
        <w:numPr>
          <w:ilvl w:val="0"/>
          <w:numId w:val="17"/>
        </w:numPr>
        <w:spacing w:beforeLines="0" w:before="0" w:afterLines="0" w:after="0"/>
        <w:ind w:left="442" w:hanging="442"/>
      </w:pPr>
      <w:r w:rsidRPr="001740AA">
        <w:rPr>
          <w:rFonts w:hint="eastAsia"/>
          <w:b/>
          <w:bCs/>
        </w:rPr>
        <w:t>信息战（资讯战）和假信息泛滥</w:t>
      </w:r>
      <w:r w:rsidR="0057182A" w:rsidRPr="001740AA">
        <w:rPr>
          <w:rFonts w:hint="eastAsia"/>
          <w:b/>
          <w:bCs/>
        </w:rPr>
        <w:t>。</w:t>
      </w:r>
      <w:r w:rsidR="0057182A">
        <w:rPr>
          <w:rFonts w:hint="eastAsia"/>
        </w:rPr>
        <w:t>围绕“做了什么、说了什么、令人们相信什么”的信息战持续进行，各国都争夺着信息的话语权；</w:t>
      </w:r>
    </w:p>
    <w:p w14:paraId="3AFBE59D" w14:textId="1F67C156" w:rsidR="0057182A" w:rsidRDefault="0057182A" w:rsidP="001740AA">
      <w:pPr>
        <w:pStyle w:val="aa"/>
        <w:numPr>
          <w:ilvl w:val="0"/>
          <w:numId w:val="17"/>
        </w:numPr>
        <w:spacing w:beforeLines="0" w:before="0" w:afterLines="0" w:after="0"/>
        <w:ind w:left="442" w:hanging="442"/>
      </w:pPr>
      <w:r w:rsidRPr="001740AA">
        <w:rPr>
          <w:rFonts w:hint="eastAsia"/>
          <w:b/>
          <w:bCs/>
        </w:rPr>
        <w:t>跨文化沟通。</w:t>
      </w:r>
      <w:r>
        <w:rPr>
          <w:rFonts w:hint="eastAsia"/>
        </w:rPr>
        <w:t>跨文化交流中的种种阻碍，如价值观的不同、刻板印象、偏见等，都会构成跨文化沟通的挑战；</w:t>
      </w:r>
    </w:p>
    <w:p w14:paraId="01ED5D09" w14:textId="2B222764" w:rsidR="0057182A" w:rsidRDefault="0057182A" w:rsidP="001740AA">
      <w:pPr>
        <w:pStyle w:val="aa"/>
        <w:numPr>
          <w:ilvl w:val="0"/>
          <w:numId w:val="17"/>
        </w:numPr>
        <w:spacing w:beforeLines="0" w:before="0" w:afterLines="0" w:after="0"/>
        <w:ind w:left="442" w:hanging="442"/>
      </w:pPr>
      <w:r w:rsidRPr="001740AA">
        <w:rPr>
          <w:rFonts w:hint="eastAsia"/>
          <w:b/>
          <w:bCs/>
        </w:rPr>
        <w:t>全球资讯流动不平衡。</w:t>
      </w:r>
      <w:r w:rsidR="001740AA">
        <w:rPr>
          <w:rFonts w:hint="eastAsia"/>
        </w:rPr>
        <w:t>主流的国际媒体、社交媒体（信息传播平台）目前由西方发达国家掌握，发展中国家在全球资讯流动上处于弱势；</w:t>
      </w:r>
    </w:p>
    <w:p w14:paraId="372EB6B9" w14:textId="31644087" w:rsidR="001740AA" w:rsidRDefault="001740AA" w:rsidP="001740AA">
      <w:pPr>
        <w:pStyle w:val="aa"/>
        <w:numPr>
          <w:ilvl w:val="0"/>
          <w:numId w:val="17"/>
        </w:numPr>
        <w:spacing w:beforeLines="0" w:before="0" w:afterLines="0" w:after="0"/>
        <w:ind w:left="442" w:hanging="442"/>
      </w:pPr>
      <w:r w:rsidRPr="001740AA">
        <w:rPr>
          <w:rFonts w:hint="eastAsia"/>
          <w:b/>
          <w:bCs/>
        </w:rPr>
        <w:t>资讯管制。</w:t>
      </w:r>
      <w:r>
        <w:rPr>
          <w:rFonts w:hint="eastAsia"/>
        </w:rPr>
        <w:t>不同国家对资讯有不同的管制模式，有的国家对资讯高度管制，使资讯的流动出现阻塞。</w:t>
      </w:r>
    </w:p>
    <w:p w14:paraId="54FA9F9A" w14:textId="7E9ACFCC" w:rsidR="0057182A" w:rsidRDefault="000243D1" w:rsidP="000243D1">
      <w:pPr>
        <w:pStyle w:val="ac"/>
      </w:pPr>
      <w:bookmarkStart w:id="54" w:name="_Toc197975441"/>
      <w:r>
        <w:rPr>
          <w:rFonts w:hint="eastAsia"/>
        </w:rPr>
        <w:t>二、政府传播</w:t>
      </w:r>
      <w:bookmarkEnd w:id="54"/>
    </w:p>
    <w:p w14:paraId="13D584E8" w14:textId="68CF0BB4" w:rsidR="00FF3DDC" w:rsidRDefault="00FF3DDC" w:rsidP="00FF3DDC">
      <w:pPr>
        <w:pStyle w:val="ae"/>
      </w:pPr>
      <w:bookmarkStart w:id="55" w:name="_Toc197975442"/>
      <w:r>
        <w:rPr>
          <w:rFonts w:hint="eastAsia"/>
        </w:rPr>
        <w:t>（一）政府传播的概念</w:t>
      </w:r>
      <w:bookmarkEnd w:id="55"/>
    </w:p>
    <w:p w14:paraId="1572BDB4" w14:textId="2DF4650E" w:rsidR="008D45B0" w:rsidRDefault="000243D1" w:rsidP="00FF3DDC">
      <w:pPr>
        <w:pStyle w:val="aa"/>
        <w:spacing w:before="78" w:after="78"/>
        <w:ind w:firstLine="420"/>
      </w:pPr>
      <w:r>
        <w:rPr>
          <w:rFonts w:hint="eastAsia"/>
        </w:rPr>
        <w:t>各个政府部门都是政府传播的核心参与者，是重要信息的发布者。政府传播是政府机构为达到特定公共目标，有计划地向国内外公众</w:t>
      </w:r>
      <w:r w:rsidR="00940EF9">
        <w:rPr>
          <w:rFonts w:hint="eastAsia"/>
        </w:rPr>
        <w:t>、</w:t>
      </w:r>
      <w:r>
        <w:rPr>
          <w:rFonts w:hint="eastAsia"/>
        </w:rPr>
        <w:t>特定群体、媒体或其他组织传递信息，进行互动，以塑造认知、影响态度、引导行为，或促进政策执行的过程。</w:t>
      </w:r>
      <w:r w:rsidR="00940EF9">
        <w:rPr>
          <w:rFonts w:hint="eastAsia"/>
        </w:rPr>
        <w:t>政府传播是一种治理工具，也是政府与公民建立关系的桥梁。</w:t>
      </w:r>
    </w:p>
    <w:p w14:paraId="406AAD95" w14:textId="40A09B9F" w:rsidR="00940EF9" w:rsidRDefault="00940EF9" w:rsidP="00F10CC7">
      <w:pPr>
        <w:pStyle w:val="aa"/>
        <w:spacing w:before="78" w:after="78"/>
      </w:pPr>
      <w:r>
        <w:tab/>
      </w:r>
      <w:r>
        <w:rPr>
          <w:rFonts w:hint="eastAsia"/>
        </w:rPr>
        <w:t>政府传播的功能包括告知、说服与倡导、咨询和互动、危机沟通、</w:t>
      </w:r>
      <w:proofErr w:type="gramStart"/>
      <w:r>
        <w:rPr>
          <w:rFonts w:hint="eastAsia"/>
        </w:rPr>
        <w:t>建立问</w:t>
      </w:r>
      <w:proofErr w:type="gramEnd"/>
      <w:r>
        <w:rPr>
          <w:rFonts w:hint="eastAsia"/>
        </w:rPr>
        <w:t>责、建立认同机制。</w:t>
      </w:r>
      <w:r w:rsidR="00FF3DDC">
        <w:rPr>
          <w:rFonts w:hint="eastAsia"/>
        </w:rPr>
        <w:t>政府传播的工具和管道是多种多样的。</w:t>
      </w:r>
    </w:p>
    <w:p w14:paraId="5BA83468" w14:textId="4AF0E9F2" w:rsidR="00FF3DDC" w:rsidRDefault="00FF3DDC" w:rsidP="00FF3DDC">
      <w:pPr>
        <w:pStyle w:val="ae"/>
      </w:pPr>
      <w:bookmarkStart w:id="56" w:name="_Toc197975443"/>
      <w:r>
        <w:rPr>
          <w:rFonts w:hint="eastAsia"/>
        </w:rPr>
        <w:t>（二）政府公共关系</w:t>
      </w:r>
      <w:bookmarkEnd w:id="56"/>
    </w:p>
    <w:p w14:paraId="2BC5DAD5" w14:textId="4080924E" w:rsidR="00FF3DDC" w:rsidRDefault="00FF3DDC" w:rsidP="00F10CC7">
      <w:pPr>
        <w:pStyle w:val="aa"/>
        <w:spacing w:before="78" w:after="78"/>
      </w:pPr>
      <w:r>
        <w:tab/>
      </w:r>
      <w:r>
        <w:rPr>
          <w:rFonts w:hint="eastAsia"/>
        </w:rPr>
        <w:t>政府传播也会涉及公共关系（</w:t>
      </w:r>
      <w:r>
        <w:rPr>
          <w:rFonts w:hint="eastAsia"/>
        </w:rPr>
        <w:t>GPR</w:t>
      </w:r>
      <w:r>
        <w:rPr>
          <w:rFonts w:hint="eastAsia"/>
        </w:rPr>
        <w:t>）。政府公共关系是政府传播中的策略性举措，不仅是单向的信息发布，更侧重于建立并维护政府与多元公众间长期互利、信任的关系，其核心是双向沟通、相互理解和适应。其主要目标包括建立和维护公众信任（核心目标）、提升政府声誉与合法性、促进双向沟通与对话、预防与管理议题和冲突、争取理解与支持。</w:t>
      </w:r>
    </w:p>
    <w:p w14:paraId="1710CA32" w14:textId="4625A9EB" w:rsidR="00FF3DDC" w:rsidRDefault="00FF3DDC" w:rsidP="00F10CC7">
      <w:pPr>
        <w:pStyle w:val="aa"/>
        <w:spacing w:before="78" w:after="78"/>
      </w:pPr>
      <w:r>
        <w:tab/>
      </w:r>
      <w:r>
        <w:rPr>
          <w:rFonts w:hint="eastAsia"/>
        </w:rPr>
        <w:t>政府处理公共关系常用的策略与活动包括处理媒体关系、处理社群关系、利害关系人沟通、充分进行内部沟通、进行数字公关（社交媒体沟通）。政府公关与政府营销有关系，它更强调真实性、透明度、双向沟通和与相关对象保持长期关系。</w:t>
      </w:r>
    </w:p>
    <w:p w14:paraId="427F8CD3" w14:textId="0DAB0797" w:rsidR="00FF3DDC" w:rsidRDefault="00FF3DDC" w:rsidP="00F10CC7">
      <w:pPr>
        <w:pStyle w:val="aa"/>
        <w:spacing w:before="78" w:after="78"/>
      </w:pPr>
      <w:r>
        <w:tab/>
      </w:r>
      <w:r>
        <w:rPr>
          <w:rFonts w:hint="eastAsia"/>
        </w:rPr>
        <w:t>政府公共关系有一定伦理要求，即必须秉持公开、诚实、负责的原则，避免误导公众，把公关变为“粉饰太平”。</w:t>
      </w:r>
    </w:p>
    <w:p w14:paraId="70615473" w14:textId="77CEA5E7" w:rsidR="00FF3DDC" w:rsidRDefault="00FF3DDC" w:rsidP="00F10CC7">
      <w:pPr>
        <w:pStyle w:val="aa"/>
        <w:spacing w:before="78" w:after="78"/>
      </w:pPr>
    </w:p>
    <w:p w14:paraId="45927016" w14:textId="77777777" w:rsidR="00684904" w:rsidRDefault="00684904" w:rsidP="00F10CC7">
      <w:pPr>
        <w:pStyle w:val="aa"/>
        <w:spacing w:before="78" w:after="78"/>
      </w:pPr>
    </w:p>
    <w:p w14:paraId="18AF036E" w14:textId="77777777" w:rsidR="00940EF9" w:rsidRDefault="00940EF9" w:rsidP="00F10CC7">
      <w:pPr>
        <w:pStyle w:val="aa"/>
        <w:spacing w:before="78" w:after="78"/>
      </w:pPr>
    </w:p>
    <w:p w14:paraId="74DCC4B0" w14:textId="73A67569" w:rsidR="00D67833" w:rsidRDefault="00D67833" w:rsidP="00D67833">
      <w:pPr>
        <w:pStyle w:val="a9"/>
      </w:pPr>
      <w:bookmarkStart w:id="57" w:name="_Toc197975444"/>
      <w:r>
        <w:rPr>
          <w:rFonts w:hint="eastAsia"/>
        </w:rPr>
        <w:t>第七讲</w:t>
      </w:r>
      <w:r>
        <w:rPr>
          <w:rFonts w:hint="eastAsia"/>
        </w:rPr>
        <w:t xml:space="preserve"> </w:t>
      </w:r>
      <w:r>
        <w:rPr>
          <w:rFonts w:hint="eastAsia"/>
        </w:rPr>
        <w:t>媒体与战争</w:t>
      </w:r>
      <w:bookmarkEnd w:id="57"/>
    </w:p>
    <w:p w14:paraId="49E9636A" w14:textId="305699AD" w:rsidR="00D67833" w:rsidRDefault="00D67833" w:rsidP="00D67833">
      <w:pPr>
        <w:pStyle w:val="aa"/>
        <w:spacing w:before="78" w:after="78"/>
        <w:jc w:val="center"/>
      </w:pPr>
      <w:r>
        <w:rPr>
          <w:rFonts w:hint="eastAsia"/>
        </w:rPr>
        <w:lastRenderedPageBreak/>
        <w:t>2025.4.21</w:t>
      </w:r>
    </w:p>
    <w:p w14:paraId="41301332" w14:textId="55D49C3E" w:rsidR="00F66454" w:rsidRDefault="00F66454" w:rsidP="00F66454">
      <w:pPr>
        <w:pStyle w:val="ac"/>
      </w:pPr>
      <w:bookmarkStart w:id="58" w:name="_Toc197975445"/>
      <w:r>
        <w:rPr>
          <w:rFonts w:hint="eastAsia"/>
        </w:rPr>
        <w:t>一、媒体对战争报道的历史</w:t>
      </w:r>
      <w:bookmarkEnd w:id="58"/>
    </w:p>
    <w:p w14:paraId="2B12E313" w14:textId="15CDEE56" w:rsidR="00F66454" w:rsidRDefault="00C4516B" w:rsidP="00F66454">
      <w:pPr>
        <w:pStyle w:val="aa"/>
        <w:spacing w:before="78" w:after="78"/>
        <w:ind w:firstLine="420"/>
      </w:pPr>
      <w:r>
        <w:rPr>
          <w:rFonts w:hint="eastAsia"/>
        </w:rPr>
        <w:t>19</w:t>
      </w:r>
      <w:r>
        <w:rPr>
          <w:rFonts w:hint="eastAsia"/>
        </w:rPr>
        <w:t>世纪中期，报纸作为大众媒体已经普及，电报等技术使得信息传播的速度加快，公众产生了对远方的战争报道的兴趣与需求，媒体于是开始产出战争报道。克里米亚战争中，出现了世界上第一名战地记者（来自《泰晤士报》），这名记者绕过英军官方渠道，亲历前线报道战争情况，将英军的各类困境发送回了英国本土，引起了英国民众的轰动，迫使英军改革其前线卫生条件——这标志着媒体首次对战争进程产生了影响。</w:t>
      </w:r>
      <w:r w:rsidR="00F66454">
        <w:rPr>
          <w:rFonts w:hint="eastAsia"/>
        </w:rPr>
        <w:t>战地记者的重要性就在于，他们通过文字与影像塑造了公众对战争的理解；他们的报道在真实性之外，也可能存在浪漫化、神秘化的倾向。</w:t>
      </w:r>
    </w:p>
    <w:p w14:paraId="4C8022AB" w14:textId="28244D46" w:rsidR="00F66454" w:rsidRDefault="00F66454" w:rsidP="00F10CC7">
      <w:pPr>
        <w:pStyle w:val="aa"/>
        <w:spacing w:before="78" w:after="78"/>
      </w:pPr>
      <w:r>
        <w:tab/>
      </w:r>
      <w:proofErr w:type="gramStart"/>
      <w:r>
        <w:rPr>
          <w:rFonts w:hint="eastAsia"/>
        </w:rPr>
        <w:t>一</w:t>
      </w:r>
      <w:proofErr w:type="gramEnd"/>
      <w:r>
        <w:rPr>
          <w:rFonts w:hint="eastAsia"/>
        </w:rPr>
        <w:t>战时，媒体在战争初期普遍带有民族主义、爱国主义色彩，因此多以鼓舞士气、妖魔化敌人的方式报道；国家官方有严格的审查制度，限制记者对壕沟战残酷现实的报道，公众对战争的真实场面缺乏了解，促进了战争的延续。虽然有记者尝试绕过这一审查制度，但其面对的压力和风险很大。</w:t>
      </w:r>
    </w:p>
    <w:p w14:paraId="2D178146" w14:textId="5982A5CB" w:rsidR="00F66454" w:rsidRDefault="00F66454" w:rsidP="00F10CC7">
      <w:pPr>
        <w:pStyle w:val="aa"/>
        <w:spacing w:before="78" w:after="78"/>
      </w:pPr>
      <w:r>
        <w:tab/>
      </w:r>
      <w:r>
        <w:rPr>
          <w:rFonts w:hint="eastAsia"/>
        </w:rPr>
        <w:t>二战时，媒体的作用发生了变化。虽然它依然有宣传的功能，但随着战争的深入，开始有记者以人性化的视角报道战争的残酷、个体的苦难，激起了公众的同情以及对法西斯的愤怒。</w:t>
      </w:r>
    </w:p>
    <w:p w14:paraId="3E7213A9" w14:textId="04056081" w:rsidR="00F66454" w:rsidRDefault="00F66454" w:rsidP="00F10CC7">
      <w:pPr>
        <w:pStyle w:val="aa"/>
        <w:spacing w:before="78" w:after="78"/>
      </w:pPr>
      <w:r>
        <w:tab/>
      </w:r>
      <w:r>
        <w:rPr>
          <w:rFonts w:hint="eastAsia"/>
        </w:rPr>
        <w:t>越南战争是媒体对战争影响力爆发的典型。越南战争发生在电视的时代，电视将战争的画面直接带到了千家万户，欠审查的残酷场景与美国官方的粉饰言辞形成鲜明对比，削弱了民众对战争的支持。媒体对越南战争的报道，产生了一个术语“越南综合征”</w:t>
      </w:r>
      <w:r w:rsidR="003A5E9F">
        <w:rPr>
          <w:rFonts w:hint="eastAsia"/>
        </w:rPr>
        <w:t>：美国公众和政策制定者在越南战争失败后对进行海外战争的普遍厌恶与犹豫心理。</w:t>
      </w:r>
    </w:p>
    <w:p w14:paraId="7A7C70BC" w14:textId="73555055" w:rsidR="00F66454" w:rsidRDefault="00F66454" w:rsidP="00F10CC7">
      <w:pPr>
        <w:pStyle w:val="aa"/>
        <w:spacing w:before="78" w:after="78"/>
      </w:pPr>
      <w:r>
        <w:tab/>
      </w:r>
      <w:r>
        <w:rPr>
          <w:rFonts w:hint="eastAsia"/>
        </w:rPr>
        <w:t>科索沃战争是冷战</w:t>
      </w:r>
      <w:proofErr w:type="gramStart"/>
      <w:r>
        <w:rPr>
          <w:rFonts w:hint="eastAsia"/>
        </w:rPr>
        <w:t>后媒体</w:t>
      </w:r>
      <w:proofErr w:type="gramEnd"/>
      <w:r>
        <w:rPr>
          <w:rFonts w:hint="eastAsia"/>
        </w:rPr>
        <w:t>对战争报道的新案例。北约对南斯拉夫的轰炸同时也是一场双方的媒体战；记者对战场信息的获取也有了更高的风险。</w:t>
      </w:r>
    </w:p>
    <w:p w14:paraId="4BCD7020" w14:textId="5720A609" w:rsidR="00F66454" w:rsidRDefault="00F66454" w:rsidP="00F66454">
      <w:pPr>
        <w:pStyle w:val="ac"/>
      </w:pPr>
      <w:bookmarkStart w:id="59" w:name="_Toc197975446"/>
      <w:r>
        <w:rPr>
          <w:rFonts w:hint="eastAsia"/>
        </w:rPr>
        <w:t>二、战争中的媒体与审查</w:t>
      </w:r>
      <w:bookmarkEnd w:id="59"/>
    </w:p>
    <w:p w14:paraId="7B5EC02B" w14:textId="32EE82A1" w:rsidR="00F66454" w:rsidRDefault="00F66454" w:rsidP="00F10CC7">
      <w:pPr>
        <w:pStyle w:val="aa"/>
        <w:spacing w:before="78" w:after="78"/>
      </w:pPr>
      <w:r>
        <w:tab/>
      </w:r>
      <w:r>
        <w:rPr>
          <w:rFonts w:hint="eastAsia"/>
        </w:rPr>
        <w:t>战争是一个国家的非常态，国家机器在此状态下可以动用法律所授予的权力（一般是扩大的权力），限制新闻自由，集中表现在控制媒体的手段上：</w:t>
      </w:r>
    </w:p>
    <w:p w14:paraId="786F4E8E" w14:textId="0DE8301A" w:rsidR="00F66454" w:rsidRDefault="00F66454" w:rsidP="00CC3003">
      <w:pPr>
        <w:pStyle w:val="aa"/>
        <w:numPr>
          <w:ilvl w:val="0"/>
          <w:numId w:val="18"/>
        </w:numPr>
        <w:spacing w:beforeLines="0" w:before="0" w:afterLines="0" w:after="0"/>
        <w:ind w:left="442" w:hanging="442"/>
      </w:pPr>
      <w:r w:rsidRPr="00CC3003">
        <w:rPr>
          <w:rFonts w:hint="eastAsia"/>
          <w:b/>
          <w:bCs/>
        </w:rPr>
        <w:t>审查制度：</w:t>
      </w:r>
      <w:r>
        <w:rPr>
          <w:rFonts w:hint="eastAsia"/>
        </w:rPr>
        <w:t>事前审查</w:t>
      </w:r>
      <w:r w:rsidR="00CC3003">
        <w:rPr>
          <w:rFonts w:hint="eastAsia"/>
        </w:rPr>
        <w:t>、事后追惩；</w:t>
      </w:r>
    </w:p>
    <w:p w14:paraId="0C90C267" w14:textId="616AD35E" w:rsidR="00CC3003" w:rsidRDefault="00CC3003" w:rsidP="00CC3003">
      <w:pPr>
        <w:pStyle w:val="aa"/>
        <w:numPr>
          <w:ilvl w:val="0"/>
          <w:numId w:val="18"/>
        </w:numPr>
        <w:spacing w:beforeLines="0" w:before="0" w:afterLines="0" w:after="0"/>
        <w:ind w:left="442" w:hanging="442"/>
      </w:pPr>
      <w:r w:rsidRPr="00CC3003">
        <w:rPr>
          <w:rFonts w:hint="eastAsia"/>
          <w:b/>
          <w:bCs/>
        </w:rPr>
        <w:t>信息管理与宣传：</w:t>
      </w:r>
      <w:r>
        <w:rPr>
          <w:rFonts w:hint="eastAsia"/>
        </w:rPr>
        <w:t>官方通过新闻发布会等方式，主动发布有利于己方的信息，不利的信息则尽可能不发布，塑造官方叙事；</w:t>
      </w:r>
    </w:p>
    <w:p w14:paraId="3DF658BC" w14:textId="65DD90D5" w:rsidR="00CC3003" w:rsidRDefault="00CC3003" w:rsidP="00CC3003">
      <w:pPr>
        <w:pStyle w:val="aa"/>
        <w:numPr>
          <w:ilvl w:val="0"/>
          <w:numId w:val="18"/>
        </w:numPr>
        <w:spacing w:beforeLines="0" w:before="0" w:afterLines="0" w:after="0"/>
        <w:ind w:left="442" w:hanging="442"/>
      </w:pPr>
      <w:r w:rsidRPr="00CC3003">
        <w:rPr>
          <w:rFonts w:hint="eastAsia"/>
          <w:b/>
          <w:bCs/>
        </w:rPr>
        <w:t>限制采访自由与行动自由：</w:t>
      </w:r>
      <w:r>
        <w:rPr>
          <w:rFonts w:hint="eastAsia"/>
        </w:rPr>
        <w:t>官方限制记者的行动路线，限制其报道范围，使记者进行“嵌入”式的报道；</w:t>
      </w:r>
    </w:p>
    <w:p w14:paraId="1F6C650B" w14:textId="23EE5B3C" w:rsidR="00CC3003" w:rsidRDefault="00CC3003" w:rsidP="00CC3003">
      <w:pPr>
        <w:pStyle w:val="aa"/>
        <w:numPr>
          <w:ilvl w:val="0"/>
          <w:numId w:val="18"/>
        </w:numPr>
        <w:spacing w:beforeLines="0" w:before="0" w:afterLines="0" w:after="0"/>
        <w:ind w:left="442" w:hanging="442"/>
      </w:pPr>
      <w:r w:rsidRPr="00CC3003">
        <w:rPr>
          <w:rFonts w:hint="eastAsia"/>
          <w:b/>
          <w:bCs/>
        </w:rPr>
        <w:t>法律法规：</w:t>
      </w:r>
      <w:r>
        <w:rPr>
          <w:rFonts w:hint="eastAsia"/>
        </w:rPr>
        <w:t>以国家安全为由，颁布各类限制报道的法律法规。</w:t>
      </w:r>
    </w:p>
    <w:p w14:paraId="34244991" w14:textId="43006000" w:rsidR="00F66454" w:rsidRDefault="00CC3003" w:rsidP="00CC3003">
      <w:pPr>
        <w:pStyle w:val="aa"/>
        <w:spacing w:before="78" w:after="78"/>
        <w:ind w:left="420"/>
      </w:pPr>
      <w:r>
        <w:rPr>
          <w:rFonts w:hint="eastAsia"/>
        </w:rPr>
        <w:t>当然，媒体也尝试用各种手段与这些限制作了对抗。</w:t>
      </w:r>
    </w:p>
    <w:p w14:paraId="49ABE5BC" w14:textId="41288A76" w:rsidR="00CC3003" w:rsidRDefault="003A5E9F" w:rsidP="003A5E9F">
      <w:pPr>
        <w:pStyle w:val="ac"/>
      </w:pPr>
      <w:bookmarkStart w:id="60" w:name="_Toc197975447"/>
      <w:r>
        <w:rPr>
          <w:rFonts w:hint="eastAsia"/>
        </w:rPr>
        <w:t>三、战争中媒介的作用</w:t>
      </w:r>
      <w:bookmarkEnd w:id="60"/>
    </w:p>
    <w:p w14:paraId="3C27B52A" w14:textId="34C9F544" w:rsidR="00CC3003" w:rsidRDefault="00CC3003" w:rsidP="00CC3003">
      <w:pPr>
        <w:pStyle w:val="aa"/>
        <w:spacing w:before="78" w:after="78"/>
        <w:ind w:firstLine="420"/>
      </w:pPr>
      <w:r>
        <w:rPr>
          <w:rFonts w:hint="eastAsia"/>
        </w:rPr>
        <w:t>任何战争报道，都是一种在特殊情况下的新闻生产；而新闻生产的首要考虑就是议程设置、框架效应。报道哪些冲突？凸显哪些方面？运用哪些文字和图像？这些问题都会影响公众对冲突的看法。</w:t>
      </w:r>
    </w:p>
    <w:p w14:paraId="33357EC7" w14:textId="2DD36268" w:rsidR="00CC3003" w:rsidRDefault="00CC3003" w:rsidP="00CC3003">
      <w:pPr>
        <w:pStyle w:val="aa"/>
        <w:spacing w:before="78" w:after="78"/>
        <w:ind w:firstLine="420"/>
      </w:pPr>
      <w:r>
        <w:rPr>
          <w:rFonts w:hint="eastAsia"/>
        </w:rPr>
        <w:t>媒介也存在着煽动冲突的可能性。媒介，尤其是私人的媒介（企业），希望通过报道冲突塑造轰动效应，吸引流量，维持市场竞争中的地位；由此，媒介就可能将复杂问题简单化，</w:t>
      </w:r>
      <w:r>
        <w:rPr>
          <w:rFonts w:hint="eastAsia"/>
        </w:rPr>
        <w:lastRenderedPageBreak/>
        <w:t>甚至刻意偏袒一方，有意无意地加剧冲突。</w:t>
      </w:r>
    </w:p>
    <w:p w14:paraId="36783877" w14:textId="5964318A" w:rsidR="003A5E9F" w:rsidRDefault="003A5E9F" w:rsidP="00CC3003">
      <w:pPr>
        <w:pStyle w:val="aa"/>
        <w:spacing w:before="78" w:after="78"/>
        <w:ind w:firstLine="420"/>
      </w:pPr>
      <w:r>
        <w:rPr>
          <w:rFonts w:hint="eastAsia"/>
        </w:rPr>
        <w:t>媒介塑造着公众舆论。公众对战争的态度，是支持还是反对，在很大程度上是由媒介塑造的。媒介影响了公众舆论，也就因而影响着政策制定。</w:t>
      </w:r>
    </w:p>
    <w:p w14:paraId="26EB6A03" w14:textId="3E76470B" w:rsidR="003A5E9F" w:rsidRDefault="003A5E9F" w:rsidP="00CC3003">
      <w:pPr>
        <w:pStyle w:val="aa"/>
        <w:spacing w:before="78" w:after="78"/>
        <w:ind w:firstLine="420"/>
      </w:pPr>
      <w:r>
        <w:rPr>
          <w:rFonts w:hint="eastAsia"/>
        </w:rPr>
        <w:t>“</w:t>
      </w:r>
      <w:r>
        <w:rPr>
          <w:rFonts w:hint="eastAsia"/>
        </w:rPr>
        <w:t>CNN</w:t>
      </w:r>
      <w:r>
        <w:rPr>
          <w:rFonts w:hint="eastAsia"/>
        </w:rPr>
        <w:t>效应”“媒介技术驱动论”是即时的、全球化的媒体报道下的新现象。如今，媒体对战争的报道已不只依托记者，每个个体都能成为信息的来源，媒体于是能进行最即时的报道，迫使官方进行反应，甚至推动国际政治的决策。</w:t>
      </w:r>
    </w:p>
    <w:p w14:paraId="380BCF40" w14:textId="1D83B357" w:rsidR="005E018F" w:rsidRDefault="001C0A80" w:rsidP="001C0A80">
      <w:pPr>
        <w:pStyle w:val="ac"/>
      </w:pPr>
      <w:bookmarkStart w:id="61" w:name="_Toc197975448"/>
      <w:r>
        <w:rPr>
          <w:rFonts w:hint="eastAsia"/>
        </w:rPr>
        <w:t>四、当代媒体与战争</w:t>
      </w:r>
      <w:bookmarkEnd w:id="61"/>
    </w:p>
    <w:p w14:paraId="0E768BB9" w14:textId="22701E2D" w:rsidR="005E018F" w:rsidRDefault="005E018F" w:rsidP="00CC3003">
      <w:pPr>
        <w:pStyle w:val="aa"/>
        <w:spacing w:before="78" w:after="78"/>
        <w:ind w:firstLine="420"/>
      </w:pPr>
      <w:r>
        <w:rPr>
          <w:rFonts w:hint="eastAsia"/>
        </w:rPr>
        <w:t>数字时代，互联网、社交媒体、智能手机的普及，改变了战争报道的生态。信息传播的速度和广度前所未有，突破了传统媒体的限制。公民新闻通过社交媒体崛起，成为重要的信息来源，具有即时性、多视角的特点，以及潜在的虚假性、被操纵的缺点。此外，无人机、卫星、数据可视化等新的报道工具也为战争报道带来了新的生态。</w:t>
      </w:r>
    </w:p>
    <w:p w14:paraId="74F92584" w14:textId="5D803D05" w:rsidR="005E018F" w:rsidRDefault="005E018F" w:rsidP="00CC3003">
      <w:pPr>
        <w:pStyle w:val="aa"/>
        <w:spacing w:before="78" w:after="78"/>
        <w:ind w:firstLine="420"/>
      </w:pPr>
      <w:r>
        <w:rPr>
          <w:rFonts w:hint="eastAsia"/>
        </w:rPr>
        <w:t>虚假信息、恶意宣传、信息茧房、算法推荐也给当今媒体对战争的报道带来了新的挑战。</w:t>
      </w:r>
      <w:r w:rsidR="001C0A80">
        <w:rPr>
          <w:rFonts w:hint="eastAsia"/>
        </w:rPr>
        <w:t>人工智能伪造的材料有可能对战争造成更深远的影响。</w:t>
      </w:r>
    </w:p>
    <w:p w14:paraId="6CBE9DFC" w14:textId="7AD99A34" w:rsidR="001C0A80" w:rsidRPr="00CC3003" w:rsidRDefault="001C0A80" w:rsidP="00CC3003">
      <w:pPr>
        <w:pStyle w:val="aa"/>
        <w:spacing w:before="78" w:after="78"/>
        <w:ind w:firstLine="420"/>
      </w:pPr>
      <w:r>
        <w:rPr>
          <w:rFonts w:hint="eastAsia"/>
        </w:rPr>
        <w:t>高质量的战争报道不仅是历史的记录，更是公众对于复杂的冲突，进行理性判断、追求和平的重要基石。</w:t>
      </w:r>
    </w:p>
    <w:p w14:paraId="2C8B9861" w14:textId="77777777" w:rsidR="00CC3003" w:rsidRDefault="00CC3003" w:rsidP="00F10CC7">
      <w:pPr>
        <w:pStyle w:val="aa"/>
        <w:spacing w:before="78" w:after="78"/>
      </w:pPr>
    </w:p>
    <w:p w14:paraId="0567B0F7" w14:textId="77777777" w:rsidR="008060B7" w:rsidRDefault="008060B7" w:rsidP="00F10CC7">
      <w:pPr>
        <w:pStyle w:val="aa"/>
        <w:spacing w:before="78" w:after="78"/>
      </w:pPr>
    </w:p>
    <w:p w14:paraId="76575410" w14:textId="77777777" w:rsidR="008060B7" w:rsidRDefault="008060B7" w:rsidP="00F10CC7">
      <w:pPr>
        <w:pStyle w:val="aa"/>
        <w:spacing w:before="78" w:after="78"/>
      </w:pPr>
    </w:p>
    <w:p w14:paraId="44595B80" w14:textId="564A613E" w:rsidR="008060B7" w:rsidRDefault="008060B7" w:rsidP="008060B7">
      <w:pPr>
        <w:pStyle w:val="a9"/>
      </w:pPr>
      <w:bookmarkStart w:id="62" w:name="_Toc197975449"/>
      <w:r>
        <w:rPr>
          <w:rFonts w:hint="eastAsia"/>
        </w:rPr>
        <w:t>第八讲</w:t>
      </w:r>
      <w:r>
        <w:rPr>
          <w:rFonts w:hint="eastAsia"/>
        </w:rPr>
        <w:t xml:space="preserve"> CNN</w:t>
      </w:r>
      <w:r>
        <w:rPr>
          <w:rFonts w:hint="eastAsia"/>
        </w:rPr>
        <w:t>效应</w:t>
      </w:r>
      <w:r w:rsidR="00B20BD8">
        <w:rPr>
          <w:rFonts w:hint="eastAsia"/>
        </w:rPr>
        <w:t>与半岛效应</w:t>
      </w:r>
      <w:bookmarkEnd w:id="62"/>
    </w:p>
    <w:p w14:paraId="4DC098A3" w14:textId="32BF9054" w:rsidR="008060B7" w:rsidRDefault="008060B7" w:rsidP="008060B7">
      <w:pPr>
        <w:pStyle w:val="aa"/>
        <w:spacing w:before="78" w:after="78"/>
        <w:jc w:val="center"/>
      </w:pPr>
      <w:r>
        <w:rPr>
          <w:rFonts w:hint="eastAsia"/>
        </w:rPr>
        <w:t>2025.4.27</w:t>
      </w:r>
    </w:p>
    <w:p w14:paraId="1C45FA6D" w14:textId="3F7BEA96" w:rsidR="009A26AD" w:rsidRDefault="009A26AD" w:rsidP="009A26AD">
      <w:pPr>
        <w:pStyle w:val="ac"/>
      </w:pPr>
      <w:bookmarkStart w:id="63" w:name="_Toc197975450"/>
      <w:r>
        <w:rPr>
          <w:rFonts w:hint="eastAsia"/>
        </w:rPr>
        <w:t>一、</w:t>
      </w:r>
      <w:r>
        <w:rPr>
          <w:rFonts w:hint="eastAsia"/>
        </w:rPr>
        <w:t>CNN</w:t>
      </w:r>
      <w:r>
        <w:rPr>
          <w:rFonts w:hint="eastAsia"/>
        </w:rPr>
        <w:t>效应</w:t>
      </w:r>
      <w:bookmarkEnd w:id="63"/>
    </w:p>
    <w:p w14:paraId="1EC19492" w14:textId="1E8D6EB5" w:rsidR="00B20BD8" w:rsidRPr="00B20BD8" w:rsidRDefault="00B20BD8" w:rsidP="00B20BD8">
      <w:pPr>
        <w:pStyle w:val="ae"/>
      </w:pPr>
      <w:bookmarkStart w:id="64" w:name="_Toc197975451"/>
      <w:r>
        <w:rPr>
          <w:rFonts w:hint="eastAsia"/>
        </w:rPr>
        <w:t>（一）</w:t>
      </w:r>
      <w:r>
        <w:rPr>
          <w:rFonts w:hint="eastAsia"/>
        </w:rPr>
        <w:t>CNN</w:t>
      </w:r>
      <w:r>
        <w:rPr>
          <w:rFonts w:hint="eastAsia"/>
        </w:rPr>
        <w:t>效应的概念</w:t>
      </w:r>
      <w:bookmarkEnd w:id="64"/>
    </w:p>
    <w:p w14:paraId="26423A5C" w14:textId="3BC55476" w:rsidR="008060B7" w:rsidRDefault="008060B7" w:rsidP="008060B7">
      <w:pPr>
        <w:pStyle w:val="aa"/>
        <w:spacing w:before="78" w:after="78"/>
        <w:ind w:firstLine="420"/>
      </w:pPr>
      <w:r>
        <w:rPr>
          <w:rFonts w:hint="eastAsia"/>
        </w:rPr>
        <w:t>CNN</w:t>
      </w:r>
      <w:r>
        <w:rPr>
          <w:rFonts w:hint="eastAsia"/>
        </w:rPr>
        <w:t>效应是一种全球电视网络通过持续实时的新闻报道显著影响政策和结果的理论。这一理论存在一定争议，它可能只适用于某个特定的外交政策领域。这个概念起源于对世界重大事件的不间断报道——准确而言，是</w:t>
      </w:r>
      <w:r>
        <w:rPr>
          <w:rFonts w:hint="eastAsia"/>
        </w:rPr>
        <w:t>1986</w:t>
      </w:r>
      <w:r>
        <w:rPr>
          <w:rFonts w:hint="eastAsia"/>
        </w:rPr>
        <w:t>年的“挑战者”号航天飞机失事，以及</w:t>
      </w:r>
      <w:r>
        <w:rPr>
          <w:rFonts w:hint="eastAsia"/>
        </w:rPr>
        <w:t>1987</w:t>
      </w:r>
      <w:r>
        <w:rPr>
          <w:rFonts w:hint="eastAsia"/>
        </w:rPr>
        <w:t>年对一位落井儿童的营救。从这两件事开始，全球电视网络就显现出了其威力。而真正奠定了</w:t>
      </w:r>
      <w:r>
        <w:rPr>
          <w:rFonts w:hint="eastAsia"/>
        </w:rPr>
        <w:t>CNN</w:t>
      </w:r>
      <w:r>
        <w:rPr>
          <w:rFonts w:hint="eastAsia"/>
        </w:rPr>
        <w:t>效应理论基础的是海湾战争期间</w:t>
      </w:r>
      <w:r>
        <w:rPr>
          <w:rFonts w:hint="eastAsia"/>
        </w:rPr>
        <w:t>CNN</w:t>
      </w:r>
      <w:r>
        <w:rPr>
          <w:rFonts w:hint="eastAsia"/>
        </w:rPr>
        <w:t>对海湾战争（尤其是伊拉克前线）的直播报道。</w:t>
      </w:r>
    </w:p>
    <w:p w14:paraId="0E6D9B1E" w14:textId="4C818310" w:rsidR="00C956EF" w:rsidRDefault="00C956EF" w:rsidP="008060B7">
      <w:pPr>
        <w:pStyle w:val="aa"/>
        <w:spacing w:before="78" w:after="78"/>
        <w:ind w:firstLine="420"/>
      </w:pPr>
      <w:r>
        <w:rPr>
          <w:rFonts w:hint="eastAsia"/>
        </w:rPr>
        <w:t>皮尔斯·罗宾逊特别分析了政府与媒体之间的关系。在此前的各种研究和理论中，虽然“媒体”也常被看作是“第四权力”，但也往往被视作是国家的从属物；罗宾逊则指出，在人道主义危机的外交政策领域中，媒体对其同情性的报道能够</w:t>
      </w:r>
      <w:r w:rsidR="009A26AD">
        <w:rPr>
          <w:rFonts w:hint="eastAsia"/>
        </w:rPr>
        <w:t>激起公众舆论，从而向政府决策者施加压力，</w:t>
      </w:r>
      <w:r>
        <w:rPr>
          <w:rFonts w:hint="eastAsia"/>
        </w:rPr>
        <w:t>影响政府的外交决策，所以媒体与政府不是从属关系，而是互动关系，媒体参与到了对外交政策的塑造之中。这在政府犹豫于所要采取的决策时尤为明显，此时的媒体同情性报道能加速政府的决策。</w:t>
      </w:r>
    </w:p>
    <w:p w14:paraId="102D9BF3" w14:textId="14E0510F" w:rsidR="00C956EF" w:rsidRDefault="00C956EF" w:rsidP="008060B7">
      <w:pPr>
        <w:pStyle w:val="aa"/>
        <w:spacing w:before="78" w:after="78"/>
        <w:ind w:firstLine="420"/>
      </w:pPr>
      <w:r>
        <w:rPr>
          <w:rFonts w:hint="eastAsia"/>
        </w:rPr>
        <w:t>后来的学者进一步细化了</w:t>
      </w:r>
      <w:r>
        <w:rPr>
          <w:rFonts w:hint="eastAsia"/>
        </w:rPr>
        <w:t>CNN</w:t>
      </w:r>
      <w:r>
        <w:rPr>
          <w:rFonts w:hint="eastAsia"/>
        </w:rPr>
        <w:t>效应的类型：政策的目标不同，媒体的内容不同，这会带来更多的政策</w:t>
      </w:r>
      <w:r>
        <w:rPr>
          <w:rFonts w:hint="eastAsia"/>
        </w:rPr>
        <w:t>-</w:t>
      </w:r>
      <w:r>
        <w:rPr>
          <w:rFonts w:hint="eastAsia"/>
        </w:rPr>
        <w:t>媒体互动效应。政策的制定者因媒体的力量而失去了对政策的控制，</w:t>
      </w:r>
      <w:proofErr w:type="gramStart"/>
      <w:r>
        <w:rPr>
          <w:rFonts w:hint="eastAsia"/>
        </w:rPr>
        <w:t>且对</w:t>
      </w:r>
      <w:r>
        <w:rPr>
          <w:rFonts w:hint="eastAsia"/>
        </w:rPr>
        <w:lastRenderedPageBreak/>
        <w:t>此</w:t>
      </w:r>
      <w:proofErr w:type="gramEnd"/>
      <w:r>
        <w:rPr>
          <w:rFonts w:hint="eastAsia"/>
        </w:rPr>
        <w:t>无能为力。例如，</w:t>
      </w:r>
      <w:r>
        <w:rPr>
          <w:rFonts w:hint="eastAsia"/>
        </w:rPr>
        <w:t>CNN</w:t>
      </w:r>
      <w:r>
        <w:rPr>
          <w:rFonts w:hint="eastAsia"/>
        </w:rPr>
        <w:t>在官方正式公告之前就报道了海湾战争的爆发。此外，伊拉克并未驱逐</w:t>
      </w:r>
      <w:r>
        <w:rPr>
          <w:rFonts w:hint="eastAsia"/>
        </w:rPr>
        <w:t>CNN</w:t>
      </w:r>
      <w:r>
        <w:rPr>
          <w:rFonts w:hint="eastAsia"/>
        </w:rPr>
        <w:t>，而是准许</w:t>
      </w:r>
      <w:r>
        <w:rPr>
          <w:rFonts w:hint="eastAsia"/>
        </w:rPr>
        <w:t>CNN</w:t>
      </w:r>
      <w:r>
        <w:rPr>
          <w:rFonts w:hint="eastAsia"/>
        </w:rPr>
        <w:t>报道，实际上是将其作为与美外交关系断绝时与之往来的信息传递渠道。</w:t>
      </w:r>
    </w:p>
    <w:p w14:paraId="730930F2" w14:textId="70CD659F" w:rsidR="009A26AD" w:rsidRDefault="00B20BD8" w:rsidP="00B20BD8">
      <w:pPr>
        <w:pStyle w:val="ae"/>
      </w:pPr>
      <w:bookmarkStart w:id="65" w:name="_Toc197975452"/>
      <w:r>
        <w:rPr>
          <w:rFonts w:hint="eastAsia"/>
        </w:rPr>
        <w:t>（二）</w:t>
      </w:r>
      <w:r w:rsidR="009A26AD">
        <w:rPr>
          <w:rFonts w:hint="eastAsia"/>
        </w:rPr>
        <w:t>CNN</w:t>
      </w:r>
      <w:r w:rsidR="009A26AD">
        <w:rPr>
          <w:rFonts w:hint="eastAsia"/>
        </w:rPr>
        <w:t>效应遇到的质疑</w:t>
      </w:r>
      <w:bookmarkEnd w:id="65"/>
    </w:p>
    <w:p w14:paraId="170F48EC" w14:textId="6AD4814A" w:rsidR="00C956EF" w:rsidRDefault="00C956EF" w:rsidP="008060B7">
      <w:pPr>
        <w:pStyle w:val="aa"/>
        <w:spacing w:before="78" w:after="78"/>
        <w:ind w:firstLine="420"/>
      </w:pPr>
      <w:r>
        <w:rPr>
          <w:rFonts w:hint="eastAsia"/>
        </w:rPr>
        <w:t>当然，</w:t>
      </w:r>
      <w:r>
        <w:rPr>
          <w:rFonts w:hint="eastAsia"/>
        </w:rPr>
        <w:t>CNN</w:t>
      </w:r>
      <w:r>
        <w:rPr>
          <w:rFonts w:hint="eastAsia"/>
        </w:rPr>
        <w:t>效应也遭受着</w:t>
      </w:r>
      <w:r w:rsidR="009A26AD">
        <w:rPr>
          <w:rFonts w:hint="eastAsia"/>
        </w:rPr>
        <w:t>质疑</w:t>
      </w:r>
      <w:r>
        <w:rPr>
          <w:rFonts w:hint="eastAsia"/>
        </w:rPr>
        <w:t>。例如，索马里战争期间，有观点认为</w:t>
      </w:r>
      <w:r>
        <w:rPr>
          <w:rFonts w:hint="eastAsia"/>
        </w:rPr>
        <w:t>CNN</w:t>
      </w:r>
      <w:r>
        <w:rPr>
          <w:rFonts w:hint="eastAsia"/>
        </w:rPr>
        <w:t>对索马里难民的同情性报道使布什下定决心进行干预，但实际上</w:t>
      </w:r>
      <w:r w:rsidR="009A26AD">
        <w:rPr>
          <w:rFonts w:hint="eastAsia"/>
        </w:rPr>
        <w:t>这一报道发生于干预之后。又例如，</w:t>
      </w:r>
      <w:r w:rsidR="009A26AD">
        <w:rPr>
          <w:rFonts w:hint="eastAsia"/>
        </w:rPr>
        <w:t>CNN</w:t>
      </w:r>
      <w:r w:rsidR="009A26AD">
        <w:rPr>
          <w:rFonts w:hint="eastAsia"/>
        </w:rPr>
        <w:t>对波黑战争中难民的同情性报道似乎要令美国进行干预，但美国保持着它此前早已</w:t>
      </w:r>
      <w:proofErr w:type="gramStart"/>
      <w:r w:rsidR="009A26AD">
        <w:rPr>
          <w:rFonts w:hint="eastAsia"/>
        </w:rPr>
        <w:t>作出</w:t>
      </w:r>
      <w:proofErr w:type="gramEnd"/>
      <w:r w:rsidR="009A26AD">
        <w:rPr>
          <w:rFonts w:hint="eastAsia"/>
        </w:rPr>
        <w:t>的不干涉的决定。还有，在卢旺达大屠杀这场典型的人道主义危机事件中，尽管媒体在中后期的报道逐渐增长，但国际社会依然未及时干预。</w:t>
      </w:r>
    </w:p>
    <w:p w14:paraId="605DE292" w14:textId="18F46BAA" w:rsidR="009A26AD" w:rsidRDefault="009A26AD" w:rsidP="008060B7">
      <w:pPr>
        <w:pStyle w:val="aa"/>
        <w:spacing w:before="78" w:after="78"/>
        <w:ind w:firstLine="420"/>
      </w:pPr>
      <w:r>
        <w:rPr>
          <w:rFonts w:hint="eastAsia"/>
        </w:rPr>
        <w:t>另一种对</w:t>
      </w:r>
      <w:r>
        <w:rPr>
          <w:rFonts w:hint="eastAsia"/>
        </w:rPr>
        <w:t>CNN</w:t>
      </w:r>
      <w:r>
        <w:rPr>
          <w:rFonts w:hint="eastAsia"/>
        </w:rPr>
        <w:t>效应的挑战是，当</w:t>
      </w:r>
      <w:r>
        <w:rPr>
          <w:rFonts w:hint="eastAsia"/>
        </w:rPr>
        <w:t>CNN</w:t>
      </w:r>
      <w:r>
        <w:rPr>
          <w:rFonts w:hint="eastAsia"/>
        </w:rPr>
        <w:t>集中地对南斯拉夫内战中的人道主义危机进行报道时，却忽略了同时在苏丹和也门的更大的人道主义危机，更遑论</w:t>
      </w:r>
      <w:proofErr w:type="gramStart"/>
      <w:r>
        <w:rPr>
          <w:rFonts w:hint="eastAsia"/>
        </w:rPr>
        <w:t>用报道</w:t>
      </w:r>
      <w:proofErr w:type="gramEnd"/>
      <w:r>
        <w:rPr>
          <w:rFonts w:hint="eastAsia"/>
        </w:rPr>
        <w:t>迫使政府进行决策了。由此，能促进政府做出决策的外交政策领域，究竟是“人道主义危机”领域，还是“地缘政治”领域呢？如果是后者，那么政府</w:t>
      </w:r>
      <w:proofErr w:type="gramStart"/>
      <w:r>
        <w:rPr>
          <w:rFonts w:hint="eastAsia"/>
        </w:rPr>
        <w:t>作出</w:t>
      </w:r>
      <w:proofErr w:type="gramEnd"/>
      <w:r>
        <w:rPr>
          <w:rFonts w:hint="eastAsia"/>
        </w:rPr>
        <w:t>决策的主要原因仍是媒体而不是国家利益吗？这是值得探讨的。</w:t>
      </w:r>
    </w:p>
    <w:p w14:paraId="1F3B643A" w14:textId="7570DC41" w:rsidR="009A26AD" w:rsidRDefault="009A26AD" w:rsidP="009A26AD">
      <w:pPr>
        <w:pStyle w:val="aa"/>
        <w:spacing w:before="78" w:after="78"/>
        <w:ind w:firstLine="420"/>
      </w:pPr>
      <w:r>
        <w:rPr>
          <w:rFonts w:hint="eastAsia"/>
        </w:rPr>
        <w:t>上述实例，使得越来越多的学者对</w:t>
      </w:r>
      <w:r>
        <w:rPr>
          <w:rFonts w:hint="eastAsia"/>
        </w:rPr>
        <w:t>CNN</w:t>
      </w:r>
      <w:r>
        <w:rPr>
          <w:rFonts w:hint="eastAsia"/>
        </w:rPr>
        <w:t>效应这种简单的论断提出了质疑。有研究表明，政策决定者越来越善于应对</w:t>
      </w:r>
      <w:r>
        <w:rPr>
          <w:rFonts w:hint="eastAsia"/>
        </w:rPr>
        <w:t>CNN</w:t>
      </w:r>
      <w:r>
        <w:rPr>
          <w:rFonts w:hint="eastAsia"/>
        </w:rPr>
        <w:t>效应的因素，媒体的压力只能使政府采取一些安抚公众的动作，但不会影响核心决策。罗宾逊随后也认为，</w:t>
      </w:r>
      <w:r>
        <w:rPr>
          <w:rFonts w:hint="eastAsia"/>
        </w:rPr>
        <w:t>CNN</w:t>
      </w:r>
      <w:r>
        <w:rPr>
          <w:rFonts w:hint="eastAsia"/>
        </w:rPr>
        <w:t>效应可能被夸大了，其可能只在特定条件下发生，如政府在制定外交政策时还有犹豫和分歧之时。</w:t>
      </w:r>
    </w:p>
    <w:p w14:paraId="722FA594" w14:textId="57EE22F1" w:rsidR="00B20BD8" w:rsidRPr="009A26AD" w:rsidRDefault="00B20BD8" w:rsidP="00B20BD8">
      <w:pPr>
        <w:pStyle w:val="ae"/>
      </w:pPr>
      <w:bookmarkStart w:id="66" w:name="_Toc197975453"/>
      <w:r>
        <w:rPr>
          <w:rFonts w:hint="eastAsia"/>
        </w:rPr>
        <w:t>（三）</w:t>
      </w:r>
      <w:r>
        <w:rPr>
          <w:rFonts w:hint="eastAsia"/>
        </w:rPr>
        <w:t>CNN</w:t>
      </w:r>
      <w:r>
        <w:rPr>
          <w:rFonts w:hint="eastAsia"/>
        </w:rPr>
        <w:t>效应发挥作用的机制</w:t>
      </w:r>
      <w:bookmarkEnd w:id="66"/>
    </w:p>
    <w:p w14:paraId="3C1F2EFB" w14:textId="092F2D7F" w:rsidR="008060B7" w:rsidRDefault="009A26AD" w:rsidP="00F10CC7">
      <w:pPr>
        <w:pStyle w:val="aa"/>
        <w:spacing w:before="78" w:after="78"/>
      </w:pPr>
      <w:r>
        <w:tab/>
      </w:r>
      <w:r>
        <w:rPr>
          <w:rFonts w:hint="eastAsia"/>
        </w:rPr>
        <w:t>经过多年研究，学界对</w:t>
      </w:r>
      <w:r>
        <w:rPr>
          <w:rFonts w:hint="eastAsia"/>
        </w:rPr>
        <w:t>CNN</w:t>
      </w:r>
      <w:r>
        <w:rPr>
          <w:rFonts w:hint="eastAsia"/>
        </w:rPr>
        <w:t>效应的认识更加充分。目前看来，</w:t>
      </w:r>
      <w:r>
        <w:rPr>
          <w:rFonts w:hint="eastAsia"/>
        </w:rPr>
        <w:t>CNN</w:t>
      </w:r>
      <w:r>
        <w:rPr>
          <w:rFonts w:hint="eastAsia"/>
        </w:rPr>
        <w:t>效应能否发挥作用，需要关注以下因素：</w:t>
      </w:r>
    </w:p>
    <w:p w14:paraId="49FE0DB4" w14:textId="7604DE08" w:rsidR="009A26AD" w:rsidRDefault="009A26AD" w:rsidP="00B20BD8">
      <w:pPr>
        <w:pStyle w:val="aa"/>
        <w:numPr>
          <w:ilvl w:val="0"/>
          <w:numId w:val="19"/>
        </w:numPr>
        <w:spacing w:beforeLines="0" w:before="0" w:afterLines="0" w:after="0"/>
        <w:ind w:left="442" w:hanging="442"/>
      </w:pPr>
      <w:r w:rsidRPr="00B20BD8">
        <w:rPr>
          <w:rFonts w:hint="eastAsia"/>
          <w:b/>
          <w:bCs/>
        </w:rPr>
        <w:t>政府政策是否确定：</w:t>
      </w:r>
      <w:r>
        <w:rPr>
          <w:rFonts w:hint="eastAsia"/>
        </w:rPr>
        <w:t>当政策不确定时，媒体更可能发挥更大作用；</w:t>
      </w:r>
    </w:p>
    <w:p w14:paraId="3652D78F" w14:textId="5D05AFFE" w:rsidR="009A26AD" w:rsidRDefault="009A26AD" w:rsidP="00B20BD8">
      <w:pPr>
        <w:pStyle w:val="aa"/>
        <w:numPr>
          <w:ilvl w:val="0"/>
          <w:numId w:val="19"/>
        </w:numPr>
        <w:spacing w:beforeLines="0" w:before="0" w:afterLines="0" w:after="0"/>
        <w:ind w:left="442" w:hanging="442"/>
      </w:pPr>
      <w:r w:rsidRPr="00B20BD8">
        <w:rPr>
          <w:rFonts w:hint="eastAsia"/>
          <w:b/>
          <w:bCs/>
        </w:rPr>
        <w:t>事件发生的时机：</w:t>
      </w:r>
      <w:r>
        <w:rPr>
          <w:rFonts w:hint="eastAsia"/>
        </w:rPr>
        <w:t>媒体报道不会凭空引发决策，而是会加速正在酝酿中的决策；</w:t>
      </w:r>
    </w:p>
    <w:p w14:paraId="5AA7742B" w14:textId="2F89122A" w:rsidR="009A26AD" w:rsidRDefault="002F711F" w:rsidP="00B20BD8">
      <w:pPr>
        <w:pStyle w:val="aa"/>
        <w:numPr>
          <w:ilvl w:val="0"/>
          <w:numId w:val="19"/>
        </w:numPr>
        <w:spacing w:beforeLines="0" w:before="0" w:afterLines="0" w:after="0"/>
        <w:ind w:left="442" w:hanging="442"/>
      </w:pPr>
      <w:r w:rsidRPr="00B20BD8">
        <w:rPr>
          <w:rFonts w:hint="eastAsia"/>
          <w:b/>
          <w:bCs/>
        </w:rPr>
        <w:t>信息控制：</w:t>
      </w:r>
      <w:r w:rsidR="00B20BD8">
        <w:rPr>
          <w:rFonts w:hint="eastAsia"/>
        </w:rPr>
        <w:t>政策制定者意识到媒体的作用，因此会反过来利用媒体，借助其报道解释其原本就</w:t>
      </w:r>
      <w:proofErr w:type="gramStart"/>
      <w:r w:rsidR="00B20BD8">
        <w:rPr>
          <w:rFonts w:hint="eastAsia"/>
        </w:rPr>
        <w:t>想推行</w:t>
      </w:r>
      <w:proofErr w:type="gramEnd"/>
      <w:r w:rsidR="00B20BD8">
        <w:rPr>
          <w:rFonts w:hint="eastAsia"/>
        </w:rPr>
        <w:t>的政策；</w:t>
      </w:r>
    </w:p>
    <w:p w14:paraId="3A7AAE9E" w14:textId="0F3D475E" w:rsidR="00B20BD8" w:rsidRDefault="00B20BD8" w:rsidP="00B20BD8">
      <w:pPr>
        <w:pStyle w:val="aa"/>
        <w:numPr>
          <w:ilvl w:val="0"/>
          <w:numId w:val="19"/>
        </w:numPr>
        <w:spacing w:beforeLines="0" w:before="0" w:afterLines="0" w:after="0"/>
        <w:ind w:left="442" w:hanging="442"/>
      </w:pPr>
      <w:r w:rsidRPr="00B20BD8">
        <w:rPr>
          <w:rFonts w:hint="eastAsia"/>
          <w:b/>
          <w:bCs/>
        </w:rPr>
        <w:t>情境因素：</w:t>
      </w:r>
      <w:r>
        <w:rPr>
          <w:rFonts w:hint="eastAsia"/>
        </w:rPr>
        <w:t>有些外交决策（尤其是干预）还取决于领导人个人因素与危机的特征，这两点也决定着媒体可能扮演的角色。</w:t>
      </w:r>
    </w:p>
    <w:p w14:paraId="02A6D193" w14:textId="23E75641" w:rsidR="008060B7" w:rsidRDefault="00B20BD8" w:rsidP="00B20BD8">
      <w:pPr>
        <w:pStyle w:val="aa"/>
        <w:spacing w:before="78" w:after="78"/>
        <w:ind w:firstLine="420"/>
      </w:pPr>
      <w:r>
        <w:rPr>
          <w:rFonts w:hint="eastAsia"/>
        </w:rPr>
        <w:t>总之，目前对</w:t>
      </w:r>
      <w:r>
        <w:rPr>
          <w:rFonts w:hint="eastAsia"/>
        </w:rPr>
        <w:t>CNN</w:t>
      </w:r>
      <w:r>
        <w:rPr>
          <w:rFonts w:hint="eastAsia"/>
        </w:rPr>
        <w:t>的理解超越了最初的“对外交政策直接影响”的论断，纳入了更多情境性的因素。</w:t>
      </w:r>
      <w:r>
        <w:rPr>
          <w:rFonts w:hint="eastAsia"/>
        </w:rPr>
        <w:t>CNN</w:t>
      </w:r>
      <w:r>
        <w:rPr>
          <w:rFonts w:hint="eastAsia"/>
        </w:rPr>
        <w:t>效应尽管能加速决策、提高公众的关注度，但在很大程度上仍依赖于政策的不确定性。</w:t>
      </w:r>
    </w:p>
    <w:p w14:paraId="0B3E11EF" w14:textId="77777777" w:rsidR="00B20BD8" w:rsidRDefault="00B20BD8" w:rsidP="00B20BD8">
      <w:pPr>
        <w:pStyle w:val="aa"/>
        <w:spacing w:before="78" w:after="78"/>
        <w:ind w:firstLine="420"/>
      </w:pPr>
      <w:r>
        <w:rPr>
          <w:rFonts w:hint="eastAsia"/>
        </w:rPr>
        <w:t>数字化时代，智能手机、互联网、社交媒体强化了全球实时报道的能力，使信息流动更加民主化，也更有可能通过各种渠道放大</w:t>
      </w:r>
      <w:r>
        <w:rPr>
          <w:rFonts w:hint="eastAsia"/>
        </w:rPr>
        <w:t>CNN</w:t>
      </w:r>
      <w:r>
        <w:rPr>
          <w:rFonts w:hint="eastAsia"/>
        </w:rPr>
        <w:t>效应。当代社交媒体对</w:t>
      </w:r>
      <w:r>
        <w:rPr>
          <w:rFonts w:hint="eastAsia"/>
        </w:rPr>
        <w:t>CNN</w:t>
      </w:r>
      <w:r>
        <w:rPr>
          <w:rFonts w:hint="eastAsia"/>
        </w:rPr>
        <w:t>效应的重塑也需要关注。</w:t>
      </w:r>
    </w:p>
    <w:p w14:paraId="694EB336" w14:textId="554126D7" w:rsidR="00B20BD8" w:rsidRPr="00B20BD8" w:rsidRDefault="00B20BD8" w:rsidP="00B20BD8">
      <w:pPr>
        <w:pStyle w:val="ac"/>
      </w:pPr>
      <w:bookmarkStart w:id="67" w:name="_Toc197975454"/>
      <w:r>
        <w:rPr>
          <w:rFonts w:hint="eastAsia"/>
        </w:rPr>
        <w:t>二、半岛效应</w:t>
      </w:r>
      <w:bookmarkEnd w:id="67"/>
    </w:p>
    <w:p w14:paraId="47FA6364" w14:textId="33B22163" w:rsidR="00B20BD8" w:rsidRDefault="00C660E0" w:rsidP="00F10CC7">
      <w:pPr>
        <w:pStyle w:val="aa"/>
        <w:spacing w:before="78" w:after="78"/>
      </w:pPr>
      <w:r>
        <w:tab/>
      </w:r>
      <w:r>
        <w:rPr>
          <w:rFonts w:hint="eastAsia"/>
        </w:rPr>
        <w:t>冷战结束后，“反恐”成为西方发达国家的“主旋律”，“反恐”针对的是伊斯兰教极端势力。与此同时，大多信仰伊斯兰教的阿拉伯国家对此有一定不满，以卡塔尔为代表的国家要求非西方媒体对全球政治进行叙事重构，半岛电视台于是横空出世。</w:t>
      </w:r>
    </w:p>
    <w:p w14:paraId="45736EC7" w14:textId="0E088560" w:rsidR="00C660E0" w:rsidRDefault="00C660E0" w:rsidP="00F10CC7">
      <w:pPr>
        <w:pStyle w:val="aa"/>
        <w:spacing w:before="78" w:after="78"/>
      </w:pPr>
      <w:r>
        <w:tab/>
      </w:r>
      <w:r>
        <w:rPr>
          <w:rFonts w:hint="eastAsia"/>
        </w:rPr>
        <w:t>半岛效应通过打破信息垄断、提供替代性叙事，颠覆信息“由西向东”流动的形式。半</w:t>
      </w:r>
      <w:r>
        <w:rPr>
          <w:rFonts w:hint="eastAsia"/>
        </w:rPr>
        <w:lastRenderedPageBreak/>
        <w:t>岛效应有三个主要的理论创新：</w:t>
      </w:r>
    </w:p>
    <w:p w14:paraId="04C8C5D8" w14:textId="479CC79D" w:rsidR="00C660E0" w:rsidRDefault="00C660E0" w:rsidP="00765EAB">
      <w:pPr>
        <w:pStyle w:val="aa"/>
        <w:numPr>
          <w:ilvl w:val="0"/>
          <w:numId w:val="20"/>
        </w:numPr>
        <w:spacing w:beforeLines="0" w:before="0" w:afterLines="0" w:after="0"/>
        <w:ind w:left="442" w:hanging="442"/>
      </w:pPr>
      <w:r w:rsidRPr="00765EAB">
        <w:rPr>
          <w:rFonts w:hint="eastAsia"/>
          <w:b/>
          <w:bCs/>
        </w:rPr>
        <w:t>多极化的信息流动</w:t>
      </w:r>
      <w:r w:rsidR="00765EAB" w:rsidRPr="00765EAB">
        <w:rPr>
          <w:rFonts w:hint="eastAsia"/>
          <w:b/>
          <w:bCs/>
        </w:rPr>
        <w:t>：</w:t>
      </w:r>
      <w:r w:rsidR="001979A5">
        <w:rPr>
          <w:rFonts w:hint="eastAsia"/>
        </w:rPr>
        <w:t>实现全球南方向全球北方的信息反向流动；</w:t>
      </w:r>
    </w:p>
    <w:p w14:paraId="7F74CDAE" w14:textId="30D8E5F6" w:rsidR="001979A5" w:rsidRDefault="00765EAB" w:rsidP="00765EAB">
      <w:pPr>
        <w:pStyle w:val="aa"/>
        <w:numPr>
          <w:ilvl w:val="0"/>
          <w:numId w:val="20"/>
        </w:numPr>
        <w:spacing w:beforeLines="0" w:before="0" w:afterLines="0" w:after="0"/>
        <w:ind w:left="442" w:hanging="442"/>
      </w:pPr>
      <w:r w:rsidRPr="00765EAB">
        <w:rPr>
          <w:rFonts w:hint="eastAsia"/>
          <w:b/>
          <w:bCs/>
        </w:rPr>
        <w:t>价值嵌入：</w:t>
      </w:r>
      <w:r>
        <w:rPr>
          <w:rFonts w:hint="eastAsia"/>
        </w:rPr>
        <w:t>将阿拉伯价值观嵌入，实现独特的媒体价值决定论；</w:t>
      </w:r>
    </w:p>
    <w:p w14:paraId="347A019E" w14:textId="5B4D5C53" w:rsidR="00765EAB" w:rsidRDefault="00765EAB" w:rsidP="00765EAB">
      <w:pPr>
        <w:pStyle w:val="aa"/>
        <w:numPr>
          <w:ilvl w:val="0"/>
          <w:numId w:val="20"/>
        </w:numPr>
        <w:spacing w:beforeLines="0" w:before="0" w:afterLines="0" w:after="0"/>
        <w:ind w:left="442" w:hanging="442"/>
      </w:pPr>
      <w:r w:rsidRPr="00765EAB">
        <w:rPr>
          <w:rFonts w:hint="eastAsia"/>
          <w:b/>
          <w:bCs/>
        </w:rPr>
        <w:t>虚拟国家的建构：</w:t>
      </w:r>
      <w:r>
        <w:rPr>
          <w:rFonts w:hint="eastAsia"/>
        </w:rPr>
        <w:t>通过跨国媒体网络形成超越国家主权的影响力。</w:t>
      </w:r>
    </w:p>
    <w:p w14:paraId="7132EE1B" w14:textId="6F75B15E" w:rsidR="00C660E0" w:rsidRDefault="00A24036" w:rsidP="00A24036">
      <w:pPr>
        <w:pStyle w:val="aa"/>
        <w:spacing w:before="78" w:after="78"/>
        <w:ind w:firstLine="420"/>
      </w:pPr>
      <w:r>
        <w:rPr>
          <w:rFonts w:hint="eastAsia"/>
        </w:rPr>
        <w:t>半岛电视台建立后，逐步突破了阿拉伯国家的审查，又通过对伊斯兰极端分子的独家采访建立了独家新闻传播能力与反叙事能力。半岛电视台的创新包括：</w:t>
      </w:r>
    </w:p>
    <w:p w14:paraId="6E7E2E8C" w14:textId="76F343C1" w:rsidR="00A24036" w:rsidRDefault="00A24036" w:rsidP="006E09C7">
      <w:pPr>
        <w:pStyle w:val="aa"/>
        <w:numPr>
          <w:ilvl w:val="0"/>
          <w:numId w:val="21"/>
        </w:numPr>
        <w:spacing w:beforeLines="0" w:before="0" w:afterLines="0" w:after="0"/>
        <w:ind w:left="442" w:hanging="442"/>
      </w:pPr>
      <w:r w:rsidRPr="006E09C7">
        <w:rPr>
          <w:rFonts w:hint="eastAsia"/>
          <w:b/>
          <w:bCs/>
        </w:rPr>
        <w:t>双向渗透策略：</w:t>
      </w:r>
      <w:r>
        <w:rPr>
          <w:rFonts w:hint="eastAsia"/>
        </w:rPr>
        <w:t>阿拉伯语台保持本土化叙事，强调宗教文化认同；英语台则尽量不排斥西方价值观，并遵守西方新闻规范，从而影响西方世界叙事；</w:t>
      </w:r>
    </w:p>
    <w:p w14:paraId="29E6EDCD" w14:textId="5841F7C6" w:rsidR="00A24036" w:rsidRDefault="00A24036" w:rsidP="006E09C7">
      <w:pPr>
        <w:pStyle w:val="aa"/>
        <w:numPr>
          <w:ilvl w:val="0"/>
          <w:numId w:val="21"/>
        </w:numPr>
        <w:spacing w:beforeLines="0" w:before="0" w:afterLines="0" w:after="0"/>
        <w:ind w:left="442" w:hanging="442"/>
      </w:pPr>
      <w:r w:rsidRPr="006E09C7">
        <w:rPr>
          <w:rFonts w:hint="eastAsia"/>
          <w:b/>
          <w:bCs/>
        </w:rPr>
        <w:t>革命协同战略：</w:t>
      </w:r>
      <w:r w:rsidR="006E09C7">
        <w:rPr>
          <w:rFonts w:hint="eastAsia"/>
        </w:rPr>
        <w:t>在“阿拉伯之春”中，半岛电视台将示威者树立成英雄形象，通过直播强化街头政治的斗争，建立了“屏幕</w:t>
      </w:r>
      <w:r w:rsidR="006E09C7">
        <w:rPr>
          <w:rFonts w:hint="eastAsia"/>
        </w:rPr>
        <w:t>-</w:t>
      </w:r>
      <w:r w:rsidR="006E09C7">
        <w:rPr>
          <w:rFonts w:hint="eastAsia"/>
        </w:rPr>
        <w:t>广场”的联动模式；</w:t>
      </w:r>
    </w:p>
    <w:p w14:paraId="141B793D" w14:textId="4A4A5E01" w:rsidR="006E09C7" w:rsidRDefault="006E09C7" w:rsidP="006E09C7">
      <w:pPr>
        <w:pStyle w:val="aa"/>
        <w:numPr>
          <w:ilvl w:val="0"/>
          <w:numId w:val="21"/>
        </w:numPr>
        <w:spacing w:beforeLines="0" w:before="0" w:afterLines="0" w:after="0"/>
        <w:ind w:left="442" w:hanging="442"/>
      </w:pPr>
      <w:r w:rsidRPr="006E09C7">
        <w:rPr>
          <w:rFonts w:hint="eastAsia"/>
          <w:b/>
          <w:bCs/>
        </w:rPr>
        <w:t>混合战争工具：</w:t>
      </w:r>
      <w:r>
        <w:rPr>
          <w:rFonts w:hint="eastAsia"/>
        </w:rPr>
        <w:t>在叙利亚战争期间，半岛电视台通过媒体工具为反政府武装提供了信息支持。</w:t>
      </w:r>
    </w:p>
    <w:p w14:paraId="4C055A03" w14:textId="4926D462" w:rsidR="00A24036" w:rsidRDefault="00A75E73" w:rsidP="00A75E73">
      <w:pPr>
        <w:pStyle w:val="aa"/>
        <w:spacing w:before="78" w:after="78"/>
        <w:ind w:firstLine="420"/>
      </w:pPr>
      <w:r>
        <w:rPr>
          <w:rFonts w:hint="eastAsia"/>
        </w:rPr>
        <w:t>当然，半岛效应也有一定风险，如通过血腥画面体现了美军“反恐”中的非道德性，从而致使其记者站被攻击；也因此，其往往不将恐怖分子塑造为恐怖分子，而将美军塑造为恐怖分子。半岛电视台作为政府支持的媒体，对卡塔尔政府严重依赖；尽管其支持“阿拉伯之春”，但又反对伊斯兰什叶派。此外，半岛效应既能激化斗争，也能巧妙地调和社会矛盾、压制社会革命。</w:t>
      </w:r>
    </w:p>
    <w:p w14:paraId="27DF26DE" w14:textId="4D5CF5F5" w:rsidR="00A24036" w:rsidRDefault="00A75E73" w:rsidP="00A75E73">
      <w:pPr>
        <w:pStyle w:val="ac"/>
      </w:pPr>
      <w:bookmarkStart w:id="68" w:name="_Toc197975455"/>
      <w:r>
        <w:rPr>
          <w:rFonts w:hint="eastAsia"/>
        </w:rPr>
        <w:t>三、</w:t>
      </w:r>
      <w:r>
        <w:rPr>
          <w:rFonts w:hint="eastAsia"/>
        </w:rPr>
        <w:t>CNN</w:t>
      </w:r>
      <w:r>
        <w:rPr>
          <w:rFonts w:hint="eastAsia"/>
        </w:rPr>
        <w:t>效应与半岛效应的比较</w:t>
      </w:r>
      <w:bookmarkEnd w:id="68"/>
    </w:p>
    <w:p w14:paraId="51524FC4" w14:textId="5E6524E8" w:rsidR="00A75E73" w:rsidRDefault="00A75E73" w:rsidP="00A75E73">
      <w:pPr>
        <w:pStyle w:val="aa"/>
        <w:spacing w:before="78" w:after="78"/>
        <w:ind w:firstLine="420"/>
      </w:pPr>
      <w:r>
        <w:rPr>
          <w:rFonts w:hint="eastAsia"/>
        </w:rPr>
        <w:t>从地理和文化的定位来看，</w:t>
      </w:r>
      <w:r>
        <w:rPr>
          <w:rFonts w:hint="eastAsia"/>
        </w:rPr>
        <w:t>CNN</w:t>
      </w:r>
      <w:r>
        <w:rPr>
          <w:rFonts w:hint="eastAsia"/>
        </w:rPr>
        <w:t>效应是西方媒体对全球政治的影响，半岛效应则强调全球南方对全球议题的反向影响。</w:t>
      </w:r>
    </w:p>
    <w:p w14:paraId="3607F04F" w14:textId="36492DC4" w:rsidR="00A75E73" w:rsidRDefault="00A75E73" w:rsidP="00A75E73">
      <w:pPr>
        <w:pStyle w:val="aa"/>
        <w:spacing w:before="78" w:after="78"/>
        <w:ind w:firstLine="420"/>
      </w:pPr>
      <w:r>
        <w:rPr>
          <w:rFonts w:hint="eastAsia"/>
        </w:rPr>
        <w:t>从媒体类型来看，</w:t>
      </w:r>
      <w:r>
        <w:rPr>
          <w:rFonts w:hint="eastAsia"/>
        </w:rPr>
        <w:t>CNN</w:t>
      </w:r>
      <w:r>
        <w:rPr>
          <w:rFonts w:hint="eastAsia"/>
        </w:rPr>
        <w:t>效应以传统电视媒体为主，半岛效应则涵盖卫星电视、网络、社交媒体等新媒体，强调媒体的去中心化。</w:t>
      </w:r>
    </w:p>
    <w:p w14:paraId="73862453" w14:textId="22225A86" w:rsidR="00A75E73" w:rsidRDefault="00A75E73" w:rsidP="00A75E73">
      <w:pPr>
        <w:pStyle w:val="aa"/>
        <w:spacing w:before="78" w:after="78"/>
        <w:ind w:firstLine="420"/>
      </w:pPr>
      <w:r>
        <w:rPr>
          <w:rFonts w:hint="eastAsia"/>
        </w:rPr>
        <w:t>从议题设置与话语权来看，</w:t>
      </w:r>
      <w:r>
        <w:rPr>
          <w:rFonts w:hint="eastAsia"/>
        </w:rPr>
        <w:t>CNN</w:t>
      </w:r>
      <w:r>
        <w:rPr>
          <w:rFonts w:hint="eastAsia"/>
        </w:rPr>
        <w:t>效应从西方视角设定议题，半岛效应通过多元叙事挑战西方主流，赋权边缘群体。</w:t>
      </w:r>
    </w:p>
    <w:p w14:paraId="235B1F1A" w14:textId="099E0FDC" w:rsidR="00A75E73" w:rsidRDefault="00A75E73" w:rsidP="00A75E73">
      <w:pPr>
        <w:pStyle w:val="aa"/>
        <w:spacing w:before="78" w:after="78"/>
        <w:ind w:firstLine="420"/>
      </w:pPr>
      <w:r>
        <w:rPr>
          <w:rFonts w:hint="eastAsia"/>
        </w:rPr>
        <w:t>从影响机制来看，</w:t>
      </w:r>
      <w:r>
        <w:rPr>
          <w:rFonts w:hint="eastAsia"/>
        </w:rPr>
        <w:t>CNN</w:t>
      </w:r>
      <w:r>
        <w:rPr>
          <w:rFonts w:hint="eastAsia"/>
        </w:rPr>
        <w:t>效应</w:t>
      </w:r>
      <w:r w:rsidR="00094C02">
        <w:rPr>
          <w:rFonts w:hint="eastAsia"/>
        </w:rPr>
        <w:t>更多以情感化方式影响政策与市场，半岛效应则更多推动社会动员、民主化与地区认同的塑造。</w:t>
      </w:r>
    </w:p>
    <w:p w14:paraId="32981157" w14:textId="5AC3E2E8" w:rsidR="00094C02" w:rsidRDefault="00094C02" w:rsidP="00A75E73">
      <w:pPr>
        <w:pStyle w:val="aa"/>
        <w:spacing w:before="78" w:after="78"/>
        <w:ind w:firstLine="420"/>
      </w:pPr>
      <w:r>
        <w:rPr>
          <w:rFonts w:hint="eastAsia"/>
        </w:rPr>
        <w:t>从现实影响来看，</w:t>
      </w:r>
      <w:r>
        <w:rPr>
          <w:rFonts w:hint="eastAsia"/>
        </w:rPr>
        <w:t>CNN</w:t>
      </w:r>
      <w:r>
        <w:rPr>
          <w:rFonts w:hint="eastAsia"/>
        </w:rPr>
        <w:t>效应影响政策的影子能被看见，半岛效应在“阿拉伯之春”等事件中推动变革的力量，及其塑造全球舆论的力量也都可见。</w:t>
      </w:r>
    </w:p>
    <w:p w14:paraId="37640DF1" w14:textId="77777777" w:rsidR="00A24036" w:rsidRDefault="00A24036" w:rsidP="00F10CC7">
      <w:pPr>
        <w:pStyle w:val="aa"/>
        <w:spacing w:before="78" w:after="78"/>
      </w:pPr>
    </w:p>
    <w:p w14:paraId="5ECA438C" w14:textId="77777777" w:rsidR="00DE5B60" w:rsidRDefault="00DE5B60" w:rsidP="00F10CC7">
      <w:pPr>
        <w:pStyle w:val="aa"/>
        <w:spacing w:before="78" w:after="78"/>
      </w:pPr>
    </w:p>
    <w:p w14:paraId="3A85544F" w14:textId="77777777" w:rsidR="00DE5B60" w:rsidRDefault="00DE5B60" w:rsidP="00F10CC7">
      <w:pPr>
        <w:pStyle w:val="aa"/>
        <w:spacing w:before="78" w:after="78"/>
      </w:pPr>
    </w:p>
    <w:p w14:paraId="2C1A363A" w14:textId="3A9A3FCD" w:rsidR="00DE5B60" w:rsidRDefault="00DE5B60" w:rsidP="00DE5B60">
      <w:pPr>
        <w:pStyle w:val="a9"/>
      </w:pPr>
      <w:bookmarkStart w:id="69" w:name="_Toc197975456"/>
      <w:r>
        <w:rPr>
          <w:rFonts w:hint="eastAsia"/>
        </w:rPr>
        <w:t>第九讲</w:t>
      </w:r>
      <w:r>
        <w:rPr>
          <w:rFonts w:hint="eastAsia"/>
        </w:rPr>
        <w:t xml:space="preserve"> </w:t>
      </w:r>
      <w:r>
        <w:rPr>
          <w:rFonts w:hint="eastAsia"/>
        </w:rPr>
        <w:t>外交</w:t>
      </w:r>
      <w:bookmarkEnd w:id="69"/>
    </w:p>
    <w:p w14:paraId="6744F795" w14:textId="17AC1DC2" w:rsidR="00DE5B60" w:rsidRDefault="00DE5B60" w:rsidP="00DE5B60">
      <w:pPr>
        <w:pStyle w:val="aa"/>
        <w:spacing w:before="78" w:after="78"/>
        <w:jc w:val="center"/>
        <w:rPr>
          <w:rFonts w:hint="eastAsia"/>
        </w:rPr>
      </w:pPr>
      <w:r>
        <w:rPr>
          <w:rFonts w:hint="eastAsia"/>
        </w:rPr>
        <w:t>2025.4.28</w:t>
      </w:r>
      <w:r w:rsidR="00990D40">
        <w:rPr>
          <w:rFonts w:hint="eastAsia"/>
        </w:rPr>
        <w:t xml:space="preserve"> / 2025.5.12</w:t>
      </w:r>
    </w:p>
    <w:p w14:paraId="7DDF61EF" w14:textId="4F2D1B8A" w:rsidR="00DE5B60" w:rsidRDefault="00DE5B60" w:rsidP="00F10CC7">
      <w:pPr>
        <w:pStyle w:val="aa"/>
        <w:spacing w:before="78" w:after="78"/>
      </w:pPr>
      <w:r>
        <w:tab/>
      </w:r>
      <w:r>
        <w:rPr>
          <w:rFonts w:hint="eastAsia"/>
        </w:rPr>
        <w:t>外交是国家之间通过谈判、协商、沟通来处理关系的艺术与实践，其目的在于维护国家利益，促进国际合作，预防冲突。国家之间发生关系，难免会产生矛盾，而外交的作用不是激化这些矛盾，而是预防、缓和这些矛盾。外交努力可能会失败，但不会消失；即使在双方冲突甚至战争期间，外交也持续存在着，只不过其形式有所变化。</w:t>
      </w:r>
    </w:p>
    <w:p w14:paraId="0BAF6C8C" w14:textId="3BE40C48" w:rsidR="00DE5B60" w:rsidRDefault="00DE5B60" w:rsidP="00F10CC7">
      <w:pPr>
        <w:pStyle w:val="aa"/>
        <w:spacing w:before="78" w:after="78"/>
      </w:pPr>
      <w:r>
        <w:tab/>
      </w:r>
      <w:r>
        <w:rPr>
          <w:rFonts w:hint="eastAsia"/>
        </w:rPr>
        <w:t>外交是国际关系中非暴力解决争端的主要手段，是对暴力的主要替代手段。</w:t>
      </w:r>
    </w:p>
    <w:p w14:paraId="5A293113" w14:textId="269BDFCD" w:rsidR="00B42458" w:rsidRDefault="00B42458" w:rsidP="00B42458">
      <w:pPr>
        <w:pStyle w:val="ac"/>
      </w:pPr>
      <w:bookmarkStart w:id="70" w:name="_Toc197975457"/>
      <w:r>
        <w:rPr>
          <w:rFonts w:hint="eastAsia"/>
        </w:rPr>
        <w:lastRenderedPageBreak/>
        <w:t>一、现代外交与传统外交</w:t>
      </w:r>
      <w:bookmarkEnd w:id="70"/>
    </w:p>
    <w:p w14:paraId="35909307" w14:textId="54EFA822" w:rsidR="00590E52" w:rsidRDefault="00590E52" w:rsidP="00590E52">
      <w:pPr>
        <w:pStyle w:val="ae"/>
      </w:pPr>
      <w:bookmarkStart w:id="71" w:name="_Toc197975458"/>
      <w:r>
        <w:rPr>
          <w:rFonts w:hint="eastAsia"/>
        </w:rPr>
        <w:t>（一）现代外交与传统外交的区别</w:t>
      </w:r>
      <w:bookmarkEnd w:id="71"/>
    </w:p>
    <w:p w14:paraId="49B144A8" w14:textId="5BD5D671" w:rsidR="00DE5B60" w:rsidRDefault="00DE5B60" w:rsidP="00B42458">
      <w:pPr>
        <w:pStyle w:val="aa"/>
        <w:spacing w:before="78" w:after="78"/>
        <w:ind w:firstLine="420"/>
      </w:pPr>
      <w:r>
        <w:rPr>
          <w:rFonts w:hint="eastAsia"/>
        </w:rPr>
        <w:t>现代外交与传统外交之间存在区别。这一区别指的不是传统国际关系与现代国际关系</w:t>
      </w:r>
      <w:proofErr w:type="gramStart"/>
      <w:r>
        <w:rPr>
          <w:rFonts w:hint="eastAsia"/>
        </w:rPr>
        <w:t>中外交</w:t>
      </w:r>
      <w:proofErr w:type="gramEnd"/>
      <w:r>
        <w:rPr>
          <w:rFonts w:hint="eastAsia"/>
        </w:rPr>
        <w:t>的区别，而是一种在现代国际关系出现后的区别。</w:t>
      </w:r>
    </w:p>
    <w:p w14:paraId="4B429A0C" w14:textId="0538AB9E" w:rsidR="00DE5B60" w:rsidRDefault="00DE5B60" w:rsidP="00F10CC7">
      <w:pPr>
        <w:pStyle w:val="aa"/>
        <w:spacing w:before="78" w:after="78"/>
      </w:pPr>
      <w:r>
        <w:tab/>
      </w:r>
      <w:r>
        <w:rPr>
          <w:rFonts w:hint="eastAsia"/>
        </w:rPr>
        <w:t>传统外交以双边外交为主，多通过两国直接谈判处理两国关系</w:t>
      </w:r>
      <w:r w:rsidR="005119A8">
        <w:rPr>
          <w:rFonts w:hint="eastAsia"/>
        </w:rPr>
        <w:t>。</w:t>
      </w:r>
      <w:r>
        <w:rPr>
          <w:rFonts w:hint="eastAsia"/>
        </w:rPr>
        <w:t>外交由专业外交官主导</w:t>
      </w:r>
      <w:r w:rsidR="005119A8">
        <w:rPr>
          <w:rFonts w:hint="eastAsia"/>
        </w:rPr>
        <w:t>，他们代表国家而非自身处理国际关系。外交大多数时候都是在秘密场合进行的，即所谓“秘密外交”，缺乏透明度——这是因为国与国之间有关系的领域较小，仅有政治、军事等（经济、社会、文化等在当时仍不突出）；在秘密外交中，民众能做的极其有限，媒体能调动的资源也很少，很难进行深入的报道。形式外交被重视，强调各种礼仪和协定。传统外交也是“小圈子”外交，外交的权力垄断在少数政治精英手中——一方面，外交对民众往往没有直接的利益关联；另一方面，民众缺乏必要的信息进行外交决策；外交领域政治参与文化的缺位也是原因之一。</w:t>
      </w:r>
    </w:p>
    <w:p w14:paraId="63795980" w14:textId="76381E4A" w:rsidR="005119A8" w:rsidRDefault="005119A8" w:rsidP="00F10CC7">
      <w:pPr>
        <w:pStyle w:val="aa"/>
        <w:spacing w:before="78" w:after="78"/>
      </w:pPr>
      <w:r>
        <w:tab/>
      </w:r>
      <w:r>
        <w:rPr>
          <w:rFonts w:hint="eastAsia"/>
        </w:rPr>
        <w:t>21</w:t>
      </w:r>
      <w:r>
        <w:rPr>
          <w:rFonts w:hint="eastAsia"/>
        </w:rPr>
        <w:t>世纪以来，外交出现了新的变化。首先是强调多边外交</w:t>
      </w:r>
      <w:r w:rsidR="0068029C">
        <w:rPr>
          <w:rFonts w:hint="eastAsia"/>
        </w:rPr>
        <w:t>，共同积极地开展双边与多边外交。其次，外交主体多元化，扩展到了国际组织、跨国公司乃至公民个人。再次，透明度增加，因为国际政治正越来越关系到民众的切身利益。此外，各种新的技术被运用在了外交工作之中，如通讯技术、人工智能等。</w:t>
      </w:r>
      <w:r w:rsidR="008F070C">
        <w:rPr>
          <w:rFonts w:hint="eastAsia"/>
        </w:rPr>
        <w:t>第五</w:t>
      </w:r>
      <w:r w:rsidR="0068029C">
        <w:rPr>
          <w:rFonts w:hint="eastAsia"/>
        </w:rPr>
        <w:t>，国家领导人</w:t>
      </w:r>
      <w:r w:rsidR="00B42458">
        <w:rPr>
          <w:rFonts w:hint="eastAsia"/>
        </w:rPr>
        <w:t>越来越多地出现在外交场合，首脑外交更加频繁。</w:t>
      </w:r>
      <w:r w:rsidR="008F070C">
        <w:rPr>
          <w:rFonts w:hint="eastAsia"/>
        </w:rPr>
        <w:t>最后，公共外交更加频繁，包括媒体外交、民间外交等，目的是树立国家形象。</w:t>
      </w:r>
    </w:p>
    <w:p w14:paraId="2551739B" w14:textId="3DD09475" w:rsidR="00590E52" w:rsidRDefault="00590E52" w:rsidP="00590E52">
      <w:pPr>
        <w:pStyle w:val="ae"/>
      </w:pPr>
      <w:bookmarkStart w:id="72" w:name="_Toc197975459"/>
      <w:r>
        <w:rPr>
          <w:rFonts w:hint="eastAsia"/>
        </w:rPr>
        <w:t>（二）首脑外交</w:t>
      </w:r>
      <w:bookmarkEnd w:id="72"/>
    </w:p>
    <w:p w14:paraId="2D2ABE5E" w14:textId="77777777" w:rsidR="00590E52" w:rsidRDefault="00B42458" w:rsidP="00F10CC7">
      <w:pPr>
        <w:pStyle w:val="aa"/>
        <w:spacing w:before="78" w:after="78"/>
      </w:pPr>
      <w:r>
        <w:tab/>
      </w:r>
      <w:r>
        <w:rPr>
          <w:rFonts w:hint="eastAsia"/>
        </w:rPr>
        <w:t>值得一提的是首脑外交的崛起，其原因包括：通讯技术与交通技术的迅猛发展，使得首脑交谈、互访前所未有地方便；政府机关的繁文缛节难以处理重要且紧急的事务，而首脑之间能直接进行沟通，其效率优势逐渐显现。</w:t>
      </w:r>
    </w:p>
    <w:p w14:paraId="718F1409" w14:textId="316B93A6" w:rsidR="00B42458" w:rsidRDefault="00B42458" w:rsidP="00590E52">
      <w:pPr>
        <w:pStyle w:val="aa"/>
        <w:spacing w:before="78" w:after="78"/>
        <w:ind w:firstLine="420"/>
      </w:pPr>
      <w:r>
        <w:rPr>
          <w:rFonts w:hint="eastAsia"/>
        </w:rPr>
        <w:t>由此，首脑外交也有一些特点：首先，外交效率高</w:t>
      </w:r>
      <w:r w:rsidR="00D54148">
        <w:rPr>
          <w:rFonts w:hint="eastAsia"/>
        </w:rPr>
        <w:t>；其次，能直接解决困扰两国的重大棘手问题；再次，相对容易建立起双方互信和私人感情；</w:t>
      </w:r>
      <w:r w:rsidR="00590E52">
        <w:rPr>
          <w:rFonts w:hint="eastAsia"/>
        </w:rPr>
        <w:t>最后</w:t>
      </w:r>
      <w:r w:rsidR="00D54148">
        <w:rPr>
          <w:rFonts w:hint="eastAsia"/>
        </w:rPr>
        <w:t>，常着眼于长远，更容易进行长期战略性问题的沟通</w:t>
      </w:r>
      <w:r w:rsidR="00590E52">
        <w:rPr>
          <w:rFonts w:hint="eastAsia"/>
        </w:rPr>
        <w:t>。</w:t>
      </w:r>
    </w:p>
    <w:p w14:paraId="6E72D4A7" w14:textId="5A8D736A" w:rsidR="00590E52" w:rsidRDefault="00590E52" w:rsidP="00590E52">
      <w:pPr>
        <w:pStyle w:val="aa"/>
        <w:spacing w:before="78" w:after="78"/>
        <w:ind w:firstLine="420"/>
      </w:pPr>
      <w:r>
        <w:rPr>
          <w:rFonts w:hint="eastAsia"/>
        </w:rPr>
        <w:t>当然，首脑外交也有缺点：第一，有时过分依赖领导人主观判断，可能对外交政策产生巨大影响；第二，由于绕开了专业外交人员，所以一旦</w:t>
      </w:r>
      <w:proofErr w:type="gramStart"/>
      <w:r>
        <w:rPr>
          <w:rFonts w:hint="eastAsia"/>
        </w:rPr>
        <w:t>作出</w:t>
      </w:r>
      <w:proofErr w:type="gramEnd"/>
      <w:r>
        <w:rPr>
          <w:rFonts w:hint="eastAsia"/>
        </w:rPr>
        <w:t>决定就没有缓冲的余地；第三，在极少数情况下会失控，领导人个性过强时就有可能出现这种情况。</w:t>
      </w:r>
    </w:p>
    <w:p w14:paraId="770819BB" w14:textId="77777777" w:rsidR="00990D40" w:rsidRDefault="00990D40" w:rsidP="00990D40">
      <w:pPr>
        <w:pStyle w:val="aa"/>
        <w:spacing w:before="78" w:after="78"/>
        <w:rPr>
          <w:rFonts w:hint="eastAsia"/>
        </w:rPr>
      </w:pPr>
    </w:p>
    <w:p w14:paraId="0FC71836" w14:textId="782AA55B" w:rsidR="00590E52" w:rsidRDefault="008F070C" w:rsidP="008F070C">
      <w:pPr>
        <w:pStyle w:val="ac"/>
      </w:pPr>
      <w:bookmarkStart w:id="73" w:name="_Toc197975460"/>
      <w:r>
        <w:rPr>
          <w:rFonts w:hint="eastAsia"/>
        </w:rPr>
        <w:t>二、外交工作的基本原则</w:t>
      </w:r>
      <w:bookmarkEnd w:id="73"/>
    </w:p>
    <w:p w14:paraId="19D49813" w14:textId="4841AF59" w:rsidR="00DE5B60" w:rsidRDefault="00590E52" w:rsidP="00F10CC7">
      <w:pPr>
        <w:pStyle w:val="aa"/>
        <w:spacing w:before="78" w:after="78"/>
      </w:pPr>
      <w:r>
        <w:tab/>
      </w:r>
      <w:r w:rsidR="008F070C">
        <w:rPr>
          <w:rFonts w:hint="eastAsia"/>
        </w:rPr>
        <w:t>外交的主要工作包括信息采集、谈判、沟通、建立关系、促进彼此利益等。在操作层面上，外交工作存在一系列原则：</w:t>
      </w:r>
    </w:p>
    <w:p w14:paraId="23340CDF" w14:textId="6AB3AD9B" w:rsidR="008F070C" w:rsidRDefault="008F070C" w:rsidP="00494012">
      <w:pPr>
        <w:pStyle w:val="aa"/>
        <w:numPr>
          <w:ilvl w:val="0"/>
          <w:numId w:val="22"/>
        </w:numPr>
        <w:spacing w:beforeLines="0" w:before="0" w:afterLines="0" w:after="0"/>
      </w:pPr>
      <w:r w:rsidRPr="00494012">
        <w:rPr>
          <w:rFonts w:hint="eastAsia"/>
          <w:b/>
          <w:bCs/>
        </w:rPr>
        <w:t>利益原则：</w:t>
      </w:r>
      <w:r>
        <w:rPr>
          <w:rFonts w:hint="eastAsia"/>
        </w:rPr>
        <w:t>一切行动以国家利益为出发点，根植于核心的价值观与关键利益认知；</w:t>
      </w:r>
    </w:p>
    <w:p w14:paraId="25C46B37" w14:textId="59766C07" w:rsidR="008F070C" w:rsidRDefault="008F070C" w:rsidP="00494012">
      <w:pPr>
        <w:pStyle w:val="aa"/>
        <w:numPr>
          <w:ilvl w:val="0"/>
          <w:numId w:val="22"/>
        </w:numPr>
        <w:spacing w:beforeLines="0" w:before="0" w:afterLines="0" w:after="0"/>
      </w:pPr>
      <w:r w:rsidRPr="00494012">
        <w:rPr>
          <w:rFonts w:hint="eastAsia"/>
          <w:b/>
          <w:bCs/>
        </w:rPr>
        <w:t>可信度原则：</w:t>
      </w:r>
      <w:r>
        <w:rPr>
          <w:rFonts w:hint="eastAsia"/>
        </w:rPr>
        <w:t>外交工作需要体现可信，确保沟通令人信服，背后有强大资源支持，树立可靠形象；</w:t>
      </w:r>
    </w:p>
    <w:p w14:paraId="0E1850CE" w14:textId="5F939A3B" w:rsidR="008F070C" w:rsidRDefault="008F070C" w:rsidP="00494012">
      <w:pPr>
        <w:pStyle w:val="aa"/>
        <w:numPr>
          <w:ilvl w:val="0"/>
          <w:numId w:val="22"/>
        </w:numPr>
        <w:spacing w:beforeLines="0" w:before="0" w:afterLines="0" w:after="0"/>
      </w:pPr>
      <w:r w:rsidRPr="00494012">
        <w:rPr>
          <w:rFonts w:hint="eastAsia"/>
          <w:b/>
          <w:bCs/>
        </w:rPr>
        <w:t>清晰性原则：</w:t>
      </w:r>
      <w:r>
        <w:rPr>
          <w:rFonts w:hint="eastAsia"/>
        </w:rPr>
        <w:t>精确沟通，避免有害的模糊性，明确目标；</w:t>
      </w:r>
    </w:p>
    <w:p w14:paraId="16278B55" w14:textId="16545BAA" w:rsidR="008F070C" w:rsidRDefault="00DC7F37" w:rsidP="00494012">
      <w:pPr>
        <w:pStyle w:val="aa"/>
        <w:numPr>
          <w:ilvl w:val="0"/>
          <w:numId w:val="22"/>
        </w:numPr>
        <w:spacing w:beforeLines="0" w:before="0" w:afterLines="0" w:after="0"/>
      </w:pPr>
      <w:r w:rsidRPr="00494012">
        <w:rPr>
          <w:rFonts w:hint="eastAsia"/>
          <w:b/>
          <w:bCs/>
        </w:rPr>
        <w:t>全面性原则：</w:t>
      </w:r>
      <w:r>
        <w:rPr>
          <w:rFonts w:hint="eastAsia"/>
        </w:rPr>
        <w:t>外交工作不只有一种方式，要兼顾各种外交方式；</w:t>
      </w:r>
    </w:p>
    <w:p w14:paraId="5A2BB784" w14:textId="6AF58796" w:rsidR="00DC7F37" w:rsidRDefault="00DC7F37" w:rsidP="00494012">
      <w:pPr>
        <w:pStyle w:val="aa"/>
        <w:numPr>
          <w:ilvl w:val="0"/>
          <w:numId w:val="22"/>
        </w:numPr>
        <w:spacing w:beforeLines="0" w:before="0" w:afterLines="0" w:after="0"/>
      </w:pPr>
      <w:r w:rsidRPr="00494012">
        <w:rPr>
          <w:rFonts w:hint="eastAsia"/>
          <w:b/>
          <w:bCs/>
        </w:rPr>
        <w:lastRenderedPageBreak/>
        <w:t>相互理解原则：</w:t>
      </w:r>
      <w:r>
        <w:rPr>
          <w:rFonts w:hint="eastAsia"/>
        </w:rPr>
        <w:t>基于政策立场进行换位思考，学习并理解对方的文化背景、政策目标；</w:t>
      </w:r>
    </w:p>
    <w:p w14:paraId="43A2431E" w14:textId="15C3B311" w:rsidR="00DC7F37" w:rsidRDefault="00DC7F37" w:rsidP="00494012">
      <w:pPr>
        <w:pStyle w:val="aa"/>
        <w:numPr>
          <w:ilvl w:val="0"/>
          <w:numId w:val="22"/>
        </w:numPr>
        <w:spacing w:beforeLines="0" w:before="0" w:afterLines="0" w:after="0"/>
      </w:pPr>
      <w:r w:rsidRPr="00494012">
        <w:rPr>
          <w:rFonts w:hint="eastAsia"/>
          <w:b/>
          <w:bCs/>
        </w:rPr>
        <w:t>敏锐原则：</w:t>
      </w:r>
      <w:r>
        <w:rPr>
          <w:rFonts w:hint="eastAsia"/>
        </w:rPr>
        <w:t>洞察细节，了解动机，把握谈判和沟通的关键时刻，有效找出解决方案；</w:t>
      </w:r>
    </w:p>
    <w:p w14:paraId="26EEC22D" w14:textId="47BC795A" w:rsidR="00DC7F37" w:rsidRDefault="00DC7F37" w:rsidP="00494012">
      <w:pPr>
        <w:pStyle w:val="aa"/>
        <w:numPr>
          <w:ilvl w:val="0"/>
          <w:numId w:val="22"/>
        </w:numPr>
        <w:spacing w:beforeLines="0" w:before="0" w:afterLines="0" w:after="0"/>
      </w:pPr>
      <w:r w:rsidRPr="00494012">
        <w:rPr>
          <w:rFonts w:hint="eastAsia"/>
          <w:b/>
          <w:bCs/>
        </w:rPr>
        <w:t>审慎原则：</w:t>
      </w:r>
      <w:r>
        <w:rPr>
          <w:rFonts w:hint="eastAsia"/>
        </w:rPr>
        <w:t>确保审慎、严肃，专注于政策目标，不能分心，在谈判沟通过程中谨言慎行；</w:t>
      </w:r>
    </w:p>
    <w:p w14:paraId="1B5F1D1A" w14:textId="384B75BF" w:rsidR="00DC7F37" w:rsidRDefault="00DC7F37" w:rsidP="00494012">
      <w:pPr>
        <w:pStyle w:val="aa"/>
        <w:numPr>
          <w:ilvl w:val="0"/>
          <w:numId w:val="22"/>
        </w:numPr>
        <w:spacing w:beforeLines="0" w:before="0" w:afterLines="0" w:after="0"/>
      </w:pPr>
      <w:r w:rsidRPr="00494012">
        <w:rPr>
          <w:rFonts w:hint="eastAsia"/>
          <w:b/>
          <w:bCs/>
        </w:rPr>
        <w:t>信任原则：</w:t>
      </w:r>
      <w:r>
        <w:rPr>
          <w:rFonts w:hint="eastAsia"/>
        </w:rPr>
        <w:t>力图使对方信任自己，从而推进交流与合作；</w:t>
      </w:r>
    </w:p>
    <w:p w14:paraId="5499D64B" w14:textId="69177027" w:rsidR="00DC7F37" w:rsidRDefault="00DC7F37" w:rsidP="00494012">
      <w:pPr>
        <w:pStyle w:val="aa"/>
        <w:numPr>
          <w:ilvl w:val="0"/>
          <w:numId w:val="22"/>
        </w:numPr>
        <w:spacing w:beforeLines="0" w:before="0" w:afterLines="0" w:after="0"/>
      </w:pPr>
      <w:r w:rsidRPr="00494012">
        <w:rPr>
          <w:rFonts w:hint="eastAsia"/>
          <w:b/>
          <w:bCs/>
        </w:rPr>
        <w:t>果断原则：</w:t>
      </w:r>
      <w:r>
        <w:rPr>
          <w:rFonts w:hint="eastAsia"/>
        </w:rPr>
        <w:t>及时决策，推动国家利益，善于利用具有不确定性的时机；</w:t>
      </w:r>
    </w:p>
    <w:p w14:paraId="28FEE260" w14:textId="4E99BD93" w:rsidR="00494012" w:rsidRDefault="00494012" w:rsidP="00494012">
      <w:pPr>
        <w:pStyle w:val="aa"/>
        <w:numPr>
          <w:ilvl w:val="0"/>
          <w:numId w:val="22"/>
        </w:numPr>
        <w:spacing w:beforeLines="0" w:before="0" w:afterLines="0" w:after="0"/>
      </w:pPr>
      <w:r w:rsidRPr="00494012">
        <w:rPr>
          <w:rFonts w:hint="eastAsia"/>
          <w:b/>
          <w:bCs/>
        </w:rPr>
        <w:t>坚持原则：</w:t>
      </w:r>
      <w:r>
        <w:rPr>
          <w:rFonts w:hint="eastAsia"/>
        </w:rPr>
        <w:t>不轻易放弃，而要长期不懈、坚持对话，面对危机依然抱有希望</w:t>
      </w:r>
      <w:r w:rsidR="00464AFA">
        <w:rPr>
          <w:rFonts w:hint="eastAsia"/>
        </w:rPr>
        <w:t>；</w:t>
      </w:r>
    </w:p>
    <w:p w14:paraId="19F0062B" w14:textId="0417646A" w:rsidR="00DC7F37" w:rsidRDefault="00464AFA" w:rsidP="00494012">
      <w:pPr>
        <w:pStyle w:val="aa"/>
        <w:numPr>
          <w:ilvl w:val="0"/>
          <w:numId w:val="22"/>
        </w:numPr>
        <w:spacing w:beforeLines="0" w:before="0" w:afterLines="0" w:after="0"/>
      </w:pPr>
      <w:r>
        <w:rPr>
          <w:rFonts w:hint="eastAsia"/>
          <w:b/>
          <w:bCs/>
        </w:rPr>
        <w:t>务实原则：</w:t>
      </w:r>
      <w:r>
        <w:rPr>
          <w:rFonts w:hint="eastAsia"/>
        </w:rPr>
        <w:t>基于实际进行外交，不要只务虚</w:t>
      </w:r>
      <w:r w:rsidR="005265E2">
        <w:rPr>
          <w:rFonts w:hint="eastAsia"/>
        </w:rPr>
        <w:t>；</w:t>
      </w:r>
    </w:p>
    <w:p w14:paraId="5D61369B" w14:textId="062EE636" w:rsidR="005265E2" w:rsidRPr="00DC7F37" w:rsidRDefault="005265E2" w:rsidP="00494012">
      <w:pPr>
        <w:pStyle w:val="aa"/>
        <w:numPr>
          <w:ilvl w:val="0"/>
          <w:numId w:val="22"/>
        </w:numPr>
        <w:spacing w:beforeLines="0" w:before="0" w:afterLines="0" w:after="0"/>
      </w:pPr>
      <w:r>
        <w:rPr>
          <w:rFonts w:hint="eastAsia"/>
          <w:b/>
          <w:bCs/>
        </w:rPr>
        <w:t>余地原则：</w:t>
      </w:r>
      <w:r>
        <w:rPr>
          <w:rFonts w:hint="eastAsia"/>
        </w:rPr>
        <w:t>防止外交走入僵局，留有一定余地，等待时机成熟再推进。</w:t>
      </w:r>
    </w:p>
    <w:p w14:paraId="2A54E64D" w14:textId="525BD52A" w:rsidR="00590E52" w:rsidRDefault="00ED1AFB" w:rsidP="00ED1AFB">
      <w:pPr>
        <w:pStyle w:val="aa"/>
        <w:spacing w:before="78" w:after="78"/>
        <w:ind w:left="420"/>
      </w:pPr>
      <w:r>
        <w:rPr>
          <w:rFonts w:hint="eastAsia"/>
        </w:rPr>
        <w:t>中国的外交另有一些原则：</w:t>
      </w:r>
    </w:p>
    <w:p w14:paraId="2DBDF223" w14:textId="092B5529" w:rsidR="00ED1AFB" w:rsidRDefault="00ED1AFB" w:rsidP="00ED1AFB">
      <w:pPr>
        <w:pStyle w:val="aa"/>
        <w:numPr>
          <w:ilvl w:val="0"/>
          <w:numId w:val="23"/>
        </w:numPr>
        <w:spacing w:beforeLines="0" w:before="0" w:afterLines="0" w:after="0"/>
        <w:ind w:left="442" w:hanging="442"/>
      </w:pPr>
      <w:r w:rsidRPr="00ED1AFB">
        <w:rPr>
          <w:rFonts w:hint="eastAsia"/>
          <w:b/>
          <w:bCs/>
        </w:rPr>
        <w:t>党性原则：</w:t>
      </w:r>
      <w:r>
        <w:rPr>
          <w:rFonts w:hint="eastAsia"/>
        </w:rPr>
        <w:t>坚持党中央的权威，强化党对外交工作的集中统一领导；</w:t>
      </w:r>
    </w:p>
    <w:p w14:paraId="5B1D4869" w14:textId="0177A36A" w:rsidR="00ED1AFB" w:rsidRDefault="00ED1AFB" w:rsidP="00ED1AFB">
      <w:pPr>
        <w:pStyle w:val="aa"/>
        <w:numPr>
          <w:ilvl w:val="0"/>
          <w:numId w:val="23"/>
        </w:numPr>
        <w:spacing w:beforeLines="0" w:before="0" w:afterLines="0" w:after="0"/>
        <w:ind w:left="442" w:hanging="442"/>
      </w:pPr>
      <w:r w:rsidRPr="00ED1AFB">
        <w:rPr>
          <w:rFonts w:hint="eastAsia"/>
          <w:b/>
          <w:bCs/>
        </w:rPr>
        <w:t>使命原则：</w:t>
      </w:r>
      <w:r>
        <w:rPr>
          <w:rFonts w:hint="eastAsia"/>
        </w:rPr>
        <w:t>推动中国特色大国外交，目标是实现中华民族伟大复兴；</w:t>
      </w:r>
    </w:p>
    <w:p w14:paraId="04628E5B" w14:textId="04D7EC2E" w:rsidR="00ED1AFB" w:rsidRDefault="00ED1AFB" w:rsidP="00ED1AFB">
      <w:pPr>
        <w:pStyle w:val="aa"/>
        <w:numPr>
          <w:ilvl w:val="0"/>
          <w:numId w:val="23"/>
        </w:numPr>
        <w:spacing w:beforeLines="0" w:before="0" w:afterLines="0" w:after="0"/>
        <w:ind w:left="442" w:hanging="442"/>
      </w:pPr>
      <w:r w:rsidRPr="00ED1AFB">
        <w:rPr>
          <w:rFonts w:hint="eastAsia"/>
          <w:b/>
          <w:bCs/>
        </w:rPr>
        <w:t>和平与发展原则：</w:t>
      </w:r>
      <w:r>
        <w:rPr>
          <w:rFonts w:hint="eastAsia"/>
        </w:rPr>
        <w:t>构建人类命运共同体，维护世界和平，促进共同发展；</w:t>
      </w:r>
    </w:p>
    <w:p w14:paraId="24FC61CF" w14:textId="4EADD890" w:rsidR="00ED1AFB" w:rsidRDefault="00ED1AFB" w:rsidP="00ED1AFB">
      <w:pPr>
        <w:pStyle w:val="aa"/>
        <w:numPr>
          <w:ilvl w:val="0"/>
          <w:numId w:val="23"/>
        </w:numPr>
        <w:spacing w:beforeLines="0" w:before="0" w:afterLines="0" w:after="0"/>
        <w:ind w:left="442" w:hanging="442"/>
      </w:pPr>
      <w:r w:rsidRPr="00ED1AFB">
        <w:rPr>
          <w:rFonts w:hint="eastAsia"/>
          <w:b/>
          <w:bCs/>
        </w:rPr>
        <w:t>制度原则：</w:t>
      </w:r>
      <w:r>
        <w:rPr>
          <w:rFonts w:hint="eastAsia"/>
        </w:rPr>
        <w:t>增强战略自信，永远基于中国特色社会主义体制开展外交；</w:t>
      </w:r>
    </w:p>
    <w:p w14:paraId="5A972F90" w14:textId="1323652D" w:rsidR="00ED1AFB" w:rsidRDefault="00ED1AFB" w:rsidP="00ED1AFB">
      <w:pPr>
        <w:pStyle w:val="aa"/>
        <w:numPr>
          <w:ilvl w:val="0"/>
          <w:numId w:val="23"/>
        </w:numPr>
        <w:spacing w:beforeLines="0" w:before="0" w:afterLines="0" w:after="0"/>
        <w:ind w:left="442" w:hanging="442"/>
      </w:pPr>
      <w:r w:rsidRPr="00ED1AFB">
        <w:rPr>
          <w:rFonts w:hint="eastAsia"/>
          <w:b/>
          <w:bCs/>
        </w:rPr>
        <w:t>重点原则：</w:t>
      </w:r>
      <w:r>
        <w:rPr>
          <w:rFonts w:hint="eastAsia"/>
        </w:rPr>
        <w:t>推进“一带一路”合作，遵循“共商共建共享”原则；</w:t>
      </w:r>
    </w:p>
    <w:p w14:paraId="5A4928B3" w14:textId="45E7AA1F" w:rsidR="00ED1AFB" w:rsidRDefault="00ED1AFB" w:rsidP="00ED1AFB">
      <w:pPr>
        <w:pStyle w:val="aa"/>
        <w:numPr>
          <w:ilvl w:val="0"/>
          <w:numId w:val="23"/>
        </w:numPr>
        <w:spacing w:beforeLines="0" w:before="0" w:afterLines="0" w:after="0"/>
        <w:ind w:left="442" w:hanging="442"/>
      </w:pPr>
      <w:r w:rsidRPr="00ED1AFB">
        <w:rPr>
          <w:rFonts w:hint="eastAsia"/>
          <w:b/>
          <w:bCs/>
        </w:rPr>
        <w:t>共赢原则：</w:t>
      </w:r>
      <w:r>
        <w:rPr>
          <w:rFonts w:hint="eastAsia"/>
        </w:rPr>
        <w:t>和平发展基于互尊互利、共赢合作；</w:t>
      </w:r>
    </w:p>
    <w:p w14:paraId="4C642054" w14:textId="204F2DF7" w:rsidR="00ED1AFB" w:rsidRDefault="00ED1AFB" w:rsidP="00ED1AFB">
      <w:pPr>
        <w:pStyle w:val="aa"/>
        <w:numPr>
          <w:ilvl w:val="0"/>
          <w:numId w:val="23"/>
        </w:numPr>
        <w:spacing w:beforeLines="0" w:before="0" w:afterLines="0" w:after="0"/>
        <w:ind w:left="442" w:hanging="442"/>
      </w:pPr>
      <w:r w:rsidRPr="00ED1AFB">
        <w:rPr>
          <w:rFonts w:hint="eastAsia"/>
          <w:b/>
          <w:bCs/>
        </w:rPr>
        <w:t>伙伴原则：</w:t>
      </w:r>
      <w:r>
        <w:rPr>
          <w:rFonts w:hint="eastAsia"/>
        </w:rPr>
        <w:t>建立全球伙伴关系，推进更广泛的外交意志；</w:t>
      </w:r>
    </w:p>
    <w:p w14:paraId="47ED16A9" w14:textId="43BB6E7E" w:rsidR="00ED1AFB" w:rsidRDefault="00ED1AFB" w:rsidP="00ED1AFB">
      <w:pPr>
        <w:pStyle w:val="aa"/>
        <w:numPr>
          <w:ilvl w:val="0"/>
          <w:numId w:val="23"/>
        </w:numPr>
        <w:spacing w:beforeLines="0" w:before="0" w:afterLines="0" w:after="0"/>
        <w:ind w:left="442" w:hanging="442"/>
      </w:pPr>
      <w:r w:rsidRPr="00ED1AFB">
        <w:rPr>
          <w:rFonts w:hint="eastAsia"/>
          <w:b/>
          <w:bCs/>
        </w:rPr>
        <w:t>公平正义原则：</w:t>
      </w:r>
      <w:r>
        <w:rPr>
          <w:rFonts w:hint="eastAsia"/>
        </w:rPr>
        <w:t>推行公平正义的全球治理；</w:t>
      </w:r>
    </w:p>
    <w:p w14:paraId="4BFAA3A3" w14:textId="546E5662" w:rsidR="00ED1AFB" w:rsidRDefault="00ED1AFB" w:rsidP="00ED1AFB">
      <w:pPr>
        <w:pStyle w:val="aa"/>
        <w:numPr>
          <w:ilvl w:val="0"/>
          <w:numId w:val="23"/>
        </w:numPr>
        <w:spacing w:beforeLines="0" w:before="0" w:afterLines="0" w:after="0"/>
        <w:ind w:left="442" w:hanging="442"/>
      </w:pPr>
      <w:r w:rsidRPr="00ED1AFB">
        <w:rPr>
          <w:rFonts w:hint="eastAsia"/>
          <w:b/>
          <w:bCs/>
        </w:rPr>
        <w:t>核心利益原则：</w:t>
      </w:r>
      <w:r>
        <w:rPr>
          <w:rFonts w:hint="eastAsia"/>
        </w:rPr>
        <w:t>维护国家主权、安全和发展利益，以核心利益为底线；</w:t>
      </w:r>
    </w:p>
    <w:p w14:paraId="744F0ED3" w14:textId="730CB0A8" w:rsidR="00ED1AFB" w:rsidRDefault="00ED1AFB" w:rsidP="00ED1AFB">
      <w:pPr>
        <w:pStyle w:val="aa"/>
        <w:numPr>
          <w:ilvl w:val="0"/>
          <w:numId w:val="23"/>
        </w:numPr>
        <w:spacing w:beforeLines="0" w:before="0" w:afterLines="0" w:after="0"/>
        <w:ind w:left="442" w:hanging="442"/>
      </w:pPr>
      <w:r w:rsidRPr="00ED1AFB">
        <w:rPr>
          <w:rFonts w:hint="eastAsia"/>
          <w:b/>
          <w:bCs/>
        </w:rPr>
        <w:t>特色原则：</w:t>
      </w:r>
      <w:r>
        <w:rPr>
          <w:rFonts w:hint="eastAsia"/>
        </w:rPr>
        <w:t>中国的外交是特色外交，既遵循传统，又适应时代变化。</w:t>
      </w:r>
    </w:p>
    <w:p w14:paraId="599CB3EA" w14:textId="77777777" w:rsidR="00ED1AFB" w:rsidRDefault="00ED1AFB" w:rsidP="00F10CC7">
      <w:pPr>
        <w:pStyle w:val="aa"/>
        <w:spacing w:before="78" w:after="78"/>
      </w:pPr>
    </w:p>
    <w:p w14:paraId="312B4B43" w14:textId="0CD021A8" w:rsidR="00990D40" w:rsidRDefault="00990D40" w:rsidP="00990D40">
      <w:pPr>
        <w:pStyle w:val="ac"/>
        <w:rPr>
          <w:rFonts w:hint="eastAsia"/>
        </w:rPr>
      </w:pPr>
      <w:bookmarkStart w:id="74" w:name="_Toc197975461"/>
      <w:r>
        <w:rPr>
          <w:rFonts w:hint="eastAsia"/>
        </w:rPr>
        <w:t>三、中国外交政策的决策机制</w:t>
      </w:r>
      <w:bookmarkEnd w:id="74"/>
    </w:p>
    <w:p w14:paraId="5B71B1B9" w14:textId="47ABC919" w:rsidR="00990D40" w:rsidRDefault="00990D40" w:rsidP="00990D40">
      <w:pPr>
        <w:pStyle w:val="ae"/>
      </w:pPr>
      <w:bookmarkStart w:id="75" w:name="_Toc197975462"/>
      <w:r>
        <w:rPr>
          <w:rFonts w:hint="eastAsia"/>
        </w:rPr>
        <w:t>（一）制度基础和依据</w:t>
      </w:r>
      <w:bookmarkEnd w:id="75"/>
    </w:p>
    <w:p w14:paraId="786BE8A0" w14:textId="1EF824CE" w:rsidR="00990D40" w:rsidRDefault="00990D40" w:rsidP="00F10CC7">
      <w:pPr>
        <w:pStyle w:val="aa"/>
        <w:spacing w:before="78" w:after="78"/>
        <w:rPr>
          <w:rFonts w:hint="eastAsia"/>
        </w:rPr>
      </w:pPr>
      <w:r>
        <w:tab/>
      </w:r>
      <w:r>
        <w:rPr>
          <w:rFonts w:hint="eastAsia"/>
        </w:rPr>
        <w:t>中国外交政策的决策有其体系化的制度基础和依据。首先，中国共产党章程对党在国家事务处理的过程中所扮演的角色、执行的功能进行了明确的规定。其次，《宪法》对国家政府组成的机构及其外交只能作了明确的规定。再次，《人民代表大会组织法》分别规定了全国人大及其常委会在外交上的职能与权限。《国务院组织法》规定了国务院在外交上的角色与功能。此外，还有《对外关系法》、中央外事工作委员会的相关组织文件等。这些制度都为我国外交政策的决策提供了法理基础与制度框架。</w:t>
      </w:r>
    </w:p>
    <w:p w14:paraId="4A8ED285" w14:textId="7A80F069" w:rsidR="00990D40" w:rsidRDefault="00990D40" w:rsidP="00990D40">
      <w:pPr>
        <w:pStyle w:val="ae"/>
      </w:pPr>
      <w:bookmarkStart w:id="76" w:name="_Toc197975463"/>
      <w:r>
        <w:rPr>
          <w:rFonts w:hint="eastAsia"/>
        </w:rPr>
        <w:t>（二）根本原则</w:t>
      </w:r>
      <w:bookmarkEnd w:id="76"/>
    </w:p>
    <w:p w14:paraId="7F4DDDE1" w14:textId="6E522318" w:rsidR="00990D40" w:rsidRDefault="00990D40" w:rsidP="00F10CC7">
      <w:pPr>
        <w:pStyle w:val="aa"/>
        <w:spacing w:before="78" w:after="78"/>
        <w:rPr>
          <w:rFonts w:hint="eastAsia"/>
        </w:rPr>
      </w:pPr>
      <w:r>
        <w:tab/>
      </w:r>
      <w:r>
        <w:rPr>
          <w:rFonts w:hint="eastAsia"/>
        </w:rPr>
        <w:t>我国外交的根本原则是党的领导。党的领导是贯穿外交决策机制与实践的核心原则，不仅是我国政治实践的现实反映，更被明确写入了《宪法》。</w:t>
      </w:r>
    </w:p>
    <w:p w14:paraId="3A8872CA" w14:textId="11ED54A8" w:rsidR="00990D40" w:rsidRDefault="00990D40" w:rsidP="00990D40">
      <w:pPr>
        <w:pStyle w:val="af3"/>
        <w:spacing w:before="78" w:after="78"/>
        <w:ind w:firstLine="420"/>
      </w:pPr>
      <w:r w:rsidRPr="00990D40">
        <w:rPr>
          <w:rFonts w:hint="eastAsia"/>
        </w:rPr>
        <w:t>党政军民学</w:t>
      </w:r>
      <w:r>
        <w:rPr>
          <w:rFonts w:hint="eastAsia"/>
        </w:rPr>
        <w:t>，</w:t>
      </w:r>
      <w:r w:rsidRPr="00990D40">
        <w:rPr>
          <w:rFonts w:hint="eastAsia"/>
        </w:rPr>
        <w:t>东西南北中</w:t>
      </w:r>
      <w:r>
        <w:rPr>
          <w:rFonts w:hint="eastAsia"/>
        </w:rPr>
        <w:t>，</w:t>
      </w:r>
      <w:r w:rsidRPr="00990D40">
        <w:rPr>
          <w:rFonts w:hint="eastAsia"/>
        </w:rPr>
        <w:t>党是领导一切的。</w:t>
      </w:r>
    </w:p>
    <w:p w14:paraId="466D2CB4" w14:textId="643639A5" w:rsidR="00990D40" w:rsidRDefault="00990D40" w:rsidP="00990D40">
      <w:pPr>
        <w:pStyle w:val="af3"/>
        <w:spacing w:before="78" w:after="78"/>
        <w:jc w:val="right"/>
      </w:pPr>
      <w:r>
        <w:rPr>
          <w:rFonts w:hint="eastAsia"/>
        </w:rPr>
        <w:t>——《中国共产党章程》</w:t>
      </w:r>
    </w:p>
    <w:p w14:paraId="1C26CFB1" w14:textId="1C7DACA8" w:rsidR="00990D40" w:rsidRDefault="00990D40" w:rsidP="00F10CC7">
      <w:pPr>
        <w:pStyle w:val="aa"/>
        <w:spacing w:before="78" w:after="78"/>
      </w:pPr>
      <w:r>
        <w:tab/>
      </w:r>
      <w:r>
        <w:rPr>
          <w:rFonts w:hint="eastAsia"/>
        </w:rPr>
        <w:t>在具体工作中，这一原则被细化落实。如《对外关系法》将党的领导原则强化和具体化：</w:t>
      </w:r>
    </w:p>
    <w:p w14:paraId="1545D0CF" w14:textId="4825637D" w:rsidR="00990D40" w:rsidRDefault="00990D40" w:rsidP="00990D40">
      <w:pPr>
        <w:pStyle w:val="af3"/>
        <w:spacing w:before="78" w:after="78"/>
      </w:pPr>
      <w:r w:rsidRPr="00990D40">
        <w:rPr>
          <w:rFonts w:hint="eastAsia"/>
          <w:b/>
          <w:bCs/>
        </w:rPr>
        <w:t>第五条</w:t>
      </w:r>
      <w:r>
        <w:rPr>
          <w:rFonts w:hint="eastAsia"/>
        </w:rPr>
        <w:t xml:space="preserve"> </w:t>
      </w:r>
      <w:r w:rsidRPr="00990D40">
        <w:rPr>
          <w:rFonts w:hint="eastAsia"/>
        </w:rPr>
        <w:t>中华人民共和国对外工作坚持中国共产党的集中统一领导。</w:t>
      </w:r>
    </w:p>
    <w:p w14:paraId="4532E17D" w14:textId="353E689F" w:rsidR="00990D40" w:rsidRDefault="00990D40" w:rsidP="00990D40">
      <w:pPr>
        <w:pStyle w:val="af3"/>
        <w:spacing w:before="78" w:after="78"/>
        <w:jc w:val="right"/>
        <w:rPr>
          <w:rFonts w:hint="eastAsia"/>
        </w:rPr>
      </w:pPr>
      <w:r>
        <w:rPr>
          <w:rFonts w:hint="eastAsia"/>
        </w:rPr>
        <w:t>——《中华人民共和国对外关系法》</w:t>
      </w:r>
    </w:p>
    <w:p w14:paraId="60D7F463" w14:textId="5527B3D3" w:rsidR="00990D40" w:rsidRDefault="00F014D3" w:rsidP="00F014D3">
      <w:pPr>
        <w:pStyle w:val="ae"/>
      </w:pPr>
      <w:bookmarkStart w:id="77" w:name="_Toc197975464"/>
      <w:r>
        <w:rPr>
          <w:rFonts w:hint="eastAsia"/>
        </w:rPr>
        <w:t>（三）顶层设计</w:t>
      </w:r>
      <w:bookmarkEnd w:id="77"/>
    </w:p>
    <w:p w14:paraId="63BAD1F7" w14:textId="77777777" w:rsidR="00584288" w:rsidRDefault="00546C8E" w:rsidP="00F10CC7">
      <w:pPr>
        <w:pStyle w:val="aa"/>
        <w:spacing w:before="78" w:after="78"/>
      </w:pPr>
      <w:r>
        <w:lastRenderedPageBreak/>
        <w:tab/>
      </w:r>
      <w:r>
        <w:rPr>
          <w:rFonts w:hint="eastAsia"/>
        </w:rPr>
        <w:t>我国外交政策的顶层设计是由中共中央领导机构和具体协调机构共同完成的。</w:t>
      </w:r>
    </w:p>
    <w:p w14:paraId="0FE0287C" w14:textId="2D2CD030" w:rsidR="00584288" w:rsidRDefault="00584288" w:rsidP="00584288">
      <w:pPr>
        <w:pStyle w:val="af1"/>
        <w:rPr>
          <w:rFonts w:hint="eastAsia"/>
        </w:rPr>
      </w:pPr>
      <w:r>
        <w:rPr>
          <w:rFonts w:hint="eastAsia"/>
        </w:rPr>
        <w:t xml:space="preserve">1. </w:t>
      </w:r>
      <w:r>
        <w:rPr>
          <w:rFonts w:hint="eastAsia"/>
        </w:rPr>
        <w:t>中共中央政治局及其常委</w:t>
      </w:r>
    </w:p>
    <w:p w14:paraId="3348B738" w14:textId="24B58BA4" w:rsidR="00F014D3" w:rsidRDefault="00546C8E" w:rsidP="00584288">
      <w:pPr>
        <w:pStyle w:val="aa"/>
        <w:spacing w:before="78" w:after="78"/>
        <w:ind w:firstLine="420"/>
      </w:pPr>
      <w:r>
        <w:rPr>
          <w:rFonts w:hint="eastAsia"/>
        </w:rPr>
        <w:t>中共中央的最高领导机关是中央委员会，由党的全国代表大会选举产生；在中央委员会基础上，产生了中央政治局；在中央政治局的基础上，产生了中央政治局常务委员会。因此，中国政治权力的核心是中共中央委员会、中央政治局以及中央政治局常务委员会（前者产生后者），它们制定了党的路线、方针、政策。</w:t>
      </w:r>
    </w:p>
    <w:p w14:paraId="2F9871C1" w14:textId="18237E6B" w:rsidR="00546C8E" w:rsidRDefault="00546C8E" w:rsidP="00F10CC7">
      <w:pPr>
        <w:pStyle w:val="aa"/>
        <w:spacing w:before="78" w:after="78"/>
        <w:rPr>
          <w:rFonts w:hint="eastAsia"/>
        </w:rPr>
      </w:pPr>
      <w:r>
        <w:tab/>
      </w:r>
      <w:r>
        <w:rPr>
          <w:rFonts w:hint="eastAsia"/>
        </w:rPr>
        <w:t>中共中央政治局常委是我国外交政策的最高决策层，以各种方式参与外交事务。例如，中共中央总书记在国家层面是国家主席（国家元首），在党内则还是中央外事工作委员会的主任，这体现了中央政治局常委在不同层面上开展外交，扮演着领导的角色。</w:t>
      </w:r>
      <w:r w:rsidR="00584288">
        <w:rPr>
          <w:rFonts w:hint="eastAsia"/>
        </w:rPr>
        <w:t>“领导”包括为外交工作指明方向、战略引领、责任担当。</w:t>
      </w:r>
    </w:p>
    <w:p w14:paraId="3088F215" w14:textId="17301F37" w:rsidR="00546C8E" w:rsidRDefault="00584288" w:rsidP="00584288">
      <w:pPr>
        <w:pStyle w:val="af1"/>
        <w:rPr>
          <w:rFonts w:hint="eastAsia"/>
        </w:rPr>
      </w:pPr>
      <w:r>
        <w:rPr>
          <w:rFonts w:hint="eastAsia"/>
        </w:rPr>
        <w:t xml:space="preserve">2. </w:t>
      </w:r>
      <w:r>
        <w:rPr>
          <w:rFonts w:hint="eastAsia"/>
        </w:rPr>
        <w:t>中共中央外事工作委员会</w:t>
      </w:r>
    </w:p>
    <w:p w14:paraId="3A2C8CFF" w14:textId="0814E4A4" w:rsidR="00584288" w:rsidRDefault="00584288" w:rsidP="00584288">
      <w:pPr>
        <w:pStyle w:val="aa"/>
        <w:spacing w:before="78" w:after="78"/>
        <w:ind w:firstLine="420"/>
      </w:pPr>
      <w:r>
        <w:rPr>
          <w:rFonts w:hint="eastAsia"/>
        </w:rPr>
        <w:t>我国的外交还需要强有力的协调机制，就需要一个决策协调的中枢——中央外事工作委员会。</w:t>
      </w:r>
    </w:p>
    <w:p w14:paraId="1730A12C" w14:textId="4867DC09" w:rsidR="00584288" w:rsidRDefault="00584288" w:rsidP="00584288">
      <w:pPr>
        <w:pStyle w:val="af3"/>
        <w:spacing w:before="78" w:after="78"/>
      </w:pPr>
      <w:r w:rsidRPr="00584288">
        <w:rPr>
          <w:rFonts w:hint="eastAsia"/>
          <w:b/>
          <w:bCs/>
        </w:rPr>
        <w:t>第九条</w:t>
      </w:r>
      <w:r>
        <w:rPr>
          <w:rFonts w:hint="eastAsia"/>
        </w:rPr>
        <w:t xml:space="preserve"> </w:t>
      </w:r>
      <w:r w:rsidRPr="00584288">
        <w:rPr>
          <w:rFonts w:hint="eastAsia"/>
        </w:rPr>
        <w:t>中央外事工作领导机构负责对外工作的决策和议事协调，研究制定、指导实施国家对外战略和有关重大方针政策，负责对外工作的顶层设计、统筹协调、整体推进、督促落实。</w:t>
      </w:r>
    </w:p>
    <w:p w14:paraId="3852A95C" w14:textId="6C09E898" w:rsidR="00584288" w:rsidRDefault="00584288" w:rsidP="00584288">
      <w:pPr>
        <w:pStyle w:val="af3"/>
        <w:spacing w:before="78" w:after="78"/>
        <w:jc w:val="right"/>
        <w:rPr>
          <w:rFonts w:hint="eastAsia"/>
        </w:rPr>
      </w:pPr>
      <w:r>
        <w:rPr>
          <w:rFonts w:hint="eastAsia"/>
        </w:rPr>
        <w:t>——《中华人民共和国对外关系法》</w:t>
      </w:r>
    </w:p>
    <w:p w14:paraId="0D4A9AA2" w14:textId="7B567FBF" w:rsidR="00584288" w:rsidRDefault="00584288" w:rsidP="00F10CC7">
      <w:pPr>
        <w:pStyle w:val="aa"/>
        <w:spacing w:before="78" w:after="78"/>
        <w:rPr>
          <w:rFonts w:hint="eastAsia"/>
        </w:rPr>
      </w:pPr>
      <w:r>
        <w:tab/>
      </w:r>
      <w:r>
        <w:rPr>
          <w:rFonts w:hint="eastAsia"/>
        </w:rPr>
        <w:t>中央外事工作委员会涉及国防部、国安部、公安部、港澳台办、侨办、中联等。中央外事工作委员会的主任是党的总书记，副主任是国务院总理，办公室主任是国务委员、外交部长。</w:t>
      </w:r>
      <w:r w:rsidR="00D211A0">
        <w:rPr>
          <w:rFonts w:hint="eastAsia"/>
        </w:rPr>
        <w:t>中央外事工作委员会</w:t>
      </w:r>
      <w:r w:rsidR="00D211A0">
        <w:rPr>
          <w:rFonts w:hint="eastAsia"/>
        </w:rPr>
        <w:t>以会议为主要工作方式，核心目标是有效贯彻执行党中央的对外政策。因此，</w:t>
      </w:r>
      <w:r w:rsidR="00D211A0">
        <w:rPr>
          <w:rFonts w:hint="eastAsia"/>
        </w:rPr>
        <w:t>中央外事工作委员会</w:t>
      </w:r>
      <w:r w:rsidR="00D211A0">
        <w:rPr>
          <w:rFonts w:hint="eastAsia"/>
        </w:rPr>
        <w:t>不仅是外交政策顶层设计的平台，而且也是</w:t>
      </w:r>
      <w:proofErr w:type="gramStart"/>
      <w:r w:rsidR="00D211A0">
        <w:rPr>
          <w:rFonts w:hint="eastAsia"/>
        </w:rPr>
        <w:t>连接党</w:t>
      </w:r>
      <w:proofErr w:type="gramEnd"/>
      <w:r w:rsidR="00D211A0">
        <w:rPr>
          <w:rFonts w:hint="eastAsia"/>
        </w:rPr>
        <w:t>的意志和国家机器职能的关键枢纽。</w:t>
      </w:r>
    </w:p>
    <w:p w14:paraId="33E64F93" w14:textId="5D6CADC7" w:rsidR="00584288" w:rsidRDefault="00D211A0" w:rsidP="00F10CC7">
      <w:pPr>
        <w:pStyle w:val="aa"/>
        <w:spacing w:before="78" w:after="78"/>
        <w:rPr>
          <w:rFonts w:hint="eastAsia"/>
        </w:rPr>
      </w:pPr>
      <w:r>
        <w:tab/>
      </w:r>
      <w:r>
        <w:rPr>
          <w:rFonts w:hint="eastAsia"/>
        </w:rPr>
        <w:t>中央外事工作委员会</w:t>
      </w:r>
      <w:r>
        <w:rPr>
          <w:rFonts w:hint="eastAsia"/>
        </w:rPr>
        <w:t>办公室负责</w:t>
      </w:r>
      <w:r>
        <w:rPr>
          <w:rFonts w:hint="eastAsia"/>
        </w:rPr>
        <w:t>中央外事工作委员会</w:t>
      </w:r>
      <w:r>
        <w:rPr>
          <w:rFonts w:hint="eastAsia"/>
        </w:rPr>
        <w:t>的日常运作。</w:t>
      </w:r>
    </w:p>
    <w:p w14:paraId="5907B178" w14:textId="16A04219" w:rsidR="00584288" w:rsidRDefault="00D211A0" w:rsidP="00D211A0">
      <w:pPr>
        <w:pStyle w:val="ae"/>
        <w:rPr>
          <w:rFonts w:hint="eastAsia"/>
        </w:rPr>
      </w:pPr>
      <w:bookmarkStart w:id="78" w:name="_Toc197975465"/>
      <w:r>
        <w:rPr>
          <w:rFonts w:hint="eastAsia"/>
        </w:rPr>
        <w:t>（四）国家机构框架</w:t>
      </w:r>
      <w:bookmarkEnd w:id="78"/>
    </w:p>
    <w:p w14:paraId="6A9B6E64" w14:textId="5608852B" w:rsidR="00D211A0" w:rsidRDefault="00D211A0" w:rsidP="00F10CC7">
      <w:pPr>
        <w:pStyle w:val="aa"/>
        <w:spacing w:before="78" w:after="78"/>
      </w:pPr>
      <w:r>
        <w:tab/>
      </w:r>
      <w:r>
        <w:rPr>
          <w:rFonts w:hint="eastAsia"/>
        </w:rPr>
        <w:t>国家机构框架根据法定权责分工。《宪法》《对外关系法》等法律对我国各机构的对外职能有明确规定。《缔结条约程序法》规定了各机构在缔结国际条约上的具体权利义务、权力责任。</w:t>
      </w:r>
    </w:p>
    <w:p w14:paraId="6285911F" w14:textId="2C13045F" w:rsidR="00D211A0" w:rsidRDefault="00D211A0" w:rsidP="00D211A0">
      <w:pPr>
        <w:pStyle w:val="aa"/>
        <w:spacing w:before="78" w:after="78"/>
        <w:ind w:firstLine="420"/>
        <w:rPr>
          <w:rFonts w:hint="eastAsia"/>
        </w:rPr>
      </w:pPr>
      <w:r>
        <w:rPr>
          <w:rFonts w:hint="eastAsia"/>
        </w:rPr>
        <w:t>全国人大及其常委会、国家主席都在外交领域有相应的权力。</w:t>
      </w:r>
    </w:p>
    <w:p w14:paraId="332C5E46" w14:textId="7B9AB305" w:rsidR="00D211A0" w:rsidRPr="00D211A0" w:rsidRDefault="00D211A0" w:rsidP="00D211A0">
      <w:pPr>
        <w:pStyle w:val="af3"/>
        <w:spacing w:before="78" w:after="78"/>
        <w:rPr>
          <w:rFonts w:hint="eastAsia"/>
        </w:rPr>
      </w:pPr>
      <w:r w:rsidRPr="00D211A0">
        <w:rPr>
          <w:rFonts w:hint="eastAsia"/>
          <w:b/>
          <w:bCs/>
        </w:rPr>
        <w:t>第六十二条</w:t>
      </w:r>
      <w:r>
        <w:rPr>
          <w:rFonts w:hint="eastAsia"/>
        </w:rPr>
        <w:t xml:space="preserve"> </w:t>
      </w:r>
      <w:r w:rsidRPr="00D211A0">
        <w:rPr>
          <w:rFonts w:hint="eastAsia"/>
        </w:rPr>
        <w:t>全国人民代表大会行使下列职权：</w:t>
      </w:r>
    </w:p>
    <w:p w14:paraId="1D5B71FA" w14:textId="588510D9" w:rsidR="00D211A0" w:rsidRDefault="00D211A0" w:rsidP="00D211A0">
      <w:pPr>
        <w:pStyle w:val="af3"/>
        <w:spacing w:before="78" w:after="78"/>
        <w:ind w:leftChars="200" w:left="420"/>
      </w:pPr>
      <w:r>
        <w:rPr>
          <w:rFonts w:hint="eastAsia"/>
        </w:rPr>
        <w:t>……</w:t>
      </w:r>
    </w:p>
    <w:p w14:paraId="666BD0CC" w14:textId="29711BC4" w:rsidR="00D211A0" w:rsidRDefault="00D211A0" w:rsidP="00D211A0">
      <w:pPr>
        <w:pStyle w:val="af3"/>
        <w:spacing w:before="78" w:after="78"/>
        <w:ind w:leftChars="200" w:left="420"/>
      </w:pPr>
      <w:r w:rsidRPr="00D211A0">
        <w:rPr>
          <w:rFonts w:hint="eastAsia"/>
        </w:rPr>
        <w:t>（十五）决定战争和和平的问题；</w:t>
      </w:r>
    </w:p>
    <w:p w14:paraId="20EBC346" w14:textId="0FAF2714" w:rsidR="00D211A0" w:rsidRDefault="00D211A0" w:rsidP="00D211A0">
      <w:pPr>
        <w:pStyle w:val="af3"/>
        <w:spacing w:before="78" w:after="78"/>
        <w:ind w:leftChars="200" w:left="420"/>
      </w:pPr>
      <w:r>
        <w:rPr>
          <w:rFonts w:hint="eastAsia"/>
        </w:rPr>
        <w:t>……</w:t>
      </w:r>
    </w:p>
    <w:p w14:paraId="7F9C1C8B" w14:textId="1CDAA109" w:rsidR="00D211A0" w:rsidRDefault="00D211A0" w:rsidP="00D211A0">
      <w:pPr>
        <w:pStyle w:val="af3"/>
        <w:spacing w:before="78" w:after="78"/>
        <w:jc w:val="right"/>
        <w:rPr>
          <w:rFonts w:hint="eastAsia"/>
        </w:rPr>
      </w:pPr>
      <w:r>
        <w:rPr>
          <w:rFonts w:hint="eastAsia"/>
        </w:rPr>
        <w:t>——《中华人民共和国宪法》</w:t>
      </w:r>
    </w:p>
    <w:p w14:paraId="0A45FCF4" w14:textId="7C85EC7A" w:rsidR="00D211A0" w:rsidRDefault="00D211A0" w:rsidP="00F10CC7">
      <w:pPr>
        <w:pStyle w:val="aa"/>
        <w:spacing w:before="78" w:after="78"/>
        <w:rPr>
          <w:rFonts w:hint="eastAsia"/>
        </w:rPr>
      </w:pPr>
      <w:r>
        <w:tab/>
      </w:r>
      <w:r>
        <w:rPr>
          <w:rFonts w:hint="eastAsia"/>
        </w:rPr>
        <w:t>根据《宪法》，我国的国家主席受到全国人大的约束，在外交活动中有虚伪元首的特点。在实践中，由于国家主席同时也是党的总书记和中央军委主席，所以其实际权力要更大。</w:t>
      </w:r>
    </w:p>
    <w:p w14:paraId="0DA04E78" w14:textId="77821AE6" w:rsidR="00D211A0" w:rsidRDefault="00B671F4" w:rsidP="00B671F4">
      <w:pPr>
        <w:pStyle w:val="af3"/>
        <w:spacing w:before="78" w:after="78"/>
      </w:pPr>
      <w:r w:rsidRPr="00B671F4">
        <w:rPr>
          <w:rFonts w:hint="eastAsia"/>
          <w:b/>
          <w:bCs/>
        </w:rPr>
        <w:t>第八十一条</w:t>
      </w:r>
      <w:r>
        <w:rPr>
          <w:rFonts w:hint="eastAsia"/>
        </w:rPr>
        <w:t xml:space="preserve"> </w:t>
      </w:r>
      <w:r w:rsidRPr="00B671F4">
        <w:rPr>
          <w:rFonts w:hint="eastAsia"/>
        </w:rPr>
        <w:t>中华人民共和国主席代表中华人民共和国，进行国事活动，接受外国使节；根据全国人民代表大会常务委员会的决定，派遣和召回驻外全权代表，批准和废除同外国缔结</w:t>
      </w:r>
      <w:r w:rsidRPr="00B671F4">
        <w:rPr>
          <w:rFonts w:hint="eastAsia"/>
        </w:rPr>
        <w:lastRenderedPageBreak/>
        <w:t>的条约和重要协定。</w:t>
      </w:r>
    </w:p>
    <w:p w14:paraId="2B60F8E2" w14:textId="77777777" w:rsidR="00B671F4" w:rsidRDefault="00B671F4" w:rsidP="00B671F4">
      <w:pPr>
        <w:pStyle w:val="af3"/>
        <w:spacing w:before="78" w:after="78"/>
        <w:jc w:val="right"/>
        <w:rPr>
          <w:rFonts w:hint="eastAsia"/>
        </w:rPr>
      </w:pPr>
      <w:r>
        <w:rPr>
          <w:rFonts w:hint="eastAsia"/>
        </w:rPr>
        <w:t>——《中华人民共和国宪法》</w:t>
      </w:r>
    </w:p>
    <w:p w14:paraId="4EE92F1E" w14:textId="62442CE8" w:rsidR="00B671F4" w:rsidRDefault="00B671F4" w:rsidP="00F10CC7">
      <w:pPr>
        <w:pStyle w:val="aa"/>
        <w:spacing w:before="78" w:after="78"/>
      </w:pPr>
      <w:r>
        <w:tab/>
      </w:r>
      <w:r>
        <w:rPr>
          <w:rFonts w:hint="eastAsia"/>
        </w:rPr>
        <w:t>国务院担当着行政管理与执行的职责，管理着外交部等外交相关部委。国务院是党中央部署的落实机构，是党的外交政策执行的枢纽，具有很强的执行性。</w:t>
      </w:r>
    </w:p>
    <w:p w14:paraId="5F91C960" w14:textId="46C9213B" w:rsidR="00B671F4" w:rsidRDefault="00B671F4" w:rsidP="00F10CC7">
      <w:pPr>
        <w:pStyle w:val="aa"/>
        <w:spacing w:before="78" w:after="78"/>
        <w:rPr>
          <w:rFonts w:hint="eastAsia"/>
        </w:rPr>
      </w:pPr>
      <w:r>
        <w:tab/>
      </w:r>
      <w:r>
        <w:rPr>
          <w:rFonts w:hint="eastAsia"/>
        </w:rPr>
        <w:t>外交部是在国务院领导下的核心外交执行部门，负责外交工作的办理、承办、执行、管理。党对外交执行机构全面领导，外交部重要工作人员的安排遵循“党管干部”原则。我国的外交工作有既集中又分散的特点。</w:t>
      </w:r>
    </w:p>
    <w:p w14:paraId="4ECEC327" w14:textId="78A5C753" w:rsidR="00B671F4" w:rsidRDefault="00B671F4" w:rsidP="00F10CC7">
      <w:pPr>
        <w:pStyle w:val="aa"/>
        <w:spacing w:before="78" w:after="78"/>
      </w:pPr>
      <w:r>
        <w:tab/>
      </w:r>
      <w:r>
        <w:rPr>
          <w:rFonts w:hint="eastAsia"/>
        </w:rPr>
        <w:t>中共中央军事委员会在对外关系方面负责开展国际军事交流与合作，军事外交也被纳入我国的对外关系的战略中予以</w:t>
      </w:r>
      <w:proofErr w:type="gramStart"/>
      <w:r>
        <w:rPr>
          <w:rFonts w:hint="eastAsia"/>
        </w:rPr>
        <w:t>考量</w:t>
      </w:r>
      <w:proofErr w:type="gramEnd"/>
      <w:r>
        <w:rPr>
          <w:rFonts w:hint="eastAsia"/>
        </w:rPr>
        <w:t>。</w:t>
      </w:r>
    </w:p>
    <w:p w14:paraId="4D970BA3" w14:textId="72366BCB" w:rsidR="00B671F4" w:rsidRDefault="00B671F4" w:rsidP="00F10CC7">
      <w:pPr>
        <w:pStyle w:val="aa"/>
        <w:spacing w:before="78" w:after="78"/>
      </w:pPr>
      <w:r>
        <w:tab/>
      </w:r>
      <w:r>
        <w:rPr>
          <w:rFonts w:hint="eastAsia"/>
        </w:rPr>
        <w:t>上述机构</w:t>
      </w:r>
      <w:r w:rsidR="00082A18">
        <w:rPr>
          <w:rFonts w:hint="eastAsia"/>
        </w:rPr>
        <w:t>机制</w:t>
      </w:r>
      <w:r>
        <w:rPr>
          <w:rFonts w:hint="eastAsia"/>
        </w:rPr>
        <w:t>相互作用、相互支撑、协调运行。</w:t>
      </w:r>
      <w:r w:rsidR="00082A18">
        <w:rPr>
          <w:rFonts w:hint="eastAsia"/>
        </w:rPr>
        <w:t>通过“党管干部”，外交系统高级官员由党组织负责选拔、任命、管理；外交的官僚体系在政治上、思想上与党中央高度一致，贯彻党的路线、方针、政策。法律在外事体制机制中发挥着至关重要的作用，使对外关系领域更加系统化、法治化。在对外关系工作中涉及的诸多党政部门发挥着支撑作用：中宣部着力于对外宣传和国际传播，塑造国家形象、提升国家话语权，在国内宣传党的重大外交决策，进行舆论引导；商务部等部门也参与其中，确保其政策与国家外交政策相协调。</w:t>
      </w:r>
    </w:p>
    <w:p w14:paraId="4B3B7793" w14:textId="2435721F" w:rsidR="000102BE" w:rsidRDefault="000102BE" w:rsidP="000102BE">
      <w:pPr>
        <w:pStyle w:val="ae"/>
      </w:pPr>
      <w:bookmarkStart w:id="79" w:name="_Toc197975466"/>
      <w:r>
        <w:rPr>
          <w:rFonts w:hint="eastAsia"/>
        </w:rPr>
        <w:t>（五）决策机制的特征</w:t>
      </w:r>
      <w:bookmarkEnd w:id="79"/>
    </w:p>
    <w:p w14:paraId="7E7141CB" w14:textId="66667B69" w:rsidR="000102BE" w:rsidRDefault="000102BE" w:rsidP="00F10CC7">
      <w:pPr>
        <w:pStyle w:val="aa"/>
        <w:spacing w:before="78" w:after="78"/>
        <w:rPr>
          <w:rFonts w:hint="eastAsia"/>
        </w:rPr>
      </w:pPr>
      <w:r>
        <w:tab/>
      </w:r>
      <w:r>
        <w:rPr>
          <w:rFonts w:hint="eastAsia"/>
        </w:rPr>
        <w:t>中国外交决策机制的特征包括：</w:t>
      </w:r>
    </w:p>
    <w:p w14:paraId="65D5C6A4" w14:textId="48B90E95" w:rsidR="000102BE" w:rsidRDefault="000102BE" w:rsidP="000102BE">
      <w:pPr>
        <w:pStyle w:val="aa"/>
        <w:numPr>
          <w:ilvl w:val="0"/>
          <w:numId w:val="24"/>
        </w:numPr>
        <w:spacing w:beforeLines="0" w:before="0" w:afterLines="0" w:after="0"/>
        <w:ind w:left="442" w:hanging="442"/>
      </w:pPr>
      <w:r>
        <w:rPr>
          <w:rFonts w:hint="eastAsia"/>
        </w:rPr>
        <w:t>党的绝对领导；</w:t>
      </w:r>
    </w:p>
    <w:p w14:paraId="2842A24D" w14:textId="02E40C22" w:rsidR="000102BE" w:rsidRDefault="000102BE" w:rsidP="000102BE">
      <w:pPr>
        <w:pStyle w:val="aa"/>
        <w:numPr>
          <w:ilvl w:val="0"/>
          <w:numId w:val="24"/>
        </w:numPr>
        <w:spacing w:beforeLines="0" w:before="0" w:afterLines="0" w:after="0"/>
        <w:ind w:left="442" w:hanging="442"/>
      </w:pPr>
      <w:r>
        <w:rPr>
          <w:rFonts w:hint="eastAsia"/>
        </w:rPr>
        <w:t>集中统一领导协调；</w:t>
      </w:r>
    </w:p>
    <w:p w14:paraId="28BA9832" w14:textId="714859DE" w:rsidR="000102BE" w:rsidRDefault="000102BE" w:rsidP="000102BE">
      <w:pPr>
        <w:pStyle w:val="aa"/>
        <w:numPr>
          <w:ilvl w:val="0"/>
          <w:numId w:val="24"/>
        </w:numPr>
        <w:spacing w:beforeLines="0" w:before="0" w:afterLines="0" w:after="0"/>
        <w:ind w:left="442" w:hanging="442"/>
      </w:pPr>
      <w:r>
        <w:rPr>
          <w:rFonts w:hint="eastAsia"/>
        </w:rPr>
        <w:t>党政机构分工协作、彼此支撑；</w:t>
      </w:r>
    </w:p>
    <w:p w14:paraId="1B2CB6CE" w14:textId="4E9B91E8" w:rsidR="000102BE" w:rsidRDefault="000102BE" w:rsidP="000102BE">
      <w:pPr>
        <w:pStyle w:val="aa"/>
        <w:numPr>
          <w:ilvl w:val="0"/>
          <w:numId w:val="24"/>
        </w:numPr>
        <w:spacing w:beforeLines="0" w:before="0" w:afterLines="0" w:after="0"/>
        <w:ind w:left="442" w:hanging="442"/>
      </w:pPr>
      <w:r>
        <w:rPr>
          <w:rFonts w:hint="eastAsia"/>
        </w:rPr>
        <w:t>组织与人事领导的体现；</w:t>
      </w:r>
    </w:p>
    <w:p w14:paraId="4E0975AD" w14:textId="516FCA84" w:rsidR="000102BE" w:rsidRDefault="000102BE" w:rsidP="000102BE">
      <w:pPr>
        <w:pStyle w:val="aa"/>
        <w:numPr>
          <w:ilvl w:val="0"/>
          <w:numId w:val="24"/>
        </w:numPr>
        <w:spacing w:beforeLines="0" w:before="0" w:afterLines="0" w:after="0"/>
        <w:ind w:left="442" w:hanging="442"/>
        <w:rPr>
          <w:rFonts w:hint="eastAsia"/>
        </w:rPr>
      </w:pPr>
      <w:r>
        <w:rPr>
          <w:rFonts w:hint="eastAsia"/>
        </w:rPr>
        <w:t>法治化越来越完备。</w:t>
      </w:r>
    </w:p>
    <w:p w14:paraId="49A09CFD" w14:textId="77777777" w:rsidR="000102BE" w:rsidRPr="00B671F4" w:rsidRDefault="000102BE" w:rsidP="00F10CC7">
      <w:pPr>
        <w:pStyle w:val="aa"/>
        <w:spacing w:before="78" w:after="78"/>
        <w:rPr>
          <w:rFonts w:hint="eastAsia"/>
        </w:rPr>
      </w:pPr>
    </w:p>
    <w:p w14:paraId="41579893" w14:textId="77777777" w:rsidR="00D211A0" w:rsidRPr="00D211A0" w:rsidRDefault="00D211A0" w:rsidP="00F10CC7">
      <w:pPr>
        <w:pStyle w:val="aa"/>
        <w:spacing w:before="78" w:after="78"/>
        <w:rPr>
          <w:rFonts w:hint="eastAsia"/>
        </w:rPr>
      </w:pPr>
    </w:p>
    <w:sectPr w:rsidR="00D211A0" w:rsidRPr="00D211A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DBA44" w14:textId="77777777" w:rsidR="0038505B" w:rsidRDefault="0038505B" w:rsidP="004F27BC">
      <w:pPr>
        <w:rPr>
          <w:rFonts w:hint="eastAsia"/>
        </w:rPr>
      </w:pPr>
      <w:r>
        <w:separator/>
      </w:r>
    </w:p>
  </w:endnote>
  <w:endnote w:type="continuationSeparator" w:id="0">
    <w:p w14:paraId="17701936" w14:textId="77777777" w:rsidR="0038505B" w:rsidRDefault="0038505B"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508D3" w14:textId="77777777" w:rsidR="0038505B" w:rsidRDefault="0038505B" w:rsidP="004F27BC">
      <w:pPr>
        <w:rPr>
          <w:rFonts w:hint="eastAsia"/>
        </w:rPr>
      </w:pPr>
      <w:r>
        <w:separator/>
      </w:r>
    </w:p>
  </w:footnote>
  <w:footnote w:type="continuationSeparator" w:id="0">
    <w:p w14:paraId="678AF0FD" w14:textId="77777777" w:rsidR="0038505B" w:rsidRDefault="0038505B"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6051319"/>
    <w:multiLevelType w:val="hybridMultilevel"/>
    <w:tmpl w:val="A42219A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BF56159"/>
    <w:multiLevelType w:val="hybridMultilevel"/>
    <w:tmpl w:val="D96ED42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DD942D4"/>
    <w:multiLevelType w:val="hybridMultilevel"/>
    <w:tmpl w:val="14A6A3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CB11BED"/>
    <w:multiLevelType w:val="hybridMultilevel"/>
    <w:tmpl w:val="26DE6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E895FD7"/>
    <w:multiLevelType w:val="hybridMultilevel"/>
    <w:tmpl w:val="286C1D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34975AA"/>
    <w:multiLevelType w:val="hybridMultilevel"/>
    <w:tmpl w:val="BE52F6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6C36249"/>
    <w:multiLevelType w:val="hybridMultilevel"/>
    <w:tmpl w:val="936C0F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E8B5D15"/>
    <w:multiLevelType w:val="hybridMultilevel"/>
    <w:tmpl w:val="662ACE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6"/>
  </w:num>
  <w:num w:numId="2" w16cid:durableId="639266002">
    <w:abstractNumId w:val="20"/>
  </w:num>
  <w:num w:numId="3" w16cid:durableId="530609936">
    <w:abstractNumId w:val="14"/>
  </w:num>
  <w:num w:numId="4" w16cid:durableId="1861628400">
    <w:abstractNumId w:val="2"/>
  </w:num>
  <w:num w:numId="5" w16cid:durableId="169486037">
    <w:abstractNumId w:val="15"/>
  </w:num>
  <w:num w:numId="6" w16cid:durableId="2061585952">
    <w:abstractNumId w:val="12"/>
  </w:num>
  <w:num w:numId="7" w16cid:durableId="1846702723">
    <w:abstractNumId w:val="13"/>
  </w:num>
  <w:num w:numId="8" w16cid:durableId="1315570651">
    <w:abstractNumId w:val="0"/>
  </w:num>
  <w:num w:numId="9" w16cid:durableId="832454730">
    <w:abstractNumId w:val="3"/>
  </w:num>
  <w:num w:numId="10" w16cid:durableId="1574047337">
    <w:abstractNumId w:val="22"/>
  </w:num>
  <w:num w:numId="11" w16cid:durableId="697314384">
    <w:abstractNumId w:val="8"/>
  </w:num>
  <w:num w:numId="12" w16cid:durableId="611666797">
    <w:abstractNumId w:val="16"/>
  </w:num>
  <w:num w:numId="13" w16cid:durableId="255869620">
    <w:abstractNumId w:val="9"/>
  </w:num>
  <w:num w:numId="14" w16cid:durableId="1567643807">
    <w:abstractNumId w:val="5"/>
  </w:num>
  <w:num w:numId="15" w16cid:durableId="447086705">
    <w:abstractNumId w:val="7"/>
  </w:num>
  <w:num w:numId="16" w16cid:durableId="731126215">
    <w:abstractNumId w:val="4"/>
  </w:num>
  <w:num w:numId="17" w16cid:durableId="398596393">
    <w:abstractNumId w:val="17"/>
  </w:num>
  <w:num w:numId="18" w16cid:durableId="1851335411">
    <w:abstractNumId w:val="18"/>
  </w:num>
  <w:num w:numId="19" w16cid:durableId="646782879">
    <w:abstractNumId w:val="10"/>
  </w:num>
  <w:num w:numId="20" w16cid:durableId="1170560075">
    <w:abstractNumId w:val="21"/>
  </w:num>
  <w:num w:numId="21" w16cid:durableId="345598195">
    <w:abstractNumId w:val="19"/>
  </w:num>
  <w:num w:numId="22" w16cid:durableId="1054039429">
    <w:abstractNumId w:val="1"/>
  </w:num>
  <w:num w:numId="23" w16cid:durableId="1777023556">
    <w:abstractNumId w:val="23"/>
  </w:num>
  <w:num w:numId="24" w16cid:durableId="4009111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02BE"/>
    <w:rsid w:val="00013293"/>
    <w:rsid w:val="000243D1"/>
    <w:rsid w:val="00025F17"/>
    <w:rsid w:val="00027858"/>
    <w:rsid w:val="0003291C"/>
    <w:rsid w:val="00040B39"/>
    <w:rsid w:val="00056F32"/>
    <w:rsid w:val="00060818"/>
    <w:rsid w:val="000755CF"/>
    <w:rsid w:val="00082A18"/>
    <w:rsid w:val="00094C02"/>
    <w:rsid w:val="000C0E72"/>
    <w:rsid w:val="000C2A56"/>
    <w:rsid w:val="000E4D64"/>
    <w:rsid w:val="000F0FC7"/>
    <w:rsid w:val="000F7367"/>
    <w:rsid w:val="00122EF7"/>
    <w:rsid w:val="001375EC"/>
    <w:rsid w:val="00153354"/>
    <w:rsid w:val="00161E57"/>
    <w:rsid w:val="001740AA"/>
    <w:rsid w:val="00182876"/>
    <w:rsid w:val="00196F13"/>
    <w:rsid w:val="00197551"/>
    <w:rsid w:val="001979A5"/>
    <w:rsid w:val="001A1D92"/>
    <w:rsid w:val="001A5EBF"/>
    <w:rsid w:val="001B281A"/>
    <w:rsid w:val="001B2AB4"/>
    <w:rsid w:val="001B730D"/>
    <w:rsid w:val="001C0A80"/>
    <w:rsid w:val="001D076B"/>
    <w:rsid w:val="001D3CC8"/>
    <w:rsid w:val="001E7533"/>
    <w:rsid w:val="00202A18"/>
    <w:rsid w:val="00206417"/>
    <w:rsid w:val="002146DB"/>
    <w:rsid w:val="00217848"/>
    <w:rsid w:val="00231E39"/>
    <w:rsid w:val="00244D6E"/>
    <w:rsid w:val="00252BEC"/>
    <w:rsid w:val="00254735"/>
    <w:rsid w:val="00276293"/>
    <w:rsid w:val="002776B4"/>
    <w:rsid w:val="002B13CC"/>
    <w:rsid w:val="002C7B9E"/>
    <w:rsid w:val="002D09B2"/>
    <w:rsid w:val="002D7E8C"/>
    <w:rsid w:val="002F0226"/>
    <w:rsid w:val="002F711F"/>
    <w:rsid w:val="00312648"/>
    <w:rsid w:val="00317597"/>
    <w:rsid w:val="00323B5D"/>
    <w:rsid w:val="003310D2"/>
    <w:rsid w:val="00334B70"/>
    <w:rsid w:val="003433FB"/>
    <w:rsid w:val="00345BE2"/>
    <w:rsid w:val="0036168A"/>
    <w:rsid w:val="00371DAC"/>
    <w:rsid w:val="00372BE1"/>
    <w:rsid w:val="0038505B"/>
    <w:rsid w:val="00392785"/>
    <w:rsid w:val="003A5E9F"/>
    <w:rsid w:val="003B0178"/>
    <w:rsid w:val="003B6C52"/>
    <w:rsid w:val="003C4126"/>
    <w:rsid w:val="003F393B"/>
    <w:rsid w:val="003F53AB"/>
    <w:rsid w:val="00411D4B"/>
    <w:rsid w:val="004123C1"/>
    <w:rsid w:val="00427D7D"/>
    <w:rsid w:val="0043349E"/>
    <w:rsid w:val="00452E0D"/>
    <w:rsid w:val="00454475"/>
    <w:rsid w:val="004576B7"/>
    <w:rsid w:val="00464AFA"/>
    <w:rsid w:val="0048429D"/>
    <w:rsid w:val="00494012"/>
    <w:rsid w:val="0049599D"/>
    <w:rsid w:val="004A084B"/>
    <w:rsid w:val="004A1784"/>
    <w:rsid w:val="004B6EDC"/>
    <w:rsid w:val="004C5C8E"/>
    <w:rsid w:val="004D0AD0"/>
    <w:rsid w:val="004D1ECD"/>
    <w:rsid w:val="004E20FD"/>
    <w:rsid w:val="004F27BC"/>
    <w:rsid w:val="004F6151"/>
    <w:rsid w:val="004F66E0"/>
    <w:rsid w:val="005119A8"/>
    <w:rsid w:val="005265E2"/>
    <w:rsid w:val="00541983"/>
    <w:rsid w:val="00545AE0"/>
    <w:rsid w:val="00546C8E"/>
    <w:rsid w:val="005472B0"/>
    <w:rsid w:val="0055283E"/>
    <w:rsid w:val="00566087"/>
    <w:rsid w:val="0057182A"/>
    <w:rsid w:val="00584288"/>
    <w:rsid w:val="00590E52"/>
    <w:rsid w:val="0059731F"/>
    <w:rsid w:val="005D2E49"/>
    <w:rsid w:val="005D6D5B"/>
    <w:rsid w:val="005E018F"/>
    <w:rsid w:val="0062298C"/>
    <w:rsid w:val="00623939"/>
    <w:rsid w:val="00635DCE"/>
    <w:rsid w:val="006454C0"/>
    <w:rsid w:val="00674184"/>
    <w:rsid w:val="0068029C"/>
    <w:rsid w:val="00684904"/>
    <w:rsid w:val="00690BAD"/>
    <w:rsid w:val="006A17D1"/>
    <w:rsid w:val="006A6CC5"/>
    <w:rsid w:val="006B79BD"/>
    <w:rsid w:val="006C6A45"/>
    <w:rsid w:val="006D6ABF"/>
    <w:rsid w:val="006E0682"/>
    <w:rsid w:val="006E09C7"/>
    <w:rsid w:val="0070035D"/>
    <w:rsid w:val="0070186C"/>
    <w:rsid w:val="00710684"/>
    <w:rsid w:val="00724304"/>
    <w:rsid w:val="00760371"/>
    <w:rsid w:val="00760863"/>
    <w:rsid w:val="00763B78"/>
    <w:rsid w:val="00765EAB"/>
    <w:rsid w:val="007758ED"/>
    <w:rsid w:val="0078474F"/>
    <w:rsid w:val="00796697"/>
    <w:rsid w:val="007A4719"/>
    <w:rsid w:val="007C1EDA"/>
    <w:rsid w:val="007C3C13"/>
    <w:rsid w:val="007E38B7"/>
    <w:rsid w:val="007E3D59"/>
    <w:rsid w:val="0080412C"/>
    <w:rsid w:val="008060B7"/>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D1D7A"/>
    <w:rsid w:val="008D45B0"/>
    <w:rsid w:val="008D472B"/>
    <w:rsid w:val="008D4D5C"/>
    <w:rsid w:val="008E3724"/>
    <w:rsid w:val="008F070C"/>
    <w:rsid w:val="00906D67"/>
    <w:rsid w:val="00922DB7"/>
    <w:rsid w:val="009260C1"/>
    <w:rsid w:val="00931D71"/>
    <w:rsid w:val="00937280"/>
    <w:rsid w:val="0093786E"/>
    <w:rsid w:val="00940EF9"/>
    <w:rsid w:val="009440AB"/>
    <w:rsid w:val="00970686"/>
    <w:rsid w:val="00970F28"/>
    <w:rsid w:val="00985F1F"/>
    <w:rsid w:val="00990D40"/>
    <w:rsid w:val="00997D72"/>
    <w:rsid w:val="009A26AD"/>
    <w:rsid w:val="009B421D"/>
    <w:rsid w:val="009C5022"/>
    <w:rsid w:val="009C5523"/>
    <w:rsid w:val="009E0029"/>
    <w:rsid w:val="009E5D3B"/>
    <w:rsid w:val="00A10F23"/>
    <w:rsid w:val="00A21528"/>
    <w:rsid w:val="00A24036"/>
    <w:rsid w:val="00A27D2D"/>
    <w:rsid w:val="00A45705"/>
    <w:rsid w:val="00A6112F"/>
    <w:rsid w:val="00A75E73"/>
    <w:rsid w:val="00A804B5"/>
    <w:rsid w:val="00A80AAE"/>
    <w:rsid w:val="00A86062"/>
    <w:rsid w:val="00A863AD"/>
    <w:rsid w:val="00A94592"/>
    <w:rsid w:val="00A96348"/>
    <w:rsid w:val="00AA3B7B"/>
    <w:rsid w:val="00AB251C"/>
    <w:rsid w:val="00AF1CA1"/>
    <w:rsid w:val="00AF6576"/>
    <w:rsid w:val="00B00DE2"/>
    <w:rsid w:val="00B0794C"/>
    <w:rsid w:val="00B10B82"/>
    <w:rsid w:val="00B20BD8"/>
    <w:rsid w:val="00B42458"/>
    <w:rsid w:val="00B518FE"/>
    <w:rsid w:val="00B671F4"/>
    <w:rsid w:val="00B81169"/>
    <w:rsid w:val="00B85E92"/>
    <w:rsid w:val="00B907C4"/>
    <w:rsid w:val="00B95527"/>
    <w:rsid w:val="00B97597"/>
    <w:rsid w:val="00B97AC3"/>
    <w:rsid w:val="00BA19E4"/>
    <w:rsid w:val="00BB03AA"/>
    <w:rsid w:val="00BC4EFC"/>
    <w:rsid w:val="00C0437B"/>
    <w:rsid w:val="00C30473"/>
    <w:rsid w:val="00C3403A"/>
    <w:rsid w:val="00C4078C"/>
    <w:rsid w:val="00C4516B"/>
    <w:rsid w:val="00C45638"/>
    <w:rsid w:val="00C528FB"/>
    <w:rsid w:val="00C57D4F"/>
    <w:rsid w:val="00C660E0"/>
    <w:rsid w:val="00C870B7"/>
    <w:rsid w:val="00C956EF"/>
    <w:rsid w:val="00CB5730"/>
    <w:rsid w:val="00CC253F"/>
    <w:rsid w:val="00CC3003"/>
    <w:rsid w:val="00CD0BDD"/>
    <w:rsid w:val="00CE0A4B"/>
    <w:rsid w:val="00CE6AB2"/>
    <w:rsid w:val="00CF29DE"/>
    <w:rsid w:val="00D211A0"/>
    <w:rsid w:val="00D323E8"/>
    <w:rsid w:val="00D4422F"/>
    <w:rsid w:val="00D53E2A"/>
    <w:rsid w:val="00D54148"/>
    <w:rsid w:val="00D67833"/>
    <w:rsid w:val="00D72390"/>
    <w:rsid w:val="00DA36CB"/>
    <w:rsid w:val="00DA7707"/>
    <w:rsid w:val="00DB1738"/>
    <w:rsid w:val="00DC7F37"/>
    <w:rsid w:val="00DD7C45"/>
    <w:rsid w:val="00DD7F35"/>
    <w:rsid w:val="00DE5B60"/>
    <w:rsid w:val="00DF0D84"/>
    <w:rsid w:val="00E14F35"/>
    <w:rsid w:val="00E3369C"/>
    <w:rsid w:val="00E42278"/>
    <w:rsid w:val="00E439FE"/>
    <w:rsid w:val="00E559B6"/>
    <w:rsid w:val="00E61E32"/>
    <w:rsid w:val="00E6253B"/>
    <w:rsid w:val="00E71B64"/>
    <w:rsid w:val="00E7700C"/>
    <w:rsid w:val="00E80E1C"/>
    <w:rsid w:val="00EA05C3"/>
    <w:rsid w:val="00EA3F5C"/>
    <w:rsid w:val="00EB2A44"/>
    <w:rsid w:val="00EC2EE6"/>
    <w:rsid w:val="00EC4E5A"/>
    <w:rsid w:val="00ED1AFB"/>
    <w:rsid w:val="00EE4598"/>
    <w:rsid w:val="00F014D3"/>
    <w:rsid w:val="00F10CC7"/>
    <w:rsid w:val="00F24B12"/>
    <w:rsid w:val="00F32A54"/>
    <w:rsid w:val="00F66454"/>
    <w:rsid w:val="00FF0005"/>
    <w:rsid w:val="00FF0168"/>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137531">
      <w:bodyDiv w:val="1"/>
      <w:marLeft w:val="0"/>
      <w:marRight w:val="0"/>
      <w:marTop w:val="0"/>
      <w:marBottom w:val="0"/>
      <w:divBdr>
        <w:top w:val="none" w:sz="0" w:space="0" w:color="auto"/>
        <w:left w:val="none" w:sz="0" w:space="0" w:color="auto"/>
        <w:bottom w:val="none" w:sz="0" w:space="0" w:color="auto"/>
        <w:right w:val="none" w:sz="0" w:space="0" w:color="auto"/>
      </w:divBdr>
    </w:div>
    <w:div w:id="118170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26</Pages>
  <Words>4260</Words>
  <Characters>24282</Characters>
  <Application>Microsoft Office Word</Application>
  <DocSecurity>0</DocSecurity>
  <Lines>202</Lines>
  <Paragraphs>56</Paragraphs>
  <ScaleCrop>false</ScaleCrop>
  <Company/>
  <LinksUpToDate>false</LinksUpToDate>
  <CharactersWithSpaces>28486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145</cp:revision>
  <dcterms:created xsi:type="dcterms:W3CDTF">2023-09-06T01:48:00Z</dcterms:created>
  <dcterms:modified xsi:type="dcterms:W3CDTF">2025-05-12T12:49:00Z</dcterms:modified>
</cp:coreProperties>
</file>