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AF6576" w:rsidRDefault="009C5523" w:rsidP="009C5523">
          <w:pPr>
            <w:pStyle w:val="TOC"/>
            <w:jc w:val="center"/>
            <w:rPr>
              <w:rFonts w:ascii="宋体" w:eastAsia="宋体" w:hAnsi="宋体" w:hint="eastAsia"/>
              <w:b/>
              <w:bCs/>
              <w:color w:val="auto"/>
            </w:rPr>
          </w:pPr>
          <w:r w:rsidRPr="00AF6576">
            <w:rPr>
              <w:rFonts w:ascii="宋体" w:eastAsia="宋体" w:hAnsi="宋体"/>
              <w:b/>
              <w:bCs/>
              <w:color w:val="auto"/>
              <w:lang w:val="zh-CN"/>
            </w:rPr>
            <w:t>目录</w:t>
          </w:r>
        </w:p>
        <w:p w14:paraId="7275D2DB" w14:textId="18C31699" w:rsidR="00AF6576" w:rsidRPr="00AF6576" w:rsidRDefault="009C5523">
          <w:pPr>
            <w:pStyle w:val="TOC1"/>
            <w:tabs>
              <w:tab w:val="right" w:leader="dot" w:pos="8296"/>
            </w:tabs>
            <w:rPr>
              <w:rFonts w:ascii="宋体" w:eastAsia="宋体" w:hAnsi="宋体" w:hint="eastAsia"/>
              <w:noProof/>
              <w:sz w:val="22"/>
              <w:szCs w:val="24"/>
              <w14:ligatures w14:val="standardContextual"/>
            </w:rPr>
          </w:pPr>
          <w:r w:rsidRPr="00AF6576">
            <w:rPr>
              <w:rFonts w:ascii="宋体" w:eastAsia="宋体" w:hAnsi="宋体"/>
            </w:rPr>
            <w:fldChar w:fldCharType="begin"/>
          </w:r>
          <w:r w:rsidRPr="00AF6576">
            <w:rPr>
              <w:rFonts w:ascii="宋体" w:eastAsia="宋体" w:hAnsi="宋体"/>
            </w:rPr>
            <w:instrText xml:space="preserve"> TOC \o "1-3" \h \z \u </w:instrText>
          </w:r>
          <w:r w:rsidRPr="00AF6576">
            <w:rPr>
              <w:rFonts w:ascii="宋体" w:eastAsia="宋体" w:hAnsi="宋体"/>
            </w:rPr>
            <w:fldChar w:fldCharType="separate"/>
          </w:r>
          <w:hyperlink w:anchor="_Toc194948714" w:history="1">
            <w:r w:rsidR="00AF6576" w:rsidRPr="00AF6576">
              <w:rPr>
                <w:rStyle w:val="a3"/>
                <w:rFonts w:ascii="宋体" w:eastAsia="宋体" w:hAnsi="宋体" w:hint="eastAsia"/>
                <w:noProof/>
              </w:rPr>
              <w:t>第一讲 绪论</w:t>
            </w:r>
            <w:r w:rsidR="00AF6576" w:rsidRPr="00AF6576">
              <w:rPr>
                <w:rFonts w:ascii="宋体" w:eastAsia="宋体" w:hAnsi="宋体" w:hint="eastAsia"/>
                <w:noProof/>
                <w:webHidden/>
              </w:rPr>
              <w:tab/>
            </w:r>
            <w:r w:rsidR="00AF6576" w:rsidRPr="00AF6576">
              <w:rPr>
                <w:rFonts w:ascii="宋体" w:eastAsia="宋体" w:hAnsi="宋体" w:hint="eastAsia"/>
                <w:noProof/>
                <w:webHidden/>
              </w:rPr>
              <w:fldChar w:fldCharType="begin"/>
            </w:r>
            <w:r w:rsidR="00AF6576" w:rsidRPr="00AF6576">
              <w:rPr>
                <w:rFonts w:ascii="宋体" w:eastAsia="宋体" w:hAnsi="宋体" w:hint="eastAsia"/>
                <w:noProof/>
                <w:webHidden/>
              </w:rPr>
              <w:instrText xml:space="preserve"> </w:instrText>
            </w:r>
            <w:r w:rsidR="00AF6576" w:rsidRPr="00AF6576">
              <w:rPr>
                <w:rFonts w:ascii="宋体" w:eastAsia="宋体" w:hAnsi="宋体"/>
                <w:noProof/>
                <w:webHidden/>
              </w:rPr>
              <w:instrText>PAGEREF _Toc194948714 \h</w:instrText>
            </w:r>
            <w:r w:rsidR="00AF6576" w:rsidRPr="00AF6576">
              <w:rPr>
                <w:rFonts w:ascii="宋体" w:eastAsia="宋体" w:hAnsi="宋体" w:hint="eastAsia"/>
                <w:noProof/>
                <w:webHidden/>
              </w:rPr>
              <w:instrText xml:space="preserve"> </w:instrText>
            </w:r>
            <w:r w:rsidR="00AF6576" w:rsidRPr="00AF6576">
              <w:rPr>
                <w:rFonts w:ascii="宋体" w:eastAsia="宋体" w:hAnsi="宋体" w:hint="eastAsia"/>
                <w:noProof/>
                <w:webHidden/>
              </w:rPr>
            </w:r>
            <w:r w:rsidR="00AF6576" w:rsidRPr="00AF6576">
              <w:rPr>
                <w:rFonts w:ascii="宋体" w:eastAsia="宋体" w:hAnsi="宋体" w:hint="eastAsia"/>
                <w:noProof/>
                <w:webHidden/>
              </w:rPr>
              <w:fldChar w:fldCharType="separate"/>
            </w:r>
            <w:r w:rsidR="00AF6576">
              <w:rPr>
                <w:rFonts w:ascii="宋体" w:eastAsia="宋体" w:hAnsi="宋体" w:hint="eastAsia"/>
                <w:noProof/>
                <w:webHidden/>
              </w:rPr>
              <w:t>3</w:t>
            </w:r>
            <w:r w:rsidR="00AF6576" w:rsidRPr="00AF6576">
              <w:rPr>
                <w:rFonts w:ascii="宋体" w:eastAsia="宋体" w:hAnsi="宋体" w:hint="eastAsia"/>
                <w:noProof/>
                <w:webHidden/>
              </w:rPr>
              <w:fldChar w:fldCharType="end"/>
            </w:r>
          </w:hyperlink>
        </w:p>
        <w:p w14:paraId="2D272246" w14:textId="272DA7A3"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15" w:history="1">
            <w:r w:rsidRPr="00AF6576">
              <w:rPr>
                <w:rStyle w:val="a3"/>
                <w:rFonts w:ascii="宋体" w:eastAsia="宋体" w:hAnsi="宋体" w:hint="eastAsia"/>
                <w:noProof/>
              </w:rPr>
              <w:t>一、概念界定</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_Toc194948715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3</w:t>
            </w:r>
            <w:r w:rsidRPr="00AF6576">
              <w:rPr>
                <w:rFonts w:ascii="宋体" w:eastAsia="宋体" w:hAnsi="宋体" w:hint="eastAsia"/>
                <w:noProof/>
                <w:webHidden/>
              </w:rPr>
              <w:fldChar w:fldCharType="end"/>
            </w:r>
          </w:hyperlink>
        </w:p>
        <w:p w14:paraId="515A9266" w14:textId="0ABAD4A6"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16" w:history="1">
            <w:r w:rsidRPr="00AF6576">
              <w:rPr>
                <w:rStyle w:val="a3"/>
                <w:rFonts w:ascii="宋体" w:eastAsia="宋体" w:hAnsi="宋体" w:hint="eastAsia"/>
                <w:noProof/>
              </w:rPr>
              <w:t>（一）大众传媒与外交政策的概念</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_Toc194948716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3</w:t>
            </w:r>
            <w:r w:rsidRPr="00AF6576">
              <w:rPr>
                <w:rFonts w:ascii="宋体" w:eastAsia="宋体" w:hAnsi="宋体" w:hint="eastAsia"/>
                <w:noProof/>
                <w:webHidden/>
              </w:rPr>
              <w:fldChar w:fldCharType="end"/>
            </w:r>
          </w:hyperlink>
        </w:p>
        <w:p w14:paraId="1AAF2B06" w14:textId="132821B6"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17" w:history="1">
            <w:r w:rsidRPr="00AF6576">
              <w:rPr>
                <w:rStyle w:val="a3"/>
                <w:rFonts w:ascii="宋体" w:eastAsia="宋体" w:hAnsi="宋体" w:hint="eastAsia"/>
                <w:noProof/>
              </w:rPr>
              <w:t>（二）大众传媒与外交政策的关系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_Toc194948717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3</w:t>
            </w:r>
            <w:r w:rsidRPr="00AF6576">
              <w:rPr>
                <w:rFonts w:ascii="宋体" w:eastAsia="宋体" w:hAnsi="宋体" w:hint="eastAsia"/>
                <w:noProof/>
                <w:webHidden/>
              </w:rPr>
              <w:fldChar w:fldCharType="end"/>
            </w:r>
          </w:hyperlink>
        </w:p>
        <w:p w14:paraId="4D124219" w14:textId="3161382F"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18" w:history="1">
            <w:r w:rsidRPr="00AF6576">
              <w:rPr>
                <w:rStyle w:val="a3"/>
                <w:rFonts w:ascii="宋体" w:eastAsia="宋体" w:hAnsi="宋体" w:hint="eastAsia"/>
                <w:noProof/>
              </w:rPr>
              <w:t>二、为什么要关注大众传媒与外交政策</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_Toc194948718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4</w:t>
            </w:r>
            <w:r w:rsidRPr="00AF6576">
              <w:rPr>
                <w:rFonts w:ascii="宋体" w:eastAsia="宋体" w:hAnsi="宋体" w:hint="eastAsia"/>
                <w:noProof/>
                <w:webHidden/>
              </w:rPr>
              <w:fldChar w:fldCharType="end"/>
            </w:r>
          </w:hyperlink>
        </w:p>
        <w:p w14:paraId="507E8668" w14:textId="394AAA8B"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19" w:history="1">
            <w:r w:rsidRPr="00AF6576">
              <w:rPr>
                <w:rStyle w:val="a3"/>
                <w:rFonts w:ascii="宋体" w:eastAsia="宋体" w:hAnsi="宋体" w:hint="eastAsia"/>
                <w:noProof/>
              </w:rPr>
              <w:t>（一）媒介的定位</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_Toc194948719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4</w:t>
            </w:r>
            <w:r w:rsidRPr="00AF6576">
              <w:rPr>
                <w:rFonts w:ascii="宋体" w:eastAsia="宋体" w:hAnsi="宋体" w:hint="eastAsia"/>
                <w:noProof/>
                <w:webHidden/>
              </w:rPr>
              <w:fldChar w:fldCharType="end"/>
            </w:r>
          </w:hyperlink>
        </w:p>
        <w:p w14:paraId="20F72F01" w14:textId="64BC0266"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0" w:history="1">
            <w:r w:rsidRPr="00AF6576">
              <w:rPr>
                <w:rStyle w:val="a3"/>
                <w:rFonts w:ascii="宋体" w:eastAsia="宋体" w:hAnsi="宋体" w:hint="eastAsia"/>
                <w:noProof/>
              </w:rPr>
              <w:t>（二）研究大众传媒与外交政策关系的困难</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_Toc194948720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4</w:t>
            </w:r>
            <w:r w:rsidRPr="00AF6576">
              <w:rPr>
                <w:rFonts w:ascii="宋体" w:eastAsia="宋体" w:hAnsi="宋体" w:hint="eastAsia"/>
                <w:noProof/>
                <w:webHidden/>
              </w:rPr>
              <w:fldChar w:fldCharType="end"/>
            </w:r>
          </w:hyperlink>
        </w:p>
        <w:p w14:paraId="45D3106E" w14:textId="074E3A84" w:rsidR="00AF6576" w:rsidRPr="00AF6576" w:rsidRDefault="00AF6576">
          <w:pPr>
            <w:pStyle w:val="TOC1"/>
            <w:tabs>
              <w:tab w:val="right" w:leader="dot" w:pos="8296"/>
            </w:tabs>
            <w:rPr>
              <w:rFonts w:ascii="宋体" w:eastAsia="宋体" w:hAnsi="宋体" w:hint="eastAsia"/>
              <w:noProof/>
              <w:sz w:val="22"/>
              <w:szCs w:val="24"/>
              <w14:ligatures w14:val="standardContextual"/>
            </w:rPr>
          </w:pPr>
          <w:hyperlink w:anchor="_Toc194948721" w:history="1">
            <w:r w:rsidRPr="00AF6576">
              <w:rPr>
                <w:rStyle w:val="a3"/>
                <w:rFonts w:ascii="宋体" w:eastAsia="宋体" w:hAnsi="宋体" w:hint="eastAsia"/>
                <w:noProof/>
              </w:rPr>
              <w:t>第二讲 媒体与公众舆论</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_Toc194948721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5</w:t>
            </w:r>
            <w:r w:rsidRPr="00AF6576">
              <w:rPr>
                <w:rFonts w:ascii="宋体" w:eastAsia="宋体" w:hAnsi="宋体" w:hint="eastAsia"/>
                <w:noProof/>
                <w:webHidden/>
              </w:rPr>
              <w:fldChar w:fldCharType="end"/>
            </w:r>
          </w:hyperlink>
        </w:p>
        <w:p w14:paraId="4D2A2859" w14:textId="0D71CF3A"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22" w:history="1">
            <w:r w:rsidRPr="00AF6576">
              <w:rPr>
                <w:rStyle w:val="a3"/>
                <w:rFonts w:ascii="宋体" w:eastAsia="宋体" w:hAnsi="宋体" w:hint="eastAsia"/>
                <w:noProof/>
              </w:rPr>
              <w:t>一、拟态环境</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_Toc194948722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5</w:t>
            </w:r>
            <w:r w:rsidRPr="00AF6576">
              <w:rPr>
                <w:rFonts w:ascii="宋体" w:eastAsia="宋体" w:hAnsi="宋体" w:hint="eastAsia"/>
                <w:noProof/>
                <w:webHidden/>
              </w:rPr>
              <w:fldChar w:fldCharType="end"/>
            </w:r>
          </w:hyperlink>
        </w:p>
        <w:p w14:paraId="655AB6BF" w14:textId="270FA373"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3" w:history="1">
            <w:r w:rsidRPr="00AF6576">
              <w:rPr>
                <w:rStyle w:val="a3"/>
                <w:rFonts w:ascii="宋体" w:eastAsia="宋体" w:hAnsi="宋体" w:hint="eastAsia"/>
                <w:noProof/>
              </w:rPr>
              <w:t>（一）拟态环境概述</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_Toc194948723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5</w:t>
            </w:r>
            <w:r w:rsidRPr="00AF6576">
              <w:rPr>
                <w:rFonts w:ascii="宋体" w:eastAsia="宋体" w:hAnsi="宋体" w:hint="eastAsia"/>
                <w:noProof/>
                <w:webHidden/>
              </w:rPr>
              <w:fldChar w:fldCharType="end"/>
            </w:r>
          </w:hyperlink>
        </w:p>
        <w:p w14:paraId="6421A41D" w14:textId="3FE7F9E8"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4" w:history="1">
            <w:r w:rsidRPr="00AF6576">
              <w:rPr>
                <w:rStyle w:val="a3"/>
                <w:rFonts w:ascii="宋体" w:eastAsia="宋体" w:hAnsi="宋体" w:hint="eastAsia"/>
                <w:noProof/>
              </w:rPr>
              <w:t>（二）拟态环境的特点</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_Toc194948724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5</w:t>
            </w:r>
            <w:r w:rsidRPr="00AF6576">
              <w:rPr>
                <w:rFonts w:ascii="宋体" w:eastAsia="宋体" w:hAnsi="宋体" w:hint="eastAsia"/>
                <w:noProof/>
                <w:webHidden/>
              </w:rPr>
              <w:fldChar w:fldCharType="end"/>
            </w:r>
          </w:hyperlink>
        </w:p>
        <w:p w14:paraId="79A1C77F" w14:textId="43E8FC83"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5" w:history="1">
            <w:r w:rsidRPr="00AF6576">
              <w:rPr>
                <w:rStyle w:val="a3"/>
                <w:rFonts w:ascii="宋体" w:eastAsia="宋体" w:hAnsi="宋体" w:hint="eastAsia"/>
                <w:noProof/>
              </w:rPr>
              <w:t>（三）拟态环境的产生</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_Toc194948725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6</w:t>
            </w:r>
            <w:r w:rsidRPr="00AF6576">
              <w:rPr>
                <w:rFonts w:ascii="宋体" w:eastAsia="宋体" w:hAnsi="宋体" w:hint="eastAsia"/>
                <w:noProof/>
                <w:webHidden/>
              </w:rPr>
              <w:fldChar w:fldCharType="end"/>
            </w:r>
          </w:hyperlink>
        </w:p>
        <w:p w14:paraId="4E6F409B" w14:textId="1F094570"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6" w:history="1">
            <w:r w:rsidRPr="00AF6576">
              <w:rPr>
                <w:rStyle w:val="a3"/>
                <w:rFonts w:ascii="宋体" w:eastAsia="宋体" w:hAnsi="宋体" w:hint="eastAsia"/>
                <w:noProof/>
              </w:rPr>
              <w:t>（四）拟态环境的功能与影响</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_Toc194948726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6</w:t>
            </w:r>
            <w:r w:rsidRPr="00AF6576">
              <w:rPr>
                <w:rFonts w:ascii="宋体" w:eastAsia="宋体" w:hAnsi="宋体" w:hint="eastAsia"/>
                <w:noProof/>
                <w:webHidden/>
              </w:rPr>
              <w:fldChar w:fldCharType="end"/>
            </w:r>
          </w:hyperlink>
        </w:p>
        <w:p w14:paraId="1D0E62B0" w14:textId="09FE4CAE"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27" w:history="1">
            <w:r w:rsidRPr="00AF6576">
              <w:rPr>
                <w:rStyle w:val="a3"/>
                <w:rFonts w:ascii="宋体" w:eastAsia="宋体" w:hAnsi="宋体" w:hint="eastAsia"/>
                <w:noProof/>
              </w:rPr>
              <w:t>二、成见</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_Toc194948727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6</w:t>
            </w:r>
            <w:r w:rsidRPr="00AF6576">
              <w:rPr>
                <w:rFonts w:ascii="宋体" w:eastAsia="宋体" w:hAnsi="宋体" w:hint="eastAsia"/>
                <w:noProof/>
                <w:webHidden/>
              </w:rPr>
              <w:fldChar w:fldCharType="end"/>
            </w:r>
          </w:hyperlink>
        </w:p>
        <w:p w14:paraId="4BECAE63" w14:textId="02CBBE1B"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8" w:history="1">
            <w:r w:rsidRPr="00AF6576">
              <w:rPr>
                <w:rStyle w:val="a3"/>
                <w:rFonts w:ascii="宋体" w:eastAsia="宋体" w:hAnsi="宋体" w:hint="eastAsia"/>
                <w:noProof/>
              </w:rPr>
              <w:t>（一）成见及其要素</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_Toc194948728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6</w:t>
            </w:r>
            <w:r w:rsidRPr="00AF6576">
              <w:rPr>
                <w:rFonts w:ascii="宋体" w:eastAsia="宋体" w:hAnsi="宋体" w:hint="eastAsia"/>
                <w:noProof/>
                <w:webHidden/>
              </w:rPr>
              <w:fldChar w:fldCharType="end"/>
            </w:r>
          </w:hyperlink>
        </w:p>
        <w:p w14:paraId="51EAEB7F" w14:textId="4DCABBEA"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29" w:history="1">
            <w:r w:rsidRPr="00AF6576">
              <w:rPr>
                <w:rStyle w:val="a3"/>
                <w:rFonts w:ascii="宋体" w:eastAsia="宋体" w:hAnsi="宋体" w:hint="eastAsia"/>
                <w:noProof/>
              </w:rPr>
              <w:t>（二）成见的基本特征</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_Toc194948729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6</w:t>
            </w:r>
            <w:r w:rsidRPr="00AF6576">
              <w:rPr>
                <w:rFonts w:ascii="宋体" w:eastAsia="宋体" w:hAnsi="宋体" w:hint="eastAsia"/>
                <w:noProof/>
                <w:webHidden/>
              </w:rPr>
              <w:fldChar w:fldCharType="end"/>
            </w:r>
          </w:hyperlink>
        </w:p>
        <w:p w14:paraId="3C5957AE" w14:textId="5EFFFAD2"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0" w:history="1">
            <w:r w:rsidRPr="00AF6576">
              <w:rPr>
                <w:rStyle w:val="a3"/>
                <w:rFonts w:ascii="宋体" w:eastAsia="宋体" w:hAnsi="宋体" w:hint="eastAsia"/>
                <w:noProof/>
              </w:rPr>
              <w:t>（三）成见的功能</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_Toc194948730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7</w:t>
            </w:r>
            <w:r w:rsidRPr="00AF6576">
              <w:rPr>
                <w:rFonts w:ascii="宋体" w:eastAsia="宋体" w:hAnsi="宋体" w:hint="eastAsia"/>
                <w:noProof/>
                <w:webHidden/>
              </w:rPr>
              <w:fldChar w:fldCharType="end"/>
            </w:r>
          </w:hyperlink>
        </w:p>
        <w:p w14:paraId="4A85814E" w14:textId="27A84EDE"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1" w:history="1">
            <w:r w:rsidRPr="00AF6576">
              <w:rPr>
                <w:rStyle w:val="a3"/>
                <w:rFonts w:ascii="宋体" w:eastAsia="宋体" w:hAnsi="宋体" w:hint="eastAsia"/>
                <w:noProof/>
              </w:rPr>
              <w:t>（四）成见的产生</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_Toc194948731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7</w:t>
            </w:r>
            <w:r w:rsidRPr="00AF6576">
              <w:rPr>
                <w:rFonts w:ascii="宋体" w:eastAsia="宋体" w:hAnsi="宋体" w:hint="eastAsia"/>
                <w:noProof/>
                <w:webHidden/>
              </w:rPr>
              <w:fldChar w:fldCharType="end"/>
            </w:r>
          </w:hyperlink>
        </w:p>
        <w:p w14:paraId="7EBE7808" w14:textId="683E0608"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2" w:history="1">
            <w:r w:rsidRPr="00AF6576">
              <w:rPr>
                <w:rStyle w:val="a3"/>
                <w:rFonts w:ascii="宋体" w:eastAsia="宋体" w:hAnsi="宋体" w:hint="eastAsia"/>
                <w:noProof/>
              </w:rPr>
              <w:t>（五）注意力经济学与成见</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_Toc194948732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8</w:t>
            </w:r>
            <w:r w:rsidRPr="00AF6576">
              <w:rPr>
                <w:rFonts w:ascii="宋体" w:eastAsia="宋体" w:hAnsi="宋体" w:hint="eastAsia"/>
                <w:noProof/>
                <w:webHidden/>
              </w:rPr>
              <w:fldChar w:fldCharType="end"/>
            </w:r>
          </w:hyperlink>
        </w:p>
        <w:p w14:paraId="6C0FBDEB" w14:textId="246B6932"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3" w:history="1">
            <w:r w:rsidRPr="00AF6576">
              <w:rPr>
                <w:rStyle w:val="a3"/>
                <w:rFonts w:ascii="宋体" w:eastAsia="宋体" w:hAnsi="宋体" w:hint="eastAsia"/>
                <w:noProof/>
              </w:rPr>
              <w:t>（六）破除成见</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_Toc194948733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8</w:t>
            </w:r>
            <w:r w:rsidRPr="00AF6576">
              <w:rPr>
                <w:rFonts w:ascii="宋体" w:eastAsia="宋体" w:hAnsi="宋体" w:hint="eastAsia"/>
                <w:noProof/>
                <w:webHidden/>
              </w:rPr>
              <w:fldChar w:fldCharType="end"/>
            </w:r>
          </w:hyperlink>
        </w:p>
        <w:p w14:paraId="32F5D9AE" w14:textId="2F8141E3"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34" w:history="1">
            <w:r w:rsidRPr="00AF6576">
              <w:rPr>
                <w:rStyle w:val="a3"/>
                <w:rFonts w:ascii="宋体" w:eastAsia="宋体" w:hAnsi="宋体" w:hint="eastAsia"/>
                <w:noProof/>
              </w:rPr>
              <w:t>三、宣传</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_Toc194948734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8</w:t>
            </w:r>
            <w:r w:rsidRPr="00AF6576">
              <w:rPr>
                <w:rFonts w:ascii="宋体" w:eastAsia="宋体" w:hAnsi="宋体" w:hint="eastAsia"/>
                <w:noProof/>
                <w:webHidden/>
              </w:rPr>
              <w:fldChar w:fldCharType="end"/>
            </w:r>
          </w:hyperlink>
        </w:p>
        <w:p w14:paraId="1CACC50D" w14:textId="245EE11E" w:rsidR="00AF6576" w:rsidRPr="00AF6576" w:rsidRDefault="00AF6576">
          <w:pPr>
            <w:pStyle w:val="TOC1"/>
            <w:tabs>
              <w:tab w:val="right" w:leader="dot" w:pos="8296"/>
            </w:tabs>
            <w:rPr>
              <w:rFonts w:ascii="宋体" w:eastAsia="宋体" w:hAnsi="宋体" w:hint="eastAsia"/>
              <w:noProof/>
              <w:sz w:val="22"/>
              <w:szCs w:val="24"/>
              <w14:ligatures w14:val="standardContextual"/>
            </w:rPr>
          </w:pPr>
          <w:hyperlink w:anchor="_Toc194948735" w:history="1">
            <w:r w:rsidRPr="00AF6576">
              <w:rPr>
                <w:rStyle w:val="a3"/>
                <w:rFonts w:ascii="宋体" w:eastAsia="宋体" w:hAnsi="宋体" w:hint="eastAsia"/>
                <w:noProof/>
              </w:rPr>
              <w:t>第三讲 媒体与政治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_Toc194948735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9</w:t>
            </w:r>
            <w:r w:rsidRPr="00AF6576">
              <w:rPr>
                <w:rFonts w:ascii="宋体" w:eastAsia="宋体" w:hAnsi="宋体" w:hint="eastAsia"/>
                <w:noProof/>
                <w:webHidden/>
              </w:rPr>
              <w:fldChar w:fldCharType="end"/>
            </w:r>
          </w:hyperlink>
        </w:p>
        <w:p w14:paraId="2B103939" w14:textId="7CD708B1"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36" w:history="1">
            <w:r w:rsidRPr="00AF6576">
              <w:rPr>
                <w:rStyle w:val="a3"/>
                <w:rFonts w:ascii="宋体" w:eastAsia="宋体" w:hAnsi="宋体" w:hint="eastAsia"/>
                <w:noProof/>
              </w:rPr>
              <w:t>一、媒体与民主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_Toc194948736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9</w:t>
            </w:r>
            <w:r w:rsidRPr="00AF6576">
              <w:rPr>
                <w:rFonts w:ascii="宋体" w:eastAsia="宋体" w:hAnsi="宋体" w:hint="eastAsia"/>
                <w:noProof/>
                <w:webHidden/>
              </w:rPr>
              <w:fldChar w:fldCharType="end"/>
            </w:r>
          </w:hyperlink>
        </w:p>
        <w:p w14:paraId="28700DB6" w14:textId="12DB2B19"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7" w:history="1">
            <w:r w:rsidRPr="00AF6576">
              <w:rPr>
                <w:rStyle w:val="a3"/>
                <w:rFonts w:ascii="宋体" w:eastAsia="宋体" w:hAnsi="宋体" w:hint="eastAsia"/>
                <w:noProof/>
              </w:rPr>
              <w:t>（一）新闻自由的产生与约束</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_Toc194948737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9</w:t>
            </w:r>
            <w:r w:rsidRPr="00AF6576">
              <w:rPr>
                <w:rFonts w:ascii="宋体" w:eastAsia="宋体" w:hAnsi="宋体" w:hint="eastAsia"/>
                <w:noProof/>
                <w:webHidden/>
              </w:rPr>
              <w:fldChar w:fldCharType="end"/>
            </w:r>
          </w:hyperlink>
        </w:p>
        <w:p w14:paraId="6DCAB5F6" w14:textId="14037F4E"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8" w:history="1">
            <w:r w:rsidRPr="00AF6576">
              <w:rPr>
                <w:rStyle w:val="a3"/>
                <w:rFonts w:ascii="宋体" w:eastAsia="宋体" w:hAnsi="宋体" w:hint="eastAsia"/>
                <w:noProof/>
              </w:rPr>
              <w:t>（二）制约新闻自由的力量</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_Toc194948738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9</w:t>
            </w:r>
            <w:r w:rsidRPr="00AF6576">
              <w:rPr>
                <w:rFonts w:ascii="宋体" w:eastAsia="宋体" w:hAnsi="宋体" w:hint="eastAsia"/>
                <w:noProof/>
                <w:webHidden/>
              </w:rPr>
              <w:fldChar w:fldCharType="end"/>
            </w:r>
          </w:hyperlink>
        </w:p>
        <w:p w14:paraId="14B39D13" w14:textId="1DCE7027"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39" w:history="1">
            <w:r w:rsidRPr="00AF6576">
              <w:rPr>
                <w:rStyle w:val="a3"/>
                <w:rFonts w:ascii="宋体" w:eastAsia="宋体" w:hAnsi="宋体" w:hint="eastAsia"/>
                <w:noProof/>
              </w:rPr>
              <w:t>（三）公共服务媒体</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_Toc194948739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10</w:t>
            </w:r>
            <w:r w:rsidRPr="00AF6576">
              <w:rPr>
                <w:rFonts w:ascii="宋体" w:eastAsia="宋体" w:hAnsi="宋体" w:hint="eastAsia"/>
                <w:noProof/>
                <w:webHidden/>
              </w:rPr>
              <w:fldChar w:fldCharType="end"/>
            </w:r>
          </w:hyperlink>
        </w:p>
        <w:p w14:paraId="499D9B5F" w14:textId="11B175F6"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40" w:history="1">
            <w:r w:rsidRPr="00AF6576">
              <w:rPr>
                <w:rStyle w:val="a3"/>
                <w:rFonts w:ascii="宋体" w:eastAsia="宋体" w:hAnsi="宋体" w:hint="eastAsia"/>
                <w:noProof/>
              </w:rPr>
              <w:t>二、关于民主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_Toc194948740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11</w:t>
            </w:r>
            <w:r w:rsidRPr="00AF6576">
              <w:rPr>
                <w:rFonts w:ascii="宋体" w:eastAsia="宋体" w:hAnsi="宋体" w:hint="eastAsia"/>
                <w:noProof/>
                <w:webHidden/>
              </w:rPr>
              <w:fldChar w:fldCharType="end"/>
            </w:r>
          </w:hyperlink>
        </w:p>
        <w:p w14:paraId="3E5E7191" w14:textId="0AF69520"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41" w:history="1">
            <w:r w:rsidRPr="00AF6576">
              <w:rPr>
                <w:rStyle w:val="a3"/>
                <w:rFonts w:ascii="宋体" w:eastAsia="宋体" w:hAnsi="宋体" w:hint="eastAsia"/>
                <w:noProof/>
              </w:rPr>
              <w:t>（一）何为民主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_Toc194948741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11</w:t>
            </w:r>
            <w:r w:rsidRPr="00AF6576">
              <w:rPr>
                <w:rFonts w:ascii="宋体" w:eastAsia="宋体" w:hAnsi="宋体" w:hint="eastAsia"/>
                <w:noProof/>
                <w:webHidden/>
              </w:rPr>
              <w:fldChar w:fldCharType="end"/>
            </w:r>
          </w:hyperlink>
        </w:p>
        <w:p w14:paraId="48378A49" w14:textId="5DC4C164"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42" w:history="1">
            <w:r w:rsidRPr="00AF6576">
              <w:rPr>
                <w:rStyle w:val="a3"/>
                <w:rFonts w:ascii="宋体" w:eastAsia="宋体" w:hAnsi="宋体" w:hint="eastAsia"/>
                <w:noProof/>
              </w:rPr>
              <w:t>（二）民主与信息自由</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_Toc194948742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11</w:t>
            </w:r>
            <w:r w:rsidRPr="00AF6576">
              <w:rPr>
                <w:rFonts w:ascii="宋体" w:eastAsia="宋体" w:hAnsi="宋体" w:hint="eastAsia"/>
                <w:noProof/>
                <w:webHidden/>
              </w:rPr>
              <w:fldChar w:fldCharType="end"/>
            </w:r>
          </w:hyperlink>
        </w:p>
        <w:p w14:paraId="15C0FEB8" w14:textId="76964E2B"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43" w:history="1">
            <w:r w:rsidRPr="00AF6576">
              <w:rPr>
                <w:rStyle w:val="a3"/>
                <w:rFonts w:ascii="宋体" w:eastAsia="宋体" w:hAnsi="宋体" w:hint="eastAsia"/>
                <w:noProof/>
              </w:rPr>
              <w:t>（三）影响信息自由的环境</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_Toc194948743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11</w:t>
            </w:r>
            <w:r w:rsidRPr="00AF6576">
              <w:rPr>
                <w:rFonts w:ascii="宋体" w:eastAsia="宋体" w:hAnsi="宋体" w:hint="eastAsia"/>
                <w:noProof/>
                <w:webHidden/>
              </w:rPr>
              <w:fldChar w:fldCharType="end"/>
            </w:r>
          </w:hyperlink>
        </w:p>
        <w:p w14:paraId="27F89769" w14:textId="1AD22D6F"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44" w:history="1">
            <w:r w:rsidRPr="00AF6576">
              <w:rPr>
                <w:rStyle w:val="a3"/>
                <w:rFonts w:ascii="宋体" w:eastAsia="宋体" w:hAnsi="宋体" w:hint="eastAsia"/>
                <w:noProof/>
              </w:rPr>
              <w:t>（四）“思想的市场”</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_Toc194948744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12</w:t>
            </w:r>
            <w:r w:rsidRPr="00AF6576">
              <w:rPr>
                <w:rFonts w:ascii="宋体" w:eastAsia="宋体" w:hAnsi="宋体" w:hint="eastAsia"/>
                <w:noProof/>
                <w:webHidden/>
              </w:rPr>
              <w:fldChar w:fldCharType="end"/>
            </w:r>
          </w:hyperlink>
        </w:p>
        <w:p w14:paraId="06D56453" w14:textId="1FF71A62" w:rsidR="00AF6576" w:rsidRPr="00AF6576" w:rsidRDefault="00AF6576">
          <w:pPr>
            <w:pStyle w:val="TOC1"/>
            <w:tabs>
              <w:tab w:val="right" w:leader="dot" w:pos="8296"/>
            </w:tabs>
            <w:rPr>
              <w:rFonts w:ascii="宋体" w:eastAsia="宋体" w:hAnsi="宋体" w:hint="eastAsia"/>
              <w:noProof/>
              <w:sz w:val="22"/>
              <w:szCs w:val="24"/>
              <w14:ligatures w14:val="standardContextual"/>
            </w:rPr>
          </w:pPr>
          <w:hyperlink w:anchor="_Toc194948745" w:history="1">
            <w:r w:rsidRPr="00AF6576">
              <w:rPr>
                <w:rStyle w:val="a3"/>
                <w:rFonts w:ascii="宋体" w:eastAsia="宋体" w:hAnsi="宋体" w:hint="eastAsia"/>
                <w:noProof/>
              </w:rPr>
              <w:t>第四讲 政治传播</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_Toc194948745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12</w:t>
            </w:r>
            <w:r w:rsidRPr="00AF6576">
              <w:rPr>
                <w:rFonts w:ascii="宋体" w:eastAsia="宋体" w:hAnsi="宋体" w:hint="eastAsia"/>
                <w:noProof/>
                <w:webHidden/>
              </w:rPr>
              <w:fldChar w:fldCharType="end"/>
            </w:r>
          </w:hyperlink>
        </w:p>
        <w:p w14:paraId="43767B13" w14:textId="757C48CF"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46" w:history="1">
            <w:r w:rsidRPr="00AF6576">
              <w:rPr>
                <w:rStyle w:val="a3"/>
                <w:rFonts w:ascii="宋体" w:eastAsia="宋体" w:hAnsi="宋体" w:hint="eastAsia"/>
                <w:noProof/>
              </w:rPr>
              <w:t>一、媒介即隐喻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_Toc194948746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12</w:t>
            </w:r>
            <w:r w:rsidRPr="00AF6576">
              <w:rPr>
                <w:rFonts w:ascii="宋体" w:eastAsia="宋体" w:hAnsi="宋体" w:hint="eastAsia"/>
                <w:noProof/>
                <w:webHidden/>
              </w:rPr>
              <w:fldChar w:fldCharType="end"/>
            </w:r>
          </w:hyperlink>
        </w:p>
        <w:p w14:paraId="335C6736" w14:textId="3997A58C"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47" w:history="1">
            <w:r w:rsidRPr="00AF6576">
              <w:rPr>
                <w:rStyle w:val="a3"/>
                <w:rFonts w:ascii="宋体" w:eastAsia="宋体" w:hAnsi="宋体" w:hint="eastAsia"/>
                <w:noProof/>
              </w:rPr>
              <w:t>（一）媒介作为隐喻的作用</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_Toc194948747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12</w:t>
            </w:r>
            <w:r w:rsidRPr="00AF6576">
              <w:rPr>
                <w:rFonts w:ascii="宋体" w:eastAsia="宋体" w:hAnsi="宋体" w:hint="eastAsia"/>
                <w:noProof/>
                <w:webHidden/>
              </w:rPr>
              <w:fldChar w:fldCharType="end"/>
            </w:r>
          </w:hyperlink>
        </w:p>
        <w:p w14:paraId="7AF05E40" w14:textId="41A06EA9"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48" w:history="1">
            <w:r w:rsidRPr="00AF6576">
              <w:rPr>
                <w:rStyle w:val="a3"/>
                <w:rFonts w:ascii="宋体" w:eastAsia="宋体" w:hAnsi="宋体" w:hint="eastAsia"/>
                <w:noProof/>
              </w:rPr>
              <w:t>（二）认识到媒介即隐喻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_Toc194948748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13</w:t>
            </w:r>
            <w:r w:rsidRPr="00AF6576">
              <w:rPr>
                <w:rFonts w:ascii="宋体" w:eastAsia="宋体" w:hAnsi="宋体" w:hint="eastAsia"/>
                <w:noProof/>
                <w:webHidden/>
              </w:rPr>
              <w:fldChar w:fldCharType="end"/>
            </w:r>
          </w:hyperlink>
        </w:p>
        <w:p w14:paraId="725CC312" w14:textId="2B3378F7"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49" w:history="1">
            <w:r w:rsidRPr="00AF6576">
              <w:rPr>
                <w:rStyle w:val="a3"/>
                <w:rFonts w:ascii="宋体" w:eastAsia="宋体" w:hAnsi="宋体" w:hint="eastAsia"/>
                <w:noProof/>
              </w:rPr>
              <w:t>二、媒介即认识论</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_Toc194948749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13</w:t>
            </w:r>
            <w:r w:rsidRPr="00AF6576">
              <w:rPr>
                <w:rFonts w:ascii="宋体" w:eastAsia="宋体" w:hAnsi="宋体" w:hint="eastAsia"/>
                <w:noProof/>
                <w:webHidden/>
              </w:rPr>
              <w:fldChar w:fldCharType="end"/>
            </w:r>
          </w:hyperlink>
        </w:p>
        <w:p w14:paraId="6BB47343" w14:textId="5251FEC7"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50" w:history="1">
            <w:r w:rsidRPr="00AF6576">
              <w:rPr>
                <w:rStyle w:val="a3"/>
                <w:rFonts w:ascii="宋体" w:eastAsia="宋体" w:hAnsi="宋体" w:hint="eastAsia"/>
                <w:noProof/>
              </w:rPr>
              <w:t>三、元媒体与伪语境</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_Toc194948750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13</w:t>
            </w:r>
            <w:r w:rsidRPr="00AF6576">
              <w:rPr>
                <w:rFonts w:ascii="宋体" w:eastAsia="宋体" w:hAnsi="宋体" w:hint="eastAsia"/>
                <w:noProof/>
                <w:webHidden/>
              </w:rPr>
              <w:fldChar w:fldCharType="end"/>
            </w:r>
          </w:hyperlink>
        </w:p>
        <w:p w14:paraId="04B6B692" w14:textId="7AA223CC"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51" w:history="1">
            <w:r w:rsidRPr="00AF6576">
              <w:rPr>
                <w:rStyle w:val="a3"/>
                <w:rFonts w:ascii="宋体" w:eastAsia="宋体" w:hAnsi="宋体" w:hint="eastAsia"/>
                <w:noProof/>
              </w:rPr>
              <w:t>（一）元媒体</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_Toc194948751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13</w:t>
            </w:r>
            <w:r w:rsidRPr="00AF6576">
              <w:rPr>
                <w:rFonts w:ascii="宋体" w:eastAsia="宋体" w:hAnsi="宋体" w:hint="eastAsia"/>
                <w:noProof/>
                <w:webHidden/>
              </w:rPr>
              <w:fldChar w:fldCharType="end"/>
            </w:r>
          </w:hyperlink>
        </w:p>
        <w:p w14:paraId="7086C1CC" w14:textId="0C474D9B"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52" w:history="1">
            <w:r w:rsidRPr="00AF6576">
              <w:rPr>
                <w:rStyle w:val="a3"/>
                <w:rFonts w:ascii="宋体" w:eastAsia="宋体" w:hAnsi="宋体" w:hint="eastAsia"/>
                <w:noProof/>
              </w:rPr>
              <w:t>（二）伪语境</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_Toc194948752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13</w:t>
            </w:r>
            <w:r w:rsidRPr="00AF6576">
              <w:rPr>
                <w:rFonts w:ascii="宋体" w:eastAsia="宋体" w:hAnsi="宋体" w:hint="eastAsia"/>
                <w:noProof/>
                <w:webHidden/>
              </w:rPr>
              <w:fldChar w:fldCharType="end"/>
            </w:r>
          </w:hyperlink>
        </w:p>
        <w:p w14:paraId="7CC5A93D" w14:textId="074E9DCA" w:rsidR="00AF6576" w:rsidRPr="00AF6576" w:rsidRDefault="00AF6576">
          <w:pPr>
            <w:pStyle w:val="TOC1"/>
            <w:tabs>
              <w:tab w:val="right" w:leader="dot" w:pos="8296"/>
            </w:tabs>
            <w:rPr>
              <w:rFonts w:ascii="宋体" w:eastAsia="宋体" w:hAnsi="宋体" w:hint="eastAsia"/>
              <w:noProof/>
              <w:sz w:val="22"/>
              <w:szCs w:val="24"/>
              <w14:ligatures w14:val="standardContextual"/>
            </w:rPr>
          </w:pPr>
          <w:hyperlink w:anchor="_Toc194948753" w:history="1">
            <w:r w:rsidRPr="00AF6576">
              <w:rPr>
                <w:rStyle w:val="a3"/>
                <w:rFonts w:ascii="宋体" w:eastAsia="宋体" w:hAnsi="宋体" w:hint="eastAsia"/>
                <w:noProof/>
              </w:rPr>
              <w:t>第五讲 新闻文化</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_Toc194948753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14</w:t>
            </w:r>
            <w:r w:rsidRPr="00AF6576">
              <w:rPr>
                <w:rFonts w:ascii="宋体" w:eastAsia="宋体" w:hAnsi="宋体" w:hint="eastAsia"/>
                <w:noProof/>
                <w:webHidden/>
              </w:rPr>
              <w:fldChar w:fldCharType="end"/>
            </w:r>
          </w:hyperlink>
        </w:p>
        <w:p w14:paraId="45FA8C5C" w14:textId="4597F6F2"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54" w:history="1">
            <w:r w:rsidRPr="00AF6576">
              <w:rPr>
                <w:rStyle w:val="a3"/>
                <w:rFonts w:ascii="宋体" w:eastAsia="宋体" w:hAnsi="宋体" w:hint="eastAsia"/>
                <w:noProof/>
              </w:rPr>
              <w:t>一、何为新闻文化</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_Toc194948754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14</w:t>
            </w:r>
            <w:r w:rsidRPr="00AF6576">
              <w:rPr>
                <w:rFonts w:ascii="宋体" w:eastAsia="宋体" w:hAnsi="宋体" w:hint="eastAsia"/>
                <w:noProof/>
                <w:webHidden/>
              </w:rPr>
              <w:fldChar w:fldCharType="end"/>
            </w:r>
          </w:hyperlink>
        </w:p>
        <w:p w14:paraId="37E7815C" w14:textId="2531ED4E"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55" w:history="1">
            <w:r w:rsidRPr="00AF6576">
              <w:rPr>
                <w:rStyle w:val="a3"/>
                <w:rFonts w:ascii="宋体" w:eastAsia="宋体" w:hAnsi="宋体" w:hint="eastAsia"/>
                <w:noProof/>
              </w:rPr>
              <w:t>二、移动互联网时代的新闻文化</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_Toc194948755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14</w:t>
            </w:r>
            <w:r w:rsidRPr="00AF6576">
              <w:rPr>
                <w:rFonts w:ascii="宋体" w:eastAsia="宋体" w:hAnsi="宋体" w:hint="eastAsia"/>
                <w:noProof/>
                <w:webHidden/>
              </w:rPr>
              <w:fldChar w:fldCharType="end"/>
            </w:r>
          </w:hyperlink>
        </w:p>
        <w:p w14:paraId="475A7B64" w14:textId="7752ED4C"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56" w:history="1">
            <w:r w:rsidRPr="00AF6576">
              <w:rPr>
                <w:rStyle w:val="a3"/>
                <w:rFonts w:ascii="宋体" w:eastAsia="宋体" w:hAnsi="宋体" w:hint="eastAsia"/>
                <w:noProof/>
              </w:rPr>
              <w:t>（一）新闻生产与价值的变革</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_Toc194948756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14</w:t>
            </w:r>
            <w:r w:rsidRPr="00AF6576">
              <w:rPr>
                <w:rFonts w:ascii="宋体" w:eastAsia="宋体" w:hAnsi="宋体" w:hint="eastAsia"/>
                <w:noProof/>
                <w:webHidden/>
              </w:rPr>
              <w:fldChar w:fldCharType="end"/>
            </w:r>
          </w:hyperlink>
        </w:p>
        <w:p w14:paraId="753C846A" w14:textId="4C92D789"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57" w:history="1">
            <w:r w:rsidRPr="00AF6576">
              <w:rPr>
                <w:rStyle w:val="a3"/>
                <w:rFonts w:ascii="宋体" w:eastAsia="宋体" w:hAnsi="宋体" w:hint="eastAsia"/>
                <w:noProof/>
              </w:rPr>
              <w:t>（二）公共性话语的挑战与危机</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_Toc194948757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14</w:t>
            </w:r>
            <w:r w:rsidRPr="00AF6576">
              <w:rPr>
                <w:rFonts w:ascii="宋体" w:eastAsia="宋体" w:hAnsi="宋体" w:hint="eastAsia"/>
                <w:noProof/>
                <w:webHidden/>
              </w:rPr>
              <w:fldChar w:fldCharType="end"/>
            </w:r>
          </w:hyperlink>
        </w:p>
        <w:p w14:paraId="2DB0D596" w14:textId="5B9C1F3F"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58" w:history="1">
            <w:r w:rsidRPr="00AF6576">
              <w:rPr>
                <w:rStyle w:val="a3"/>
                <w:rFonts w:ascii="宋体" w:eastAsia="宋体" w:hAnsi="宋体" w:hint="eastAsia"/>
                <w:noProof/>
              </w:rPr>
              <w:t>（三）新的权力结构与伦理困境</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_Toc194948758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15</w:t>
            </w:r>
            <w:r w:rsidRPr="00AF6576">
              <w:rPr>
                <w:rFonts w:ascii="宋体" w:eastAsia="宋体" w:hAnsi="宋体" w:hint="eastAsia"/>
                <w:noProof/>
                <w:webHidden/>
              </w:rPr>
              <w:fldChar w:fldCharType="end"/>
            </w:r>
          </w:hyperlink>
        </w:p>
        <w:p w14:paraId="73FEB7BA" w14:textId="16F6593B"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59" w:history="1">
            <w:r w:rsidRPr="00AF6576">
              <w:rPr>
                <w:rStyle w:val="a3"/>
                <w:rFonts w:ascii="宋体" w:eastAsia="宋体" w:hAnsi="宋体" w:hint="eastAsia"/>
                <w:noProof/>
              </w:rPr>
              <w:t>三、新闻与话语霸权</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_Toc194948759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15</w:t>
            </w:r>
            <w:r w:rsidRPr="00AF6576">
              <w:rPr>
                <w:rFonts w:ascii="宋体" w:eastAsia="宋体" w:hAnsi="宋体" w:hint="eastAsia"/>
                <w:noProof/>
                <w:webHidden/>
              </w:rPr>
              <w:fldChar w:fldCharType="end"/>
            </w:r>
          </w:hyperlink>
        </w:p>
        <w:p w14:paraId="0DDB4B6A" w14:textId="74350D14" w:rsidR="00AF6576" w:rsidRPr="00AF6576" w:rsidRDefault="00AF6576">
          <w:pPr>
            <w:pStyle w:val="TOC1"/>
            <w:tabs>
              <w:tab w:val="right" w:leader="dot" w:pos="8296"/>
            </w:tabs>
            <w:rPr>
              <w:rFonts w:ascii="宋体" w:eastAsia="宋体" w:hAnsi="宋体" w:hint="eastAsia"/>
              <w:noProof/>
              <w:sz w:val="22"/>
              <w:szCs w:val="24"/>
              <w14:ligatures w14:val="standardContextual"/>
            </w:rPr>
          </w:pPr>
          <w:hyperlink w:anchor="_Toc194948760" w:history="1">
            <w:r w:rsidRPr="00AF6576">
              <w:rPr>
                <w:rStyle w:val="a3"/>
                <w:rFonts w:ascii="宋体" w:eastAsia="宋体" w:hAnsi="宋体" w:hint="eastAsia"/>
                <w:noProof/>
              </w:rPr>
              <w:t>第六讲 国际传播</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_Toc194948760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15</w:t>
            </w:r>
            <w:r w:rsidRPr="00AF6576">
              <w:rPr>
                <w:rFonts w:ascii="宋体" w:eastAsia="宋体" w:hAnsi="宋体" w:hint="eastAsia"/>
                <w:noProof/>
                <w:webHidden/>
              </w:rPr>
              <w:fldChar w:fldCharType="end"/>
            </w:r>
          </w:hyperlink>
        </w:p>
        <w:p w14:paraId="30E8EA44" w14:textId="6A1FCFE3"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61" w:history="1">
            <w:r w:rsidRPr="00AF6576">
              <w:rPr>
                <w:rStyle w:val="a3"/>
                <w:rFonts w:ascii="宋体" w:eastAsia="宋体" w:hAnsi="宋体" w:hint="eastAsia"/>
                <w:noProof/>
              </w:rPr>
              <w:t>一、公共外交</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_Toc194948761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15</w:t>
            </w:r>
            <w:r w:rsidRPr="00AF6576">
              <w:rPr>
                <w:rFonts w:ascii="宋体" w:eastAsia="宋体" w:hAnsi="宋体" w:hint="eastAsia"/>
                <w:noProof/>
                <w:webHidden/>
              </w:rPr>
              <w:fldChar w:fldCharType="end"/>
            </w:r>
          </w:hyperlink>
        </w:p>
        <w:p w14:paraId="726FF47D" w14:textId="35ED094D"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62" w:history="1">
            <w:r w:rsidRPr="00AF6576">
              <w:rPr>
                <w:rStyle w:val="a3"/>
                <w:rFonts w:ascii="宋体" w:eastAsia="宋体" w:hAnsi="宋体" w:hint="eastAsia"/>
                <w:noProof/>
              </w:rPr>
              <w:t>（一）公共外交简述</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_Toc194948762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15</w:t>
            </w:r>
            <w:r w:rsidRPr="00AF6576">
              <w:rPr>
                <w:rFonts w:ascii="宋体" w:eastAsia="宋体" w:hAnsi="宋体" w:hint="eastAsia"/>
                <w:noProof/>
                <w:webHidden/>
              </w:rPr>
              <w:fldChar w:fldCharType="end"/>
            </w:r>
          </w:hyperlink>
        </w:p>
        <w:p w14:paraId="4C034BAE" w14:textId="1FFC5F6B"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63" w:history="1">
            <w:r w:rsidRPr="00AF6576">
              <w:rPr>
                <w:rStyle w:val="a3"/>
                <w:rFonts w:ascii="宋体" w:eastAsia="宋体" w:hAnsi="宋体" w:hint="eastAsia"/>
                <w:noProof/>
              </w:rPr>
              <w:t>（二）公共外交面对的挑战</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_Toc194948763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16</w:t>
            </w:r>
            <w:r w:rsidRPr="00AF6576">
              <w:rPr>
                <w:rFonts w:ascii="宋体" w:eastAsia="宋体" w:hAnsi="宋体" w:hint="eastAsia"/>
                <w:noProof/>
                <w:webHidden/>
              </w:rPr>
              <w:fldChar w:fldCharType="end"/>
            </w:r>
          </w:hyperlink>
        </w:p>
        <w:p w14:paraId="357B3E2F" w14:textId="099F20CA" w:rsidR="00AF6576" w:rsidRPr="00AF6576" w:rsidRDefault="00AF6576">
          <w:pPr>
            <w:pStyle w:val="TOC2"/>
            <w:tabs>
              <w:tab w:val="right" w:leader="dot" w:pos="8296"/>
            </w:tabs>
            <w:rPr>
              <w:rFonts w:ascii="宋体" w:eastAsia="宋体" w:hAnsi="宋体" w:hint="eastAsia"/>
              <w:noProof/>
              <w:sz w:val="22"/>
              <w:szCs w:val="24"/>
              <w14:ligatures w14:val="standardContextual"/>
            </w:rPr>
          </w:pPr>
          <w:hyperlink w:anchor="_Toc194948764" w:history="1">
            <w:r w:rsidRPr="00AF6576">
              <w:rPr>
                <w:rStyle w:val="a3"/>
                <w:rFonts w:ascii="宋体" w:eastAsia="宋体" w:hAnsi="宋体" w:hint="eastAsia"/>
                <w:noProof/>
              </w:rPr>
              <w:t>二、政府传播</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_Toc194948764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16</w:t>
            </w:r>
            <w:r w:rsidRPr="00AF6576">
              <w:rPr>
                <w:rFonts w:ascii="宋体" w:eastAsia="宋体" w:hAnsi="宋体" w:hint="eastAsia"/>
                <w:noProof/>
                <w:webHidden/>
              </w:rPr>
              <w:fldChar w:fldCharType="end"/>
            </w:r>
          </w:hyperlink>
        </w:p>
        <w:p w14:paraId="540D6119" w14:textId="460CC05B"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65" w:history="1">
            <w:r w:rsidRPr="00AF6576">
              <w:rPr>
                <w:rStyle w:val="a3"/>
                <w:rFonts w:ascii="宋体" w:eastAsia="宋体" w:hAnsi="宋体" w:hint="eastAsia"/>
                <w:noProof/>
              </w:rPr>
              <w:t>（一）政府传播的概念</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_Toc194948765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16</w:t>
            </w:r>
            <w:r w:rsidRPr="00AF6576">
              <w:rPr>
                <w:rFonts w:ascii="宋体" w:eastAsia="宋体" w:hAnsi="宋体" w:hint="eastAsia"/>
                <w:noProof/>
                <w:webHidden/>
              </w:rPr>
              <w:fldChar w:fldCharType="end"/>
            </w:r>
          </w:hyperlink>
        </w:p>
        <w:p w14:paraId="2052D5A0" w14:textId="0E299C03" w:rsidR="00AF6576" w:rsidRPr="00AF6576" w:rsidRDefault="00AF6576">
          <w:pPr>
            <w:pStyle w:val="TOC3"/>
            <w:tabs>
              <w:tab w:val="right" w:leader="dot" w:pos="8296"/>
            </w:tabs>
            <w:rPr>
              <w:rFonts w:ascii="宋体" w:eastAsia="宋体" w:hAnsi="宋体" w:hint="eastAsia"/>
              <w:noProof/>
              <w:sz w:val="22"/>
              <w:szCs w:val="24"/>
              <w14:ligatures w14:val="standardContextual"/>
            </w:rPr>
          </w:pPr>
          <w:hyperlink w:anchor="_Toc194948766" w:history="1">
            <w:r w:rsidRPr="00AF6576">
              <w:rPr>
                <w:rStyle w:val="a3"/>
                <w:rFonts w:ascii="宋体" w:eastAsia="宋体" w:hAnsi="宋体" w:hint="eastAsia"/>
                <w:noProof/>
              </w:rPr>
              <w:t>（二）政府公共关系</w:t>
            </w:r>
            <w:r w:rsidRPr="00AF6576">
              <w:rPr>
                <w:rFonts w:ascii="宋体" w:eastAsia="宋体" w:hAnsi="宋体" w:hint="eastAsia"/>
                <w:noProof/>
                <w:webHidden/>
              </w:rPr>
              <w:tab/>
            </w:r>
            <w:r w:rsidRPr="00AF6576">
              <w:rPr>
                <w:rFonts w:ascii="宋体" w:eastAsia="宋体" w:hAnsi="宋体" w:hint="eastAsia"/>
                <w:noProof/>
                <w:webHidden/>
              </w:rPr>
              <w:fldChar w:fldCharType="begin"/>
            </w:r>
            <w:r w:rsidRPr="00AF6576">
              <w:rPr>
                <w:rFonts w:ascii="宋体" w:eastAsia="宋体" w:hAnsi="宋体" w:hint="eastAsia"/>
                <w:noProof/>
                <w:webHidden/>
              </w:rPr>
              <w:instrText xml:space="preserve"> </w:instrText>
            </w:r>
            <w:r w:rsidRPr="00AF6576">
              <w:rPr>
                <w:rFonts w:ascii="宋体" w:eastAsia="宋体" w:hAnsi="宋体"/>
                <w:noProof/>
                <w:webHidden/>
              </w:rPr>
              <w:instrText>PAGEREF _Toc194948766 \h</w:instrText>
            </w:r>
            <w:r w:rsidRPr="00AF6576">
              <w:rPr>
                <w:rFonts w:ascii="宋体" w:eastAsia="宋体" w:hAnsi="宋体" w:hint="eastAsia"/>
                <w:noProof/>
                <w:webHidden/>
              </w:rPr>
              <w:instrText xml:space="preserve"> </w:instrText>
            </w:r>
            <w:r w:rsidRPr="00AF6576">
              <w:rPr>
                <w:rFonts w:ascii="宋体" w:eastAsia="宋体" w:hAnsi="宋体" w:hint="eastAsia"/>
                <w:noProof/>
                <w:webHidden/>
              </w:rPr>
            </w:r>
            <w:r w:rsidRPr="00AF6576">
              <w:rPr>
                <w:rFonts w:ascii="宋体" w:eastAsia="宋体" w:hAnsi="宋体" w:hint="eastAsia"/>
                <w:noProof/>
                <w:webHidden/>
              </w:rPr>
              <w:fldChar w:fldCharType="separate"/>
            </w:r>
            <w:r>
              <w:rPr>
                <w:rFonts w:ascii="宋体" w:eastAsia="宋体" w:hAnsi="宋体" w:hint="eastAsia"/>
                <w:noProof/>
                <w:webHidden/>
              </w:rPr>
              <w:t>16</w:t>
            </w:r>
            <w:r w:rsidRPr="00AF6576">
              <w:rPr>
                <w:rFonts w:ascii="宋体" w:eastAsia="宋体" w:hAnsi="宋体" w:hint="eastAsia"/>
                <w:noProof/>
                <w:webHidden/>
              </w:rPr>
              <w:fldChar w:fldCharType="end"/>
            </w:r>
          </w:hyperlink>
        </w:p>
        <w:p w14:paraId="709C1459" w14:textId="24DA10ED" w:rsidR="009C5523" w:rsidRPr="002B13CC" w:rsidRDefault="009C5523">
          <w:pPr>
            <w:rPr>
              <w:rFonts w:ascii="宋体" w:eastAsia="宋体" w:hAnsi="宋体" w:hint="eastAsia"/>
            </w:rPr>
          </w:pPr>
          <w:r w:rsidRPr="00AF657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4948714"/>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4948715"/>
      <w:r>
        <w:rPr>
          <w:rFonts w:hint="eastAsia"/>
        </w:rPr>
        <w:t>一、概念界定</w:t>
      </w:r>
      <w:bookmarkEnd w:id="1"/>
    </w:p>
    <w:p w14:paraId="13608A9D" w14:textId="0F424F4A" w:rsidR="00182876" w:rsidRDefault="00182876" w:rsidP="00182876">
      <w:pPr>
        <w:pStyle w:val="ae"/>
      </w:pPr>
      <w:bookmarkStart w:id="2" w:name="_Toc194948716"/>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4948717"/>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4948718"/>
      <w:r>
        <w:rPr>
          <w:rFonts w:hint="eastAsia"/>
        </w:rPr>
        <w:t>二、为什么要关注大众传媒与外交政策</w:t>
      </w:r>
      <w:bookmarkEnd w:id="4"/>
    </w:p>
    <w:p w14:paraId="7C92B08A" w14:textId="6A26B98A" w:rsidR="00970686" w:rsidRDefault="00970686" w:rsidP="00970686">
      <w:pPr>
        <w:pStyle w:val="ae"/>
      </w:pPr>
      <w:bookmarkStart w:id="5" w:name="_Toc194948719"/>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4948720"/>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4948721"/>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4948722"/>
      <w:r>
        <w:rPr>
          <w:rFonts w:hint="eastAsia"/>
        </w:rPr>
        <w:t>一、拟态环境</w:t>
      </w:r>
      <w:bookmarkEnd w:id="8"/>
    </w:p>
    <w:p w14:paraId="74CE5256" w14:textId="715BE507" w:rsidR="00A86062" w:rsidRDefault="00A86062" w:rsidP="00A86062">
      <w:pPr>
        <w:pStyle w:val="ae"/>
      </w:pPr>
      <w:bookmarkStart w:id="9" w:name="_Toc194948723"/>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4948724"/>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4948725"/>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4948726"/>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4948727"/>
      <w:r>
        <w:rPr>
          <w:rFonts w:hint="eastAsia"/>
        </w:rPr>
        <w:t>二、成见</w:t>
      </w:r>
      <w:bookmarkEnd w:id="13"/>
    </w:p>
    <w:p w14:paraId="06CE60FA" w14:textId="263DF119" w:rsidR="009260C1" w:rsidRDefault="009260C1" w:rsidP="009260C1">
      <w:pPr>
        <w:pStyle w:val="ae"/>
      </w:pPr>
      <w:bookmarkStart w:id="14" w:name="_Toc194948728"/>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4948729"/>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4948730"/>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4948731"/>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4948732"/>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4948733"/>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4948734"/>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4948735"/>
      <w:r>
        <w:rPr>
          <w:rFonts w:hint="eastAsia"/>
        </w:rPr>
        <w:t>第三讲</w:t>
      </w:r>
      <w:r>
        <w:rPr>
          <w:rFonts w:hint="eastAsia"/>
        </w:rPr>
        <w:t xml:space="preserve"> </w:t>
      </w:r>
      <w:r>
        <w:rPr>
          <w:rFonts w:hint="eastAsia"/>
        </w:rPr>
        <w:t>媒体与政治</w:t>
      </w:r>
      <w:bookmarkEnd w:id="21"/>
    </w:p>
    <w:p w14:paraId="2397D561" w14:textId="48E2F4FE" w:rsidR="00CC253F" w:rsidRDefault="00CC253F" w:rsidP="00CC253F">
      <w:pPr>
        <w:pStyle w:val="aa"/>
        <w:spacing w:before="78" w:after="78"/>
        <w:jc w:val="center"/>
      </w:pPr>
      <w:r>
        <w:rPr>
          <w:rFonts w:hint="eastAsia"/>
        </w:rPr>
        <w:t>2025.3.10</w:t>
      </w:r>
      <w:r w:rsidR="00D4422F">
        <w:rPr>
          <w:rFonts w:hint="eastAsia"/>
        </w:rPr>
        <w:t xml:space="preserve"> / 2025.3.17</w:t>
      </w:r>
    </w:p>
    <w:p w14:paraId="4F29C1C0" w14:textId="567FF192" w:rsidR="00CC253F" w:rsidRDefault="00CC253F" w:rsidP="00CC253F">
      <w:pPr>
        <w:pStyle w:val="ac"/>
      </w:pPr>
      <w:bookmarkStart w:id="22" w:name="_Toc194948736"/>
      <w:r>
        <w:rPr>
          <w:rFonts w:hint="eastAsia"/>
        </w:rPr>
        <w:t>一、媒体与民主</w:t>
      </w:r>
      <w:bookmarkEnd w:id="22"/>
    </w:p>
    <w:p w14:paraId="7BB2091F" w14:textId="0A1E3D6D" w:rsidR="00254735" w:rsidRDefault="00254735" w:rsidP="00254735">
      <w:pPr>
        <w:pStyle w:val="ae"/>
      </w:pPr>
      <w:bookmarkStart w:id="23" w:name="_Toc194948737"/>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pPr>
      <w:r w:rsidRPr="00CC253F">
        <w:rPr>
          <w:rFonts w:hint="eastAsia"/>
          <w:b/>
          <w:bCs/>
        </w:rPr>
        <w:t>自我约束：</w:t>
      </w:r>
      <w:r>
        <w:rPr>
          <w:rFonts w:hint="eastAsia"/>
        </w:rPr>
        <w:t>由政府和市场的压力，媒介进行自我审查</w:t>
      </w:r>
      <w:r w:rsidR="00CC253F">
        <w:rPr>
          <w:rFonts w:hint="eastAsia"/>
        </w:rPr>
        <w:t>；媒介受两方面的局限：第一，媒介受到受众的局限，会适应受众的偏好；第二，媒介受到信息分配的局限。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pPr>
      <w:bookmarkStart w:id="24" w:name="_Toc194948738"/>
      <w:r>
        <w:rPr>
          <w:rFonts w:hint="eastAsia"/>
        </w:rPr>
        <w:t>（二）制约新闻自由的力量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pPr>
      <w:r>
        <w:rPr>
          <w:rFonts w:hint="eastAsia"/>
        </w:rPr>
        <w:t>技术赋能媒体，获得更大限度的新闻自由。</w:t>
      </w:r>
    </w:p>
    <w:p w14:paraId="252D81BF" w14:textId="439DAA51" w:rsidR="00EC4E5A" w:rsidRDefault="00254735" w:rsidP="00254735">
      <w:pPr>
        <w:pStyle w:val="aa"/>
        <w:spacing w:before="78" w:after="78"/>
        <w:ind w:left="420"/>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pPr>
      <w:r>
        <w:rPr>
          <w:rFonts w:hint="eastAsia"/>
        </w:rPr>
        <w:t>信息鸿沟加剧。</w:t>
      </w:r>
    </w:p>
    <w:p w14:paraId="67F4DF64" w14:textId="05AE02FC" w:rsidR="00254735" w:rsidRDefault="00760863" w:rsidP="00760863">
      <w:pPr>
        <w:pStyle w:val="aa"/>
        <w:spacing w:before="78" w:after="78"/>
        <w:ind w:firstLine="420"/>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4948739"/>
      <w:r>
        <w:rPr>
          <w:rFonts w:hint="eastAsia"/>
        </w:rPr>
        <w:t>（三）公共服务媒体</w:t>
      </w:r>
      <w:bookmarkEnd w:id="25"/>
    </w:p>
    <w:p w14:paraId="66517766" w14:textId="247C23F5" w:rsidR="00760863" w:rsidRDefault="00760863" w:rsidP="00970F28">
      <w:pPr>
        <w:pStyle w:val="aa"/>
        <w:spacing w:before="78" w:after="78"/>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pPr>
      <w:r>
        <w:rPr>
          <w:rFonts w:hint="eastAsia"/>
        </w:rPr>
        <w:t>这些建议也都是被动性的，从中也可见，新闻自由在当今的社会已越来越难以触及——它正在处于衰退的境地之中。</w:t>
      </w:r>
    </w:p>
    <w:p w14:paraId="00E6B23C" w14:textId="320D77D1" w:rsidR="00E6253B" w:rsidRDefault="00E7700C" w:rsidP="00E7700C">
      <w:pPr>
        <w:pStyle w:val="ac"/>
      </w:pPr>
      <w:bookmarkStart w:id="26" w:name="_Toc194948740"/>
      <w:r>
        <w:rPr>
          <w:rFonts w:hint="eastAsia"/>
        </w:rPr>
        <w:t>二、关于民主</w:t>
      </w:r>
      <w:bookmarkEnd w:id="26"/>
    </w:p>
    <w:p w14:paraId="7A186957" w14:textId="799F6650" w:rsidR="00E7700C" w:rsidRDefault="00E7700C" w:rsidP="00E7700C">
      <w:pPr>
        <w:pStyle w:val="ae"/>
      </w:pPr>
      <w:bookmarkStart w:id="27" w:name="_Toc194948741"/>
      <w:r>
        <w:rPr>
          <w:rFonts w:hint="eastAsia"/>
        </w:rPr>
        <w:t>（一）何为民主</w:t>
      </w:r>
      <w:bookmarkEnd w:id="27"/>
    </w:p>
    <w:p w14:paraId="1612AC0A" w14:textId="0B31F67A" w:rsidR="00E7700C" w:rsidRPr="00E7700C" w:rsidRDefault="00E7700C" w:rsidP="00E7700C">
      <w:pPr>
        <w:pStyle w:val="aa"/>
        <w:spacing w:before="78" w:after="78"/>
      </w:pPr>
      <w:r>
        <w:tab/>
      </w:r>
      <w:r>
        <w:rPr>
          <w:rFonts w:hint="eastAsia"/>
        </w:rPr>
        <w:t>根据罗伯特·达尔《论民主》，民主必须包括：</w:t>
      </w:r>
    </w:p>
    <w:p w14:paraId="4B038D3D" w14:textId="041B4096" w:rsidR="00E7700C" w:rsidRDefault="00E7700C" w:rsidP="00FF0168">
      <w:pPr>
        <w:pStyle w:val="aa"/>
        <w:numPr>
          <w:ilvl w:val="0"/>
          <w:numId w:val="13"/>
        </w:numPr>
        <w:spacing w:beforeLines="0" w:before="0" w:afterLines="0" w:after="0"/>
        <w:ind w:left="442" w:hanging="442"/>
      </w:pPr>
      <w:r w:rsidRPr="00FF0168">
        <w:rPr>
          <w:rFonts w:hint="eastAsia"/>
          <w:b/>
          <w:bCs/>
        </w:rPr>
        <w:t>有效的参与：</w:t>
      </w:r>
      <w:r>
        <w:rPr>
          <w:rFonts w:hint="eastAsia"/>
        </w:rPr>
        <w:t>决策形成之前，每个社会成员都有机会表达自己的观点，进而影响决策；</w:t>
      </w:r>
    </w:p>
    <w:p w14:paraId="46FF47D7" w14:textId="5C7D6395" w:rsidR="00E7700C" w:rsidRDefault="00E7700C" w:rsidP="00FF0168">
      <w:pPr>
        <w:pStyle w:val="aa"/>
        <w:numPr>
          <w:ilvl w:val="0"/>
          <w:numId w:val="13"/>
        </w:numPr>
        <w:spacing w:beforeLines="0" w:before="0" w:afterLines="0" w:after="0"/>
        <w:ind w:left="442" w:hanging="442"/>
      </w:pPr>
      <w:r w:rsidRPr="00FF0168">
        <w:rPr>
          <w:rFonts w:hint="eastAsia"/>
          <w:b/>
          <w:bCs/>
        </w:rPr>
        <w:t>投票的平等：</w:t>
      </w:r>
      <w:r>
        <w:rPr>
          <w:rFonts w:hint="eastAsia"/>
        </w:rPr>
        <w:t>最终表决时，每个成员的投票都有相同权重，确保结果体现平等意志；</w:t>
      </w:r>
    </w:p>
    <w:p w14:paraId="41641F66" w14:textId="149AB7C4" w:rsidR="00E7700C" w:rsidRDefault="00FF0168" w:rsidP="00FF0168">
      <w:pPr>
        <w:pStyle w:val="aa"/>
        <w:numPr>
          <w:ilvl w:val="0"/>
          <w:numId w:val="13"/>
        </w:numPr>
        <w:spacing w:beforeLines="0" w:before="0" w:afterLines="0" w:after="0"/>
        <w:ind w:left="442" w:hanging="442"/>
      </w:pPr>
      <w:r w:rsidRPr="00FF0168">
        <w:rPr>
          <w:rFonts w:hint="eastAsia"/>
          <w:b/>
          <w:bCs/>
        </w:rPr>
        <w:t>充分的知情：</w:t>
      </w:r>
      <w:r>
        <w:rPr>
          <w:rFonts w:hint="eastAsia"/>
        </w:rPr>
        <w:t>投票</w:t>
      </w:r>
      <w:proofErr w:type="gramStart"/>
      <w:r>
        <w:rPr>
          <w:rFonts w:hint="eastAsia"/>
        </w:rPr>
        <w:t>作出</w:t>
      </w:r>
      <w:proofErr w:type="gramEnd"/>
      <w:r>
        <w:rPr>
          <w:rFonts w:hint="eastAsia"/>
        </w:rPr>
        <w:t>重要决策的前提是深思熟虑，而深思熟虑的前提是充分知情；</w:t>
      </w:r>
    </w:p>
    <w:p w14:paraId="4313CCE1" w14:textId="5E9648E1" w:rsidR="00FF0168" w:rsidRDefault="00FF0168" w:rsidP="00FF0168">
      <w:pPr>
        <w:pStyle w:val="aa"/>
        <w:numPr>
          <w:ilvl w:val="0"/>
          <w:numId w:val="13"/>
        </w:numPr>
        <w:spacing w:beforeLines="0" w:before="0" w:afterLines="0" w:after="0"/>
        <w:ind w:left="442" w:hanging="442"/>
      </w:pPr>
      <w:r w:rsidRPr="00FF0168">
        <w:rPr>
          <w:rFonts w:hint="eastAsia"/>
          <w:b/>
          <w:bCs/>
        </w:rPr>
        <w:t>对议程的最终控制：</w:t>
      </w:r>
      <w:r>
        <w:rPr>
          <w:rFonts w:hint="eastAsia"/>
        </w:rPr>
        <w:t>公民集体对政治议程有最终决定权，能自主讨论、决定哪些政策不被少数精英自行商定；</w:t>
      </w:r>
    </w:p>
    <w:p w14:paraId="2B0E7716" w14:textId="67C27EB9" w:rsidR="00FF0168" w:rsidRDefault="00FF0168" w:rsidP="00FF0168">
      <w:pPr>
        <w:pStyle w:val="aa"/>
        <w:numPr>
          <w:ilvl w:val="0"/>
          <w:numId w:val="13"/>
        </w:numPr>
        <w:spacing w:beforeLines="0" w:before="0" w:afterLines="0" w:after="0"/>
        <w:ind w:left="442" w:hanging="442"/>
      </w:pPr>
      <w:r w:rsidRPr="00FF0168">
        <w:rPr>
          <w:rFonts w:hint="eastAsia"/>
          <w:b/>
          <w:bCs/>
        </w:rPr>
        <w:t>包容的公民权：</w:t>
      </w:r>
      <w:r>
        <w:rPr>
          <w:rFonts w:hint="eastAsia"/>
        </w:rPr>
        <w:t>所有成年公民都平等地享有上述各项民主权利，不应有排他性。</w:t>
      </w:r>
    </w:p>
    <w:p w14:paraId="7E89F099" w14:textId="7ECC0A37" w:rsidR="00997D72" w:rsidRDefault="00997D72" w:rsidP="00997D72">
      <w:pPr>
        <w:pStyle w:val="ae"/>
      </w:pPr>
      <w:bookmarkStart w:id="28" w:name="_Toc194948742"/>
      <w:r>
        <w:rPr>
          <w:rFonts w:hint="eastAsia"/>
        </w:rPr>
        <w:t>（二）民主与信息自由</w:t>
      </w:r>
      <w:bookmarkEnd w:id="28"/>
    </w:p>
    <w:p w14:paraId="1484DB19" w14:textId="0E1CB64A" w:rsidR="00997D72" w:rsidRDefault="00FF0168" w:rsidP="00FF0168">
      <w:pPr>
        <w:pStyle w:val="aa"/>
        <w:spacing w:before="78" w:after="78"/>
        <w:ind w:firstLine="420"/>
      </w:pPr>
      <w:r>
        <w:rPr>
          <w:rFonts w:hint="eastAsia"/>
        </w:rPr>
        <w:t>在以上条件中，第</w:t>
      </w:r>
      <w:r>
        <w:rPr>
          <w:rFonts w:hint="eastAsia"/>
        </w:rPr>
        <w:t>1</w:t>
      </w:r>
      <w:r>
        <w:rPr>
          <w:rFonts w:hint="eastAsia"/>
        </w:rPr>
        <w:t>、</w:t>
      </w:r>
      <w:r>
        <w:rPr>
          <w:rFonts w:hint="eastAsia"/>
        </w:rPr>
        <w:t>3</w:t>
      </w:r>
      <w:r>
        <w:rPr>
          <w:rFonts w:hint="eastAsia"/>
        </w:rPr>
        <w:t>条显然与信息及媒介有密切关系，第</w:t>
      </w:r>
      <w:r>
        <w:rPr>
          <w:rFonts w:hint="eastAsia"/>
        </w:rPr>
        <w:t>4</w:t>
      </w:r>
      <w:r>
        <w:rPr>
          <w:rFonts w:hint="eastAsia"/>
        </w:rPr>
        <w:t>条实际上也与信息及媒介有密切关系。</w:t>
      </w:r>
      <w:r w:rsidR="00937280">
        <w:rPr>
          <w:rFonts w:hint="eastAsia"/>
        </w:rPr>
        <w:t>如果没有信息的充分沟通与获取，公民就无法培养启发性的理解能力，就无法理性地参与政治</w:t>
      </w:r>
      <w:r w:rsidR="00997D72">
        <w:rPr>
          <w:rFonts w:hint="eastAsia"/>
        </w:rPr>
        <w:t>；因此，要使公民有这种启蒙性的认识，言论自由和信息自由就尤为重要。这种信息自由是双向的：要有表达的自由，也要有听取他人的文化。</w:t>
      </w:r>
    </w:p>
    <w:p w14:paraId="4CE6FAA5" w14:textId="366FF27E" w:rsidR="00997D72" w:rsidRPr="00FF0168" w:rsidRDefault="00997D72" w:rsidP="00997D72">
      <w:pPr>
        <w:pStyle w:val="aa"/>
        <w:spacing w:before="78" w:after="78"/>
        <w:ind w:firstLine="420"/>
      </w:pPr>
      <w:r>
        <w:rPr>
          <w:rFonts w:hint="eastAsia"/>
        </w:rPr>
        <w:t>此外，公民还要能接触到独立多元的信息来源。达尔提出了警示：如果政府或某个单一团体垄断了信息来源，那么获取独立多元信息来源的渠道就会封闭。达尔还提到了“替代性信息来源”，即公民应有手段接触到不同群体、政团、专家的信息，这些</w:t>
      </w:r>
      <w:proofErr w:type="gramStart"/>
      <w:r>
        <w:rPr>
          <w:rFonts w:hint="eastAsia"/>
        </w:rPr>
        <w:t>来源互可替代</w:t>
      </w:r>
      <w:proofErr w:type="gramEnd"/>
      <w:r>
        <w:rPr>
          <w:rFonts w:hint="eastAsia"/>
        </w:rPr>
        <w:t>且独立于政府，并受到法律保护。</w:t>
      </w:r>
    </w:p>
    <w:p w14:paraId="47DF2E2B" w14:textId="626FB0BB" w:rsidR="00E7700C" w:rsidRDefault="00252BEC" w:rsidP="00970F28">
      <w:pPr>
        <w:pStyle w:val="aa"/>
        <w:spacing w:before="78" w:after="78"/>
      </w:pPr>
      <w:r>
        <w:tab/>
      </w:r>
      <w:r>
        <w:rPr>
          <w:rFonts w:hint="eastAsia"/>
        </w:rPr>
        <w:t>民主固然好，但一个民主社会不仅要有对民主的信仰，还要有民主的文化，而民主的文化是公民能力的一个重要组成部分。言论自由</w:t>
      </w:r>
      <w:r w:rsidR="00E559B6">
        <w:rPr>
          <w:rFonts w:hint="eastAsia"/>
        </w:rPr>
        <w:t>、信息自由</w:t>
      </w:r>
      <w:r>
        <w:rPr>
          <w:rFonts w:hint="eastAsia"/>
        </w:rPr>
        <w:t>就是培养公民能力的一个办法，只有面向大量不同的信息，公民才会在实践中运用并精进辨别真伪的分析能力</w:t>
      </w:r>
      <w:r w:rsidR="00E559B6">
        <w:rPr>
          <w:rFonts w:hint="eastAsia"/>
        </w:rPr>
        <w:t>，从而提升他们在政治方面的素养</w:t>
      </w:r>
      <w:r>
        <w:rPr>
          <w:rFonts w:hint="eastAsia"/>
        </w:rPr>
        <w:t>。</w:t>
      </w:r>
    </w:p>
    <w:p w14:paraId="2EC8EC9C" w14:textId="05A561E7" w:rsidR="00724304" w:rsidRDefault="00724304" w:rsidP="00970F28">
      <w:pPr>
        <w:pStyle w:val="aa"/>
        <w:spacing w:before="78" w:after="78"/>
      </w:pPr>
      <w:r>
        <w:tab/>
      </w:r>
      <w:r>
        <w:rPr>
          <w:rFonts w:hint="eastAsia"/>
        </w:rPr>
        <w:t>信息自由度对民主的质量有影响。信息的自由程度直接关系到民主运行的质量与真实性，只有信息高度自由时，民主的运行才能高质量地表现出来；如果社会的信息流通受到高度的控制和垄断，则公民难以得到准确的信息，那么所谓民主决策将倾向于盲目或失真，即使选举依然进行，也往往是精英操纵或民意误导的结果，民主的质量大打折扣。</w:t>
      </w:r>
    </w:p>
    <w:p w14:paraId="64F70AD2" w14:textId="7CD902F2" w:rsidR="00724304" w:rsidRDefault="00724304" w:rsidP="00970F28">
      <w:pPr>
        <w:pStyle w:val="aa"/>
        <w:spacing w:before="78" w:after="78"/>
      </w:pPr>
      <w:r>
        <w:tab/>
      </w:r>
      <w:r>
        <w:rPr>
          <w:rFonts w:hint="eastAsia"/>
        </w:rPr>
        <w:t>达尔指出，信息自由、言论自由</w:t>
      </w:r>
      <w:proofErr w:type="gramStart"/>
      <w:r>
        <w:rPr>
          <w:rFonts w:hint="eastAsia"/>
        </w:rPr>
        <w:t>能彰显民主</w:t>
      </w:r>
      <w:proofErr w:type="gramEnd"/>
      <w:r>
        <w:rPr>
          <w:rFonts w:hint="eastAsia"/>
        </w:rPr>
        <w:t>的价值。反腐、民权、民主的自我纠错……这些都通过信息自由与言论自由予以反映。信息自由、言论自由也是民主正常运转的保障。</w:t>
      </w:r>
    </w:p>
    <w:p w14:paraId="06DD375F" w14:textId="0F2B0945" w:rsidR="00724304" w:rsidRDefault="00724304" w:rsidP="00724304">
      <w:pPr>
        <w:pStyle w:val="ae"/>
      </w:pPr>
      <w:bookmarkStart w:id="29" w:name="_Toc194948743"/>
      <w:r>
        <w:rPr>
          <w:rFonts w:hint="eastAsia"/>
        </w:rPr>
        <w:t>（三）影响信息自由的环境</w:t>
      </w:r>
      <w:bookmarkEnd w:id="29"/>
    </w:p>
    <w:p w14:paraId="311CE4F4" w14:textId="4C8FB1AC" w:rsidR="00724304" w:rsidRDefault="00724304" w:rsidP="00970F28">
      <w:pPr>
        <w:pStyle w:val="aa"/>
        <w:spacing w:before="78" w:after="78"/>
      </w:pPr>
      <w:r>
        <w:tab/>
      </w:r>
      <w:r>
        <w:rPr>
          <w:rFonts w:hint="eastAsia"/>
        </w:rPr>
        <w:t>政府、企业、利益团体……这些都会影响我们的信息自由。但达尔指出，影响信息自由的环境不只有这些。</w:t>
      </w:r>
    </w:p>
    <w:p w14:paraId="75187E0E" w14:textId="668721DD" w:rsidR="00724304" w:rsidRDefault="00724304" w:rsidP="00970F28">
      <w:pPr>
        <w:pStyle w:val="aa"/>
        <w:spacing w:before="78" w:after="78"/>
      </w:pPr>
      <w:r>
        <w:tab/>
      </w:r>
      <w:r w:rsidRPr="00846771">
        <w:rPr>
          <w:rFonts w:hint="eastAsia"/>
          <w:b/>
          <w:bCs/>
        </w:rPr>
        <w:t>教育水平。</w:t>
      </w:r>
      <w:r>
        <w:rPr>
          <w:rFonts w:hint="eastAsia"/>
        </w:rPr>
        <w:t>信息自由的前提是教育水平的提高。我们已经知道，充分的知情与表达是“深</w:t>
      </w:r>
      <w:r>
        <w:rPr>
          <w:rFonts w:hint="eastAsia"/>
        </w:rPr>
        <w:lastRenderedPageBreak/>
        <w:t>思熟虑”的结果，是一种理性的认知，而人能在多大程度上</w:t>
      </w:r>
      <w:r w:rsidR="003B6C52">
        <w:rPr>
          <w:rFonts w:hint="eastAsia"/>
        </w:rPr>
        <w:t>运用理性，就取决于受到教育的水平</w:t>
      </w:r>
      <w:r w:rsidR="00846771">
        <w:rPr>
          <w:rFonts w:hint="eastAsia"/>
        </w:rPr>
        <w:t>；倘若教育不足，公民就会陷入理性无知的状态</w:t>
      </w:r>
      <w:r w:rsidR="003B6C52">
        <w:rPr>
          <w:rFonts w:hint="eastAsia"/>
        </w:rPr>
        <w:t>。</w:t>
      </w:r>
    </w:p>
    <w:p w14:paraId="5C9DE2DF" w14:textId="3BF256B9" w:rsidR="00846771" w:rsidRDefault="00846771" w:rsidP="00970F28">
      <w:pPr>
        <w:pStyle w:val="aa"/>
        <w:spacing w:before="78" w:after="78"/>
      </w:pPr>
      <w:r>
        <w:tab/>
      </w:r>
      <w:r w:rsidRPr="00846771">
        <w:rPr>
          <w:rFonts w:hint="eastAsia"/>
          <w:b/>
          <w:bCs/>
        </w:rPr>
        <w:t>传媒数量。</w:t>
      </w:r>
      <w:r>
        <w:rPr>
          <w:rFonts w:hint="eastAsia"/>
        </w:rPr>
        <w:t>在一个被市场完全左右的环境中，媒介的数量其实并不高，且其中的诸多媒体都是有偏见的——媒介数量越低，偏见越是常见。</w:t>
      </w:r>
    </w:p>
    <w:p w14:paraId="23DD3C7A" w14:textId="0EE6FC34" w:rsidR="00846771" w:rsidRDefault="00846771" w:rsidP="00970F28">
      <w:pPr>
        <w:pStyle w:val="aa"/>
        <w:spacing w:before="78" w:after="78"/>
      </w:pPr>
      <w:r>
        <w:tab/>
      </w:r>
      <w:r w:rsidRPr="00846771">
        <w:rPr>
          <w:rFonts w:hint="eastAsia"/>
          <w:b/>
          <w:bCs/>
        </w:rPr>
        <w:t>信息获取的便利度。</w:t>
      </w:r>
      <w:r>
        <w:rPr>
          <w:rFonts w:hint="eastAsia"/>
        </w:rPr>
        <w:t>尽管资源悉数开放，但多数公民能否便利地接触到这些资源就是另一个问题了。达尔反对信息获取的成本过高。在达尔的时代，没有互联网和推送算法，便利度的概念实际上还比较传统；而在算法时代，这种便利度就变成了对大数据“投其所好”“信息茧房”的对抗。</w:t>
      </w:r>
    </w:p>
    <w:p w14:paraId="7BFA273E" w14:textId="6D1FB538" w:rsidR="00724304" w:rsidRDefault="00DF0D84" w:rsidP="00970F28">
      <w:pPr>
        <w:pStyle w:val="aa"/>
        <w:spacing w:before="78" w:after="78"/>
      </w:pPr>
      <w:r>
        <w:tab/>
      </w:r>
      <w:r w:rsidR="000F0FC7" w:rsidRPr="000F0FC7">
        <w:rPr>
          <w:rFonts w:hint="eastAsia"/>
          <w:b/>
          <w:bCs/>
        </w:rPr>
        <w:t>制度。</w:t>
      </w:r>
      <w:r>
        <w:rPr>
          <w:rFonts w:hint="eastAsia"/>
        </w:rPr>
        <w:t>如果现有社会条件培养的公民无法胜任在一个民主社会中要扮演的角色，那么就需要以制度来</w:t>
      </w:r>
      <w:r w:rsidR="000F0FC7">
        <w:rPr>
          <w:rFonts w:hint="eastAsia"/>
        </w:rPr>
        <w:t>补充</w:t>
      </w:r>
      <w:r>
        <w:rPr>
          <w:rFonts w:hint="eastAsia"/>
        </w:rPr>
        <w:t>强化</w:t>
      </w:r>
      <w:r w:rsidR="008243BC">
        <w:rPr>
          <w:rFonts w:hint="eastAsia"/>
        </w:rPr>
        <w:t>公民</w:t>
      </w:r>
      <w:r>
        <w:rPr>
          <w:rFonts w:hint="eastAsia"/>
        </w:rPr>
        <w:t>能力。</w:t>
      </w:r>
    </w:p>
    <w:p w14:paraId="016E5C10" w14:textId="4AD23E32" w:rsidR="00392785" w:rsidRDefault="0080412C" w:rsidP="0080412C">
      <w:pPr>
        <w:pStyle w:val="ae"/>
      </w:pPr>
      <w:bookmarkStart w:id="30" w:name="_Toc194948744"/>
      <w:r>
        <w:rPr>
          <w:rFonts w:hint="eastAsia"/>
        </w:rPr>
        <w:t>（四）“思想的市场”</w:t>
      </w:r>
      <w:bookmarkEnd w:id="30"/>
    </w:p>
    <w:p w14:paraId="6C7FE6AC" w14:textId="7ACBCD85" w:rsidR="00392785" w:rsidRDefault="00392785" w:rsidP="0080412C">
      <w:pPr>
        <w:pStyle w:val="aa"/>
        <w:spacing w:before="78" w:after="78"/>
        <w:ind w:firstLine="420"/>
      </w:pPr>
      <w:r>
        <w:rPr>
          <w:rFonts w:hint="eastAsia"/>
        </w:rPr>
        <w:t>约翰·米尔顿提出了“思想的市场”，</w:t>
      </w:r>
      <w:r w:rsidR="0080412C">
        <w:rPr>
          <w:rFonts w:hint="eastAsia"/>
        </w:rPr>
        <w:t>奥利弗·霍姆斯也提及了这点。</w:t>
      </w:r>
      <w:r>
        <w:rPr>
          <w:rFonts w:hint="eastAsia"/>
        </w:rPr>
        <w:t>米尔顿认为，思想会在自由流通中同谬误抗争，最终胜出，而非靠政府的审查。霍</w:t>
      </w:r>
      <w:proofErr w:type="gramStart"/>
      <w:r>
        <w:rPr>
          <w:rFonts w:hint="eastAsia"/>
        </w:rPr>
        <w:t>姆</w:t>
      </w:r>
      <w:proofErr w:type="gramEnd"/>
      <w:r>
        <w:rPr>
          <w:rFonts w:hint="eastAsia"/>
        </w:rPr>
        <w:t>斯认为，</w:t>
      </w:r>
      <w:r w:rsidR="0080412C">
        <w:rPr>
          <w:rFonts w:hint="eastAsia"/>
        </w:rPr>
        <w:t>对思想最好的检验是令其在竞争中被接受。由此，“思想的市场”成为了讨论言论自由、信息自由时的一个重要基础。</w:t>
      </w:r>
    </w:p>
    <w:p w14:paraId="2D18A772" w14:textId="44391970" w:rsidR="0080412C" w:rsidRDefault="0080412C" w:rsidP="0080412C">
      <w:pPr>
        <w:pStyle w:val="aa"/>
        <w:spacing w:before="78" w:after="78"/>
        <w:ind w:firstLine="420"/>
      </w:pPr>
      <w:r>
        <w:rPr>
          <w:rFonts w:hint="eastAsia"/>
        </w:rPr>
        <w:t>制度主义经济学家科斯也提到过“思想的市场”，但与前两者的概念不太一样。他从经济学的角度出发，指出商品市场失灵时，知识分子往往指责市场的</w:t>
      </w:r>
      <w:proofErr w:type="gramStart"/>
      <w:r>
        <w:rPr>
          <w:rFonts w:hint="eastAsia"/>
        </w:rPr>
        <w:t>不</w:t>
      </w:r>
      <w:proofErr w:type="gramEnd"/>
      <w:r>
        <w:rPr>
          <w:rFonts w:hint="eastAsia"/>
        </w:rPr>
        <w:t>完美性，从而要求政府的管控；但是，在思想的市场上，知识分子却从未有如此指责，反而要求政府不要干预。</w:t>
      </w:r>
    </w:p>
    <w:p w14:paraId="6D7B6E5A" w14:textId="77777777" w:rsidR="00E7700C" w:rsidRDefault="00E7700C" w:rsidP="00970F28">
      <w:pPr>
        <w:pStyle w:val="aa"/>
        <w:spacing w:before="78" w:after="78"/>
      </w:pPr>
    </w:p>
    <w:p w14:paraId="190B8DD3" w14:textId="77777777" w:rsidR="001D3CC8" w:rsidRDefault="001D3CC8" w:rsidP="00970F28">
      <w:pPr>
        <w:pStyle w:val="aa"/>
        <w:spacing w:before="78" w:after="78"/>
      </w:pPr>
    </w:p>
    <w:p w14:paraId="7650B6D1" w14:textId="77777777" w:rsidR="001D3CC8" w:rsidRDefault="001D3CC8" w:rsidP="00970F28">
      <w:pPr>
        <w:pStyle w:val="aa"/>
        <w:spacing w:before="78" w:after="78"/>
      </w:pPr>
    </w:p>
    <w:p w14:paraId="51A1CFED" w14:textId="030AC33B" w:rsidR="001D3CC8" w:rsidRDefault="001D3CC8" w:rsidP="001D3CC8">
      <w:pPr>
        <w:pStyle w:val="a9"/>
      </w:pPr>
      <w:bookmarkStart w:id="31" w:name="_Toc194948745"/>
      <w:r>
        <w:rPr>
          <w:rFonts w:hint="eastAsia"/>
        </w:rPr>
        <w:t>第四讲</w:t>
      </w:r>
      <w:r>
        <w:rPr>
          <w:rFonts w:hint="eastAsia"/>
        </w:rPr>
        <w:t xml:space="preserve"> </w:t>
      </w:r>
      <w:r>
        <w:rPr>
          <w:rFonts w:hint="eastAsia"/>
        </w:rPr>
        <w:t>政治传播</w:t>
      </w:r>
      <w:bookmarkEnd w:id="31"/>
    </w:p>
    <w:p w14:paraId="74CC91A1" w14:textId="093B94ED" w:rsidR="001D3CC8" w:rsidRDefault="001D3CC8" w:rsidP="001D3CC8">
      <w:pPr>
        <w:pStyle w:val="aa"/>
        <w:spacing w:before="78" w:after="78"/>
        <w:jc w:val="center"/>
      </w:pPr>
      <w:r>
        <w:rPr>
          <w:rFonts w:hint="eastAsia"/>
        </w:rPr>
        <w:t>2025.3.24</w:t>
      </w:r>
    </w:p>
    <w:p w14:paraId="1E79D8FA" w14:textId="50C94BAF" w:rsidR="00832F62" w:rsidRDefault="00832F62" w:rsidP="00832F62">
      <w:pPr>
        <w:pStyle w:val="ac"/>
      </w:pPr>
      <w:bookmarkStart w:id="32" w:name="_Toc194948746"/>
      <w:r>
        <w:rPr>
          <w:rFonts w:hint="eastAsia"/>
        </w:rPr>
        <w:t>一、媒介即隐喻</w:t>
      </w:r>
      <w:bookmarkEnd w:id="32"/>
    </w:p>
    <w:p w14:paraId="438486C8" w14:textId="62C96AAC" w:rsidR="00832F62" w:rsidRDefault="00832F62" w:rsidP="00832F62">
      <w:pPr>
        <w:pStyle w:val="ae"/>
      </w:pPr>
      <w:bookmarkStart w:id="33" w:name="_Toc194948747"/>
      <w:r>
        <w:rPr>
          <w:rFonts w:hint="eastAsia"/>
        </w:rPr>
        <w:t>（一）媒介作为隐喻的作用</w:t>
      </w:r>
      <w:bookmarkEnd w:id="33"/>
    </w:p>
    <w:p w14:paraId="2BD051EF" w14:textId="23851508" w:rsidR="001D3CC8" w:rsidRDefault="001D3CC8" w:rsidP="00832F62">
      <w:pPr>
        <w:pStyle w:val="aa"/>
        <w:spacing w:before="78" w:after="78"/>
        <w:ind w:firstLine="420"/>
      </w:pPr>
      <w:r>
        <w:rPr>
          <w:rFonts w:hint="eastAsia"/>
        </w:rPr>
        <w:t>尼尔·波兹曼在《娱乐至死》中提出一个观点：媒介即隐喻。媒介以暗示的方式塑造世界，而我们却往往难以觉察。现代以电视为代表的媒体具有娱乐、直观、即时性的特征，其运用图像、声音优先于复杂想象、思考与推理。</w:t>
      </w:r>
    </w:p>
    <w:p w14:paraId="4D332724" w14:textId="0251660C" w:rsidR="001D3CC8" w:rsidRDefault="001D3CC8" w:rsidP="00970F28">
      <w:pPr>
        <w:pStyle w:val="aa"/>
        <w:spacing w:before="78" w:after="78"/>
      </w:pPr>
      <w:r>
        <w:tab/>
      </w:r>
      <w:r>
        <w:rPr>
          <w:rFonts w:hint="eastAsia"/>
        </w:rPr>
        <w:t>媒介还决定了信息的形式。不同的媒介决定了什么样的信息适配于它，从而被传播：书本作为媒介，就决定了适配它的是文字，鼓励人们长时间地将注意力放在文字之上，并发展善于抽象的思维，从而助长哲学思考及严肃话题的讨论；而当代以图像、声音作为媒介，就强调了感官的刺激与情绪的反应，决定了适配它的是娱乐化的内容，它</w:t>
      </w:r>
      <w:proofErr w:type="gramStart"/>
      <w:r>
        <w:rPr>
          <w:rFonts w:hint="eastAsia"/>
        </w:rPr>
        <w:t>隐喻着</w:t>
      </w:r>
      <w:proofErr w:type="gramEnd"/>
      <w:r>
        <w:rPr>
          <w:rFonts w:hint="eastAsia"/>
        </w:rPr>
        <w:t>对内容的即时消费与满足，以及感官优先的文化。</w:t>
      </w:r>
    </w:p>
    <w:p w14:paraId="2B64865F" w14:textId="188ABACC" w:rsidR="00C30473" w:rsidRDefault="00C30473" w:rsidP="00970F28">
      <w:pPr>
        <w:pStyle w:val="aa"/>
        <w:spacing w:before="78" w:after="78"/>
      </w:pPr>
      <w:r>
        <w:tab/>
      </w:r>
      <w:r>
        <w:rPr>
          <w:rFonts w:hint="eastAsia"/>
        </w:rPr>
        <w:t>媒介重塑文化和认知。媒介不只是一个技术工具，更是一个文化的塑造着。当一个媒介成为社会主流时，就会对其公共话语</w:t>
      </w:r>
      <w:r w:rsidR="004576B7">
        <w:rPr>
          <w:rFonts w:hint="eastAsia"/>
        </w:rPr>
        <w:t>、教育方式、人际关系</w:t>
      </w:r>
      <w:r>
        <w:rPr>
          <w:rFonts w:hint="eastAsia"/>
        </w:rPr>
        <w:t>进行重构。</w:t>
      </w:r>
      <w:r w:rsidR="004576B7">
        <w:rPr>
          <w:rFonts w:hint="eastAsia"/>
        </w:rPr>
        <w:t>我们也可以把人工智能看作一种媒介：人工智能进入教育的时代，其所提供的是一体化的知识，教育也无差别地</w:t>
      </w:r>
      <w:r w:rsidR="004576B7">
        <w:rPr>
          <w:rFonts w:hint="eastAsia"/>
        </w:rPr>
        <w:lastRenderedPageBreak/>
        <w:t>介入这些知识，因而在知识传播领域完成了平权，人们获取知识的速度、准确度、深度都提高了。人工智能强大的信息调用能力，也使知识的库存不再成为最重要的问题。</w:t>
      </w:r>
      <w:r w:rsidR="00411D4B">
        <w:rPr>
          <w:rFonts w:hint="eastAsia"/>
        </w:rPr>
        <w:t>因此，教育（学习）的目的是否是知识，就成为了一个亟待探讨的问题。</w:t>
      </w:r>
    </w:p>
    <w:p w14:paraId="607EF750" w14:textId="13E50A5A" w:rsidR="00411D4B" w:rsidRDefault="00832F62" w:rsidP="00970F28">
      <w:pPr>
        <w:pStyle w:val="aa"/>
        <w:spacing w:before="78" w:after="78"/>
      </w:pPr>
      <w:r>
        <w:tab/>
      </w:r>
      <w:r>
        <w:rPr>
          <w:rFonts w:hint="eastAsia"/>
        </w:rPr>
        <w:t>媒介的隐喻是无形的力量。人们使用媒介时，难以意识到其改变了自己的意识习惯，例如注意力的分配习惯。</w:t>
      </w:r>
    </w:p>
    <w:p w14:paraId="12FD1B89" w14:textId="40183DFD" w:rsidR="00832F62" w:rsidRDefault="00832F62" w:rsidP="00832F62">
      <w:pPr>
        <w:pStyle w:val="ae"/>
      </w:pPr>
      <w:bookmarkStart w:id="34" w:name="_Toc194948748"/>
      <w:r>
        <w:rPr>
          <w:rFonts w:hint="eastAsia"/>
        </w:rPr>
        <w:t>（二）认识到媒介即隐喻</w:t>
      </w:r>
      <w:bookmarkEnd w:id="34"/>
    </w:p>
    <w:p w14:paraId="546FDD52" w14:textId="191A0206" w:rsidR="001D3CC8" w:rsidRDefault="00832F62" w:rsidP="00970F28">
      <w:pPr>
        <w:pStyle w:val="aa"/>
        <w:spacing w:before="78" w:after="78"/>
      </w:pPr>
      <w:r>
        <w:tab/>
      </w:r>
      <w:r>
        <w:rPr>
          <w:rFonts w:hint="eastAsia"/>
        </w:rPr>
        <w:t>认识到媒介即隐喻，给我们的启示有：</w:t>
      </w:r>
    </w:p>
    <w:p w14:paraId="59B53115" w14:textId="63C1BC16" w:rsidR="00832F62" w:rsidRDefault="00832F62" w:rsidP="00122EF7">
      <w:pPr>
        <w:pStyle w:val="aa"/>
        <w:numPr>
          <w:ilvl w:val="0"/>
          <w:numId w:val="14"/>
        </w:numPr>
        <w:spacing w:beforeLines="0" w:before="0" w:afterLines="0" w:after="0"/>
        <w:ind w:left="442" w:hanging="442"/>
      </w:pPr>
      <w:r>
        <w:rPr>
          <w:rFonts w:hint="eastAsia"/>
        </w:rPr>
        <w:t>警惕媒介对我们意识的控制，避免被动接受其塑造的现实；尤其是面对媒介带来的新的工具、手段时，应保持清醒；</w:t>
      </w:r>
    </w:p>
    <w:p w14:paraId="74DE0522" w14:textId="05A4A7E3" w:rsidR="00832F62" w:rsidRDefault="00832F62" w:rsidP="00122EF7">
      <w:pPr>
        <w:pStyle w:val="aa"/>
        <w:numPr>
          <w:ilvl w:val="0"/>
          <w:numId w:val="14"/>
        </w:numPr>
        <w:spacing w:beforeLines="0" w:before="0" w:afterLines="0" w:after="0"/>
        <w:ind w:left="442" w:hanging="442"/>
      </w:pPr>
      <w:r>
        <w:rPr>
          <w:rFonts w:hint="eastAsia"/>
        </w:rPr>
        <w:t>保持思考，思考媒介到底</w:t>
      </w:r>
      <w:proofErr w:type="gramStart"/>
      <w:r>
        <w:rPr>
          <w:rFonts w:hint="eastAsia"/>
        </w:rPr>
        <w:t>隐喻着</w:t>
      </w:r>
      <w:proofErr w:type="gramEnd"/>
      <w:r>
        <w:rPr>
          <w:rFonts w:hint="eastAsia"/>
        </w:rPr>
        <w:t>什么</w:t>
      </w:r>
      <w:r w:rsidR="00122EF7">
        <w:rPr>
          <w:rFonts w:hint="eastAsia"/>
        </w:rPr>
        <w:t>。</w:t>
      </w:r>
    </w:p>
    <w:p w14:paraId="06495880" w14:textId="241E423B" w:rsidR="00832F62" w:rsidRDefault="00122EF7" w:rsidP="00122EF7">
      <w:pPr>
        <w:pStyle w:val="ac"/>
      </w:pPr>
      <w:bookmarkStart w:id="35" w:name="_Toc194948749"/>
      <w:r>
        <w:rPr>
          <w:rFonts w:hint="eastAsia"/>
        </w:rPr>
        <w:t>二、媒介即认识论</w:t>
      </w:r>
      <w:bookmarkEnd w:id="35"/>
    </w:p>
    <w:p w14:paraId="493F30DE" w14:textId="77777777" w:rsidR="008D1D7A" w:rsidRDefault="00122EF7" w:rsidP="00122EF7">
      <w:pPr>
        <w:pStyle w:val="aa"/>
        <w:spacing w:before="78" w:after="78"/>
        <w:ind w:firstLine="420"/>
      </w:pPr>
      <w:r>
        <w:rPr>
          <w:rFonts w:hint="eastAsia"/>
        </w:rPr>
        <w:t>认识论指的是对知识的本质、认知的来源及判断的验证方法的思考。媒介影响了我们关于什么是“真”的判断。</w:t>
      </w:r>
    </w:p>
    <w:p w14:paraId="18590985" w14:textId="4536CB6D" w:rsidR="00122EF7" w:rsidRDefault="008D1D7A" w:rsidP="00122EF7">
      <w:pPr>
        <w:pStyle w:val="aa"/>
        <w:spacing w:before="78" w:after="78"/>
        <w:ind w:firstLine="420"/>
      </w:pPr>
      <w:r>
        <w:rPr>
          <w:rFonts w:hint="eastAsia"/>
        </w:rPr>
        <w:t>媒介</w:t>
      </w:r>
      <w:r w:rsidR="00122EF7">
        <w:rPr>
          <w:rFonts w:hint="eastAsia"/>
        </w:rPr>
        <w:t>塑造了知识的获取方式</w:t>
      </w:r>
      <w:r>
        <w:rPr>
          <w:rFonts w:hint="eastAsia"/>
        </w:rPr>
        <w:t>。在书本的时代，知识来自于思考、论证；在电视的时代，知识更依赖于情感的共鸣。换句话说，从书本到电视，真理的存在之处也从逻辑推理变为了情感。</w:t>
      </w:r>
    </w:p>
    <w:p w14:paraId="4F063613" w14:textId="3BEA149B" w:rsidR="008D1D7A" w:rsidRDefault="008D1D7A" w:rsidP="00122EF7">
      <w:pPr>
        <w:pStyle w:val="aa"/>
        <w:spacing w:before="78" w:after="78"/>
        <w:ind w:firstLine="420"/>
      </w:pPr>
      <w:r>
        <w:rPr>
          <w:rFonts w:hint="eastAsia"/>
        </w:rPr>
        <w:t>媒介改变了真理的标准。一本书是否可信，取决于论证是否充分；一个电视节目是否可信，则很大程度上取决于主持人、画面、音乐等等；在互联网时代，一个内容是否可信甚至已经不再重要，我们是否相信制取决于其是否广泛传播、有影响力。</w:t>
      </w:r>
    </w:p>
    <w:p w14:paraId="194080A7" w14:textId="3EEB781D" w:rsidR="008D1D7A" w:rsidRDefault="008D1D7A" w:rsidP="00122EF7">
      <w:pPr>
        <w:pStyle w:val="aa"/>
        <w:spacing w:before="78" w:after="78"/>
        <w:ind w:firstLine="420"/>
      </w:pPr>
      <w:r>
        <w:rPr>
          <w:rFonts w:hint="eastAsia"/>
        </w:rPr>
        <w:t>媒介影响了认知习惯。不同的媒介培养了不同的思维模式，从而塑造不同的认知。</w:t>
      </w:r>
    </w:p>
    <w:p w14:paraId="092620EB" w14:textId="6DEF15FE" w:rsidR="008D1D7A" w:rsidRDefault="008D1D7A" w:rsidP="00122EF7">
      <w:pPr>
        <w:pStyle w:val="aa"/>
        <w:spacing w:before="78" w:after="78"/>
        <w:ind w:firstLine="420"/>
      </w:pPr>
      <w:r>
        <w:rPr>
          <w:rFonts w:hint="eastAsia"/>
        </w:rPr>
        <w:t>“媒介即认识论”的上述情况，导向了波兹曼的担忧：媒介对认识论的娱乐化，将导致认识论的退化</w:t>
      </w:r>
      <w:r w:rsidR="00027858">
        <w:rPr>
          <w:rFonts w:hint="eastAsia"/>
        </w:rPr>
        <w:t>。</w:t>
      </w:r>
    </w:p>
    <w:p w14:paraId="0C6767F9" w14:textId="2AC64E8A" w:rsidR="00027858" w:rsidRDefault="00027858" w:rsidP="00027858">
      <w:pPr>
        <w:pStyle w:val="ac"/>
      </w:pPr>
      <w:bookmarkStart w:id="36" w:name="_Toc194948750"/>
      <w:r>
        <w:rPr>
          <w:rFonts w:hint="eastAsia"/>
        </w:rPr>
        <w:t>三、</w:t>
      </w:r>
      <w:proofErr w:type="gramStart"/>
      <w:r>
        <w:rPr>
          <w:rFonts w:hint="eastAsia"/>
        </w:rPr>
        <w:t>元媒体</w:t>
      </w:r>
      <w:proofErr w:type="gramEnd"/>
      <w:r>
        <w:rPr>
          <w:rFonts w:hint="eastAsia"/>
        </w:rPr>
        <w:t>与伪语境</w:t>
      </w:r>
      <w:bookmarkEnd w:id="36"/>
    </w:p>
    <w:p w14:paraId="58391F47" w14:textId="32FA024C" w:rsidR="00027858" w:rsidRDefault="00027858" w:rsidP="00027858">
      <w:pPr>
        <w:pStyle w:val="ae"/>
      </w:pPr>
      <w:bookmarkStart w:id="37" w:name="_Toc194948751"/>
      <w:r>
        <w:rPr>
          <w:rFonts w:hint="eastAsia"/>
        </w:rPr>
        <w:t>（一）元媒体</w:t>
      </w:r>
      <w:bookmarkEnd w:id="37"/>
    </w:p>
    <w:p w14:paraId="1516FC84" w14:textId="5A362177" w:rsidR="008D1D7A" w:rsidRDefault="008D1D7A" w:rsidP="00122EF7">
      <w:pPr>
        <w:pStyle w:val="aa"/>
        <w:spacing w:before="78" w:after="78"/>
        <w:ind w:firstLine="420"/>
      </w:pPr>
      <w:r>
        <w:rPr>
          <w:rFonts w:hint="eastAsia"/>
        </w:rPr>
        <w:t>电视是一种元媒体，它不仅是一种信息传播方式</w:t>
      </w:r>
      <w:r w:rsidR="00027858">
        <w:rPr>
          <w:rFonts w:hint="eastAsia"/>
        </w:rPr>
        <w:t>（把图像、声音融合在一起的工具）</w:t>
      </w:r>
      <w:r>
        <w:rPr>
          <w:rFonts w:hint="eastAsia"/>
        </w:rPr>
        <w:t>，而且通过其形式和结构深刻影响了文化结构。在互联网时代，</w:t>
      </w:r>
      <w:r w:rsidR="00027858">
        <w:rPr>
          <w:rFonts w:hint="eastAsia"/>
        </w:rPr>
        <w:t>移动设备是新的元媒体，它不但有和电视一样的融合性、普及性，而且有着新的变化，如碎片化、即时性、互动性、个性化。</w:t>
      </w:r>
    </w:p>
    <w:p w14:paraId="56B930CD" w14:textId="41669E11" w:rsidR="008D1D7A" w:rsidRDefault="00027858" w:rsidP="00027858">
      <w:pPr>
        <w:pStyle w:val="ae"/>
      </w:pPr>
      <w:bookmarkStart w:id="38" w:name="_Toc194948752"/>
      <w:r>
        <w:rPr>
          <w:rFonts w:hint="eastAsia"/>
        </w:rPr>
        <w:t>（二）伪语境</w:t>
      </w:r>
      <w:bookmarkEnd w:id="38"/>
    </w:p>
    <w:p w14:paraId="3F7191A0" w14:textId="28B636B9" w:rsidR="00027858" w:rsidRDefault="00027858" w:rsidP="00122EF7">
      <w:pPr>
        <w:pStyle w:val="aa"/>
        <w:spacing w:before="78" w:after="78"/>
        <w:ind w:firstLine="420"/>
      </w:pPr>
      <w:r>
        <w:rPr>
          <w:rFonts w:hint="eastAsia"/>
        </w:rPr>
        <w:t>许多信息事实上是无价值的，但为了娱乐的需要，通过包装和渲染，这些没用的信息看起来也似乎有用了，其意义是人为制造出来的——这就是伪语境。“伪语境是丧失活力之后的文化的最后一个避难所。”伪语境是娱乐化时代的一个策略，它掩盖了信息的缺陷，误导了观众的认知和判断。</w:t>
      </w:r>
    </w:p>
    <w:p w14:paraId="7FC05669" w14:textId="026A20BC" w:rsidR="00122EF7" w:rsidRDefault="00027858" w:rsidP="00027858">
      <w:pPr>
        <w:pStyle w:val="aa"/>
        <w:spacing w:before="78" w:after="78"/>
        <w:ind w:firstLine="420"/>
      </w:pPr>
      <w:r>
        <w:rPr>
          <w:rFonts w:hint="eastAsia"/>
        </w:rPr>
        <w:t>伪语境包含媒介的包装与呈现，必须通过包装来赋予信息虚假的价值感；为了迎合观众短期的注意力与娱乐的需求，信息被碎片化与简化。</w:t>
      </w:r>
    </w:p>
    <w:p w14:paraId="15B43AF4" w14:textId="77777777" w:rsidR="007C1EDA" w:rsidRDefault="007C1EDA" w:rsidP="007C1EDA">
      <w:pPr>
        <w:pStyle w:val="aa"/>
        <w:spacing w:before="78" w:after="78"/>
      </w:pPr>
    </w:p>
    <w:p w14:paraId="2AE41443" w14:textId="77777777" w:rsidR="007C1EDA" w:rsidRDefault="007C1EDA" w:rsidP="007C1EDA">
      <w:pPr>
        <w:pStyle w:val="aa"/>
        <w:spacing w:before="78" w:after="78"/>
      </w:pPr>
    </w:p>
    <w:p w14:paraId="608836E5" w14:textId="77777777" w:rsidR="007C1EDA" w:rsidRDefault="007C1EDA" w:rsidP="007C1EDA">
      <w:pPr>
        <w:pStyle w:val="aa"/>
        <w:spacing w:before="78" w:after="78"/>
      </w:pPr>
    </w:p>
    <w:p w14:paraId="00514101" w14:textId="421862C5" w:rsidR="007C1EDA" w:rsidRDefault="007C1EDA" w:rsidP="007C1EDA">
      <w:pPr>
        <w:pStyle w:val="a9"/>
      </w:pPr>
      <w:bookmarkStart w:id="39" w:name="_Toc194948753"/>
      <w:r>
        <w:rPr>
          <w:rFonts w:hint="eastAsia"/>
        </w:rPr>
        <w:t>第五讲</w:t>
      </w:r>
      <w:r>
        <w:rPr>
          <w:rFonts w:hint="eastAsia"/>
        </w:rPr>
        <w:t xml:space="preserve"> </w:t>
      </w:r>
      <w:r>
        <w:rPr>
          <w:rFonts w:hint="eastAsia"/>
        </w:rPr>
        <w:t>新闻文化</w:t>
      </w:r>
      <w:bookmarkEnd w:id="39"/>
    </w:p>
    <w:p w14:paraId="44623BC0" w14:textId="23762B02" w:rsidR="007C1EDA" w:rsidRDefault="007C1EDA" w:rsidP="007C1EDA">
      <w:pPr>
        <w:pStyle w:val="aa"/>
        <w:spacing w:before="78" w:after="78"/>
        <w:jc w:val="center"/>
      </w:pPr>
      <w:r>
        <w:rPr>
          <w:rFonts w:hint="eastAsia"/>
        </w:rPr>
        <w:t>2025.3.31</w:t>
      </w:r>
    </w:p>
    <w:p w14:paraId="7A2EC752" w14:textId="066388DA" w:rsidR="0036168A" w:rsidRDefault="0036168A" w:rsidP="0036168A">
      <w:pPr>
        <w:pStyle w:val="ac"/>
      </w:pPr>
      <w:bookmarkStart w:id="40" w:name="_Toc194948754"/>
      <w:r>
        <w:rPr>
          <w:rFonts w:hint="eastAsia"/>
        </w:rPr>
        <w:t>一、</w:t>
      </w:r>
      <w:r w:rsidR="001B730D">
        <w:rPr>
          <w:rFonts w:hint="eastAsia"/>
        </w:rPr>
        <w:t>何为</w:t>
      </w:r>
      <w:r>
        <w:rPr>
          <w:rFonts w:hint="eastAsia"/>
        </w:rPr>
        <w:t>新闻文化</w:t>
      </w:r>
      <w:bookmarkEnd w:id="40"/>
    </w:p>
    <w:p w14:paraId="2096C741" w14:textId="35759054" w:rsidR="007C1EDA" w:rsidRDefault="007C1EDA" w:rsidP="0036168A">
      <w:pPr>
        <w:pStyle w:val="aa"/>
        <w:spacing w:before="78" w:after="78"/>
        <w:ind w:firstLine="420"/>
      </w:pPr>
      <w:r>
        <w:rPr>
          <w:rFonts w:hint="eastAsia"/>
        </w:rPr>
        <w:t>斯图亚特·艾伦在《新闻文化》中提出了“新闻文化”。所谓“新闻文化”，“文化”不仅指信息的传播，还指文化的实践，且这种实践是嵌入在特定社会历史和技术的背景之中的。因此，我们就不能只关注新闻本身，还要关注围绕新闻生产、传播、消费形成的意义系统、价值观、规范和实践。</w:t>
      </w:r>
    </w:p>
    <w:p w14:paraId="081C0E00" w14:textId="55B5AB32" w:rsidR="007C1EDA" w:rsidRDefault="007C1EDA" w:rsidP="0036168A">
      <w:pPr>
        <w:pStyle w:val="aa"/>
        <w:spacing w:before="78" w:after="78"/>
      </w:pPr>
      <w:r>
        <w:tab/>
      </w:r>
      <w:r>
        <w:rPr>
          <w:rFonts w:hint="eastAsia"/>
        </w:rPr>
        <w:t>艾伦认为，新闻的“客观性”不过是一个策略性的仪式，是新闻业为维护其合法性而进行的一种话语实践，因此“客观性”并不等于真实。</w:t>
      </w:r>
    </w:p>
    <w:p w14:paraId="2E886858" w14:textId="239D3AD5" w:rsidR="007C1EDA" w:rsidRDefault="007C1EDA" w:rsidP="007C1EDA">
      <w:pPr>
        <w:pStyle w:val="aa"/>
        <w:spacing w:before="78" w:after="78"/>
      </w:pPr>
      <w:r>
        <w:tab/>
      </w:r>
      <w:r>
        <w:rPr>
          <w:rFonts w:hint="eastAsia"/>
        </w:rPr>
        <w:t>艾伦指出，新闻的价值包括：</w:t>
      </w:r>
    </w:p>
    <w:p w14:paraId="760C6B62" w14:textId="61E6BA85" w:rsidR="007C1EDA" w:rsidRDefault="007C1EDA" w:rsidP="007C1EDA">
      <w:pPr>
        <w:pStyle w:val="aa"/>
        <w:numPr>
          <w:ilvl w:val="0"/>
          <w:numId w:val="15"/>
        </w:numPr>
        <w:spacing w:beforeLines="0" w:before="0" w:afterLines="0" w:after="0"/>
        <w:ind w:left="442" w:hanging="442"/>
      </w:pPr>
      <w:r>
        <w:rPr>
          <w:rFonts w:hint="eastAsia"/>
        </w:rPr>
        <w:t>重要性和影响范围；</w:t>
      </w:r>
    </w:p>
    <w:p w14:paraId="506773B8" w14:textId="46C514D5" w:rsidR="007C1EDA" w:rsidRDefault="007C1EDA" w:rsidP="007C1EDA">
      <w:pPr>
        <w:pStyle w:val="aa"/>
        <w:numPr>
          <w:ilvl w:val="0"/>
          <w:numId w:val="15"/>
        </w:numPr>
        <w:spacing w:beforeLines="0" w:before="0" w:afterLines="0" w:after="0"/>
        <w:ind w:left="442" w:hanging="442"/>
      </w:pPr>
      <w:r>
        <w:rPr>
          <w:rFonts w:hint="eastAsia"/>
        </w:rPr>
        <w:t>时效性；</w:t>
      </w:r>
    </w:p>
    <w:p w14:paraId="1CE0B1F7" w14:textId="7E1817E2" w:rsidR="007C1EDA" w:rsidRDefault="007C1EDA" w:rsidP="007C1EDA">
      <w:pPr>
        <w:pStyle w:val="aa"/>
        <w:numPr>
          <w:ilvl w:val="0"/>
          <w:numId w:val="15"/>
        </w:numPr>
        <w:spacing w:beforeLines="0" w:before="0" w:afterLines="0" w:after="0"/>
        <w:ind w:left="442" w:hanging="442"/>
      </w:pPr>
      <w:r>
        <w:rPr>
          <w:rFonts w:hint="eastAsia"/>
        </w:rPr>
        <w:t>意外；</w:t>
      </w:r>
    </w:p>
    <w:p w14:paraId="642EA91D" w14:textId="42994656" w:rsidR="007C1EDA" w:rsidRDefault="007C1EDA" w:rsidP="007C1EDA">
      <w:pPr>
        <w:pStyle w:val="aa"/>
        <w:numPr>
          <w:ilvl w:val="0"/>
          <w:numId w:val="15"/>
        </w:numPr>
        <w:spacing w:beforeLines="0" w:before="0" w:afterLines="0" w:after="0"/>
        <w:ind w:left="442" w:hanging="442"/>
      </w:pPr>
      <w:r>
        <w:rPr>
          <w:rFonts w:hint="eastAsia"/>
        </w:rPr>
        <w:t>接近（地理、心理、受众等方面上）；</w:t>
      </w:r>
    </w:p>
    <w:p w14:paraId="2709041C" w14:textId="74CADBC9" w:rsidR="007C1EDA" w:rsidRDefault="007C1EDA" w:rsidP="007C1EDA">
      <w:pPr>
        <w:pStyle w:val="aa"/>
        <w:numPr>
          <w:ilvl w:val="0"/>
          <w:numId w:val="15"/>
        </w:numPr>
        <w:spacing w:beforeLines="0" w:before="0" w:afterLines="0" w:after="0"/>
        <w:ind w:left="442" w:hanging="442"/>
      </w:pPr>
      <w:r>
        <w:rPr>
          <w:rFonts w:hint="eastAsia"/>
        </w:rPr>
        <w:t>冲突；</w:t>
      </w:r>
    </w:p>
    <w:p w14:paraId="3C1DB4BA" w14:textId="202A591B" w:rsidR="007C1EDA" w:rsidRDefault="007C1EDA" w:rsidP="007C1EDA">
      <w:pPr>
        <w:pStyle w:val="aa"/>
        <w:numPr>
          <w:ilvl w:val="0"/>
          <w:numId w:val="15"/>
        </w:numPr>
        <w:spacing w:beforeLines="0" w:before="0" w:afterLines="0" w:after="0"/>
        <w:ind w:left="442" w:hanging="442"/>
      </w:pPr>
      <w:r>
        <w:rPr>
          <w:rFonts w:hint="eastAsia"/>
        </w:rPr>
        <w:t>人情；</w:t>
      </w:r>
    </w:p>
    <w:p w14:paraId="5A1713B2" w14:textId="4EAA2A7D" w:rsidR="007C1EDA" w:rsidRDefault="007C1EDA" w:rsidP="007C1EDA">
      <w:pPr>
        <w:pStyle w:val="aa"/>
        <w:numPr>
          <w:ilvl w:val="0"/>
          <w:numId w:val="15"/>
        </w:numPr>
        <w:spacing w:beforeLines="0" w:before="0" w:afterLines="0" w:after="0"/>
        <w:ind w:left="442" w:hanging="442"/>
      </w:pPr>
      <w:r>
        <w:rPr>
          <w:rFonts w:hint="eastAsia"/>
        </w:rPr>
        <w:t>负面</w:t>
      </w:r>
      <w:r w:rsidR="0036168A">
        <w:rPr>
          <w:rFonts w:hint="eastAsia"/>
        </w:rPr>
        <w:t>；</w:t>
      </w:r>
    </w:p>
    <w:p w14:paraId="5E8CF7F7" w14:textId="7D6B6CCA" w:rsidR="0036168A" w:rsidRDefault="0036168A" w:rsidP="007C1EDA">
      <w:pPr>
        <w:pStyle w:val="aa"/>
        <w:numPr>
          <w:ilvl w:val="0"/>
          <w:numId w:val="15"/>
        </w:numPr>
        <w:spacing w:beforeLines="0" w:before="0" w:afterLines="0" w:after="0"/>
        <w:ind w:left="442" w:hanging="442"/>
      </w:pPr>
      <w:r>
        <w:rPr>
          <w:rFonts w:hint="eastAsia"/>
        </w:rPr>
        <w:t>社会名流；</w:t>
      </w:r>
    </w:p>
    <w:p w14:paraId="443E1171" w14:textId="3E010296" w:rsidR="0036168A" w:rsidRDefault="0036168A" w:rsidP="007C1EDA">
      <w:pPr>
        <w:pStyle w:val="aa"/>
        <w:numPr>
          <w:ilvl w:val="0"/>
          <w:numId w:val="15"/>
        </w:numPr>
        <w:spacing w:beforeLines="0" w:before="0" w:afterLines="0" w:after="0"/>
        <w:ind w:left="442" w:hanging="442"/>
      </w:pPr>
      <w:r>
        <w:rPr>
          <w:rFonts w:hint="eastAsia"/>
        </w:rPr>
        <w:t>显要国家。</w:t>
      </w:r>
    </w:p>
    <w:p w14:paraId="5E525C60" w14:textId="0E8DB4FC" w:rsidR="0036168A" w:rsidRDefault="0036168A" w:rsidP="0036168A">
      <w:pPr>
        <w:pStyle w:val="ac"/>
      </w:pPr>
      <w:bookmarkStart w:id="41" w:name="_Toc194948755"/>
      <w:r>
        <w:rPr>
          <w:rFonts w:hint="eastAsia"/>
        </w:rPr>
        <w:t>二、移动互联网时代的新闻文化</w:t>
      </w:r>
      <w:bookmarkEnd w:id="41"/>
    </w:p>
    <w:p w14:paraId="4A914DE6" w14:textId="5858B631" w:rsidR="0036168A" w:rsidRDefault="0036168A" w:rsidP="0036168A">
      <w:pPr>
        <w:pStyle w:val="aa"/>
        <w:spacing w:before="78" w:after="78"/>
        <w:ind w:firstLine="420"/>
      </w:pPr>
      <w:r>
        <w:rPr>
          <w:rFonts w:hint="eastAsia"/>
        </w:rPr>
        <w:t>在移动互联网时代，新闻文化有如下表现：</w:t>
      </w:r>
    </w:p>
    <w:p w14:paraId="52709143" w14:textId="61130B24" w:rsidR="007C1EDA" w:rsidRDefault="0036168A" w:rsidP="0036168A">
      <w:pPr>
        <w:pStyle w:val="ae"/>
      </w:pPr>
      <w:bookmarkStart w:id="42" w:name="_Toc194948756"/>
      <w:r>
        <w:rPr>
          <w:rFonts w:hint="eastAsia"/>
        </w:rPr>
        <w:t>（一）新闻生产与价值的变革</w:t>
      </w:r>
      <w:bookmarkEnd w:id="42"/>
    </w:p>
    <w:p w14:paraId="23063B3B" w14:textId="25AAC861" w:rsidR="0036168A" w:rsidRDefault="0036168A" w:rsidP="0036168A">
      <w:pPr>
        <w:pStyle w:val="aa"/>
        <w:spacing w:before="78" w:after="78"/>
        <w:ind w:firstLine="420"/>
      </w:pPr>
      <w:r>
        <w:rPr>
          <w:rFonts w:hint="eastAsia"/>
        </w:rPr>
        <w:t>议程设置的变化。由传统媒体主导转变为算法、社交媒体热点、用户生成内容共同影响议程，如移动端推送、“热搜”，都成为了议程塑造的新力量。</w:t>
      </w:r>
    </w:p>
    <w:p w14:paraId="5FC83CBF" w14:textId="1EADAA00" w:rsidR="0036168A" w:rsidRDefault="0036168A" w:rsidP="0036168A">
      <w:pPr>
        <w:pStyle w:val="aa"/>
        <w:spacing w:before="78" w:after="78"/>
        <w:ind w:firstLine="420"/>
      </w:pPr>
      <w:r>
        <w:rPr>
          <w:rFonts w:hint="eastAsia"/>
        </w:rPr>
        <w:t>新闻价值的增加。“可分享”“病毒性传播的潜力”“受众情感卷入的程度”“视觉冲击力”“算法偏好”成为了新闻的新的价值。</w:t>
      </w:r>
    </w:p>
    <w:p w14:paraId="2FB372C4" w14:textId="69B1F881" w:rsidR="001B730D" w:rsidRDefault="001B730D" w:rsidP="0036168A">
      <w:pPr>
        <w:pStyle w:val="aa"/>
        <w:spacing w:before="78" w:after="78"/>
        <w:ind w:firstLine="420"/>
      </w:pPr>
      <w:r>
        <w:rPr>
          <w:rFonts w:hint="eastAsia"/>
        </w:rPr>
        <w:t>传统媒体中作为“把关人”角色的责任编辑权力削弱，平台的算法以及意见领袖（</w:t>
      </w:r>
      <w:r>
        <w:rPr>
          <w:rFonts w:hint="eastAsia"/>
        </w:rPr>
        <w:t>KOL</w:t>
      </w:r>
      <w:r>
        <w:rPr>
          <w:rFonts w:hint="eastAsia"/>
        </w:rPr>
        <w:t>）的权力增加。此外，也有部分权力被分配到了普通用户的转发、评论上。可见，媒介的权力被技术所重构，“把关人”变得越来越多元化。而一个意见的影响力，在大多数平台也可以依靠购买来加强。</w:t>
      </w:r>
    </w:p>
    <w:p w14:paraId="276BC2F3" w14:textId="6C940A7F" w:rsidR="001B730D" w:rsidRDefault="001B730D" w:rsidP="001B730D">
      <w:pPr>
        <w:pStyle w:val="ae"/>
      </w:pPr>
      <w:bookmarkStart w:id="43" w:name="_Toc194948757"/>
      <w:r>
        <w:rPr>
          <w:rFonts w:hint="eastAsia"/>
        </w:rPr>
        <w:t>（二）公共性话语的挑战与危机</w:t>
      </w:r>
      <w:bookmarkEnd w:id="43"/>
    </w:p>
    <w:p w14:paraId="780CF7AB" w14:textId="77777777" w:rsidR="001A1D92" w:rsidRDefault="001B730D" w:rsidP="0036168A">
      <w:pPr>
        <w:pStyle w:val="aa"/>
        <w:spacing w:before="78" w:after="78"/>
      </w:pPr>
      <w:r>
        <w:tab/>
      </w:r>
      <w:r>
        <w:rPr>
          <w:rFonts w:hint="eastAsia"/>
        </w:rPr>
        <w:t>我们处于一个后真相时代，社交媒体加速了情绪化信息、虚假信息和“另类事实”的传</w:t>
      </w:r>
      <w:r>
        <w:rPr>
          <w:rFonts w:hint="eastAsia"/>
        </w:rPr>
        <w:lastRenderedPageBreak/>
        <w:t>播，因此，建立在合法事实上的客观性就遭到了严重的挑战——“不问真相，只问立场”。</w:t>
      </w:r>
    </w:p>
    <w:p w14:paraId="69C926B3" w14:textId="0DBBC8A4" w:rsidR="0036168A" w:rsidRDefault="001B730D" w:rsidP="001A1D92">
      <w:pPr>
        <w:pStyle w:val="aa"/>
        <w:spacing w:before="78" w:after="78"/>
        <w:ind w:firstLine="420"/>
      </w:pPr>
      <w:r>
        <w:rPr>
          <w:rFonts w:hint="eastAsia"/>
        </w:rPr>
        <w:t>个性化的推送产生了过滤气泡与信息茧房</w:t>
      </w:r>
      <w:r w:rsidR="001A1D92">
        <w:rPr>
          <w:rFonts w:hint="eastAsia"/>
        </w:rPr>
        <w:t>：过滤气泡指的是，互联网平台利用算法对用户过去的行为进行分析，进行个性化的内容推送，导致用户逐渐仅能看到符合自己观点的信息；</w:t>
      </w:r>
      <w:proofErr w:type="gramStart"/>
      <w:r w:rsidR="001A1D92">
        <w:rPr>
          <w:rFonts w:hint="eastAsia"/>
        </w:rPr>
        <w:t>信息茧房则</w:t>
      </w:r>
      <w:proofErr w:type="gramEnd"/>
      <w:r w:rsidR="001A1D92">
        <w:rPr>
          <w:rFonts w:hint="eastAsia"/>
        </w:rPr>
        <w:t>是用户主动接触其偏好的信息，排除厌恶的信息。</w:t>
      </w:r>
    </w:p>
    <w:p w14:paraId="191A09CC" w14:textId="22FB52B6" w:rsidR="00F10CC7" w:rsidRDefault="001A1D92" w:rsidP="00F10CC7">
      <w:pPr>
        <w:pStyle w:val="aa"/>
        <w:spacing w:before="78" w:after="78"/>
        <w:ind w:firstLine="420"/>
      </w:pPr>
      <w:r>
        <w:rPr>
          <w:rFonts w:hint="eastAsia"/>
        </w:rPr>
        <w:t>信任的转移</w:t>
      </w:r>
      <w:r w:rsidR="00886586">
        <w:rPr>
          <w:rFonts w:hint="eastAsia"/>
        </w:rPr>
        <w:t>。新闻专业主义指的是一套被新闻从业者普遍认同并实践的价值观、规范、伦理标准和工作方法，旨在将新闻工作确立为一个有自主性、权威性和社会责任感的专业领域；新闻专业主义的原则包括客观性、准确性、公共服务</w:t>
      </w:r>
      <w:r w:rsidR="00F10CC7">
        <w:rPr>
          <w:rFonts w:hint="eastAsia"/>
        </w:rPr>
        <w:t xml:space="preserve"> </w:t>
      </w:r>
      <w:r w:rsidR="00886586">
        <w:rPr>
          <w:rFonts w:hint="eastAsia"/>
        </w:rPr>
        <w:t>。民众对媒体的信任从传统媒体转移到了社交媒体，也因此开始质疑“新闻专业主义”。</w:t>
      </w:r>
      <w:r w:rsidR="00F10CC7">
        <w:rPr>
          <w:rFonts w:hint="eastAsia"/>
        </w:rPr>
        <w:t>这体现在一些新闻实践的转变上：即时性强化；参与性增强；公民新闻与专业界线的模糊；</w:t>
      </w:r>
    </w:p>
    <w:p w14:paraId="4F8D265E" w14:textId="41DEB04D" w:rsidR="001A1D92" w:rsidRDefault="00F10CC7" w:rsidP="00F10CC7">
      <w:pPr>
        <w:pStyle w:val="ae"/>
      </w:pPr>
      <w:bookmarkStart w:id="44" w:name="_Toc194948758"/>
      <w:r>
        <w:rPr>
          <w:rFonts w:hint="eastAsia"/>
        </w:rPr>
        <w:t>（三）新的权力结构与伦理困境</w:t>
      </w:r>
      <w:bookmarkEnd w:id="44"/>
    </w:p>
    <w:p w14:paraId="7F689C6A" w14:textId="11C98854" w:rsidR="00F10CC7" w:rsidRDefault="00F10CC7" w:rsidP="00F10CC7">
      <w:pPr>
        <w:pStyle w:val="aa"/>
        <w:spacing w:before="78" w:after="78"/>
        <w:ind w:firstLine="420"/>
      </w:pPr>
      <w:r>
        <w:rPr>
          <w:rFonts w:hint="eastAsia"/>
        </w:rPr>
        <w:t>平台权力。平台成为新的基础设施和权力中心，其内容审核政策、算法匹配机制对新闻界造成了很大的冲击。</w:t>
      </w:r>
    </w:p>
    <w:p w14:paraId="6BD97A95" w14:textId="281EE91F" w:rsidR="00F10CC7" w:rsidRPr="00F10CC7" w:rsidRDefault="00F10CC7" w:rsidP="00F10CC7">
      <w:pPr>
        <w:pStyle w:val="aa"/>
        <w:spacing w:before="78" w:after="78"/>
        <w:ind w:firstLine="420"/>
      </w:pPr>
      <w:r>
        <w:rPr>
          <w:rFonts w:hint="eastAsia"/>
        </w:rPr>
        <w:t>数据、隐私和监控。移动设备收集大量用户数据用于推送，触发了关于个人隐私、数据伦理、社会</w:t>
      </w:r>
      <w:r w:rsidR="009E0029">
        <w:rPr>
          <w:rFonts w:hint="eastAsia"/>
        </w:rPr>
        <w:t>操控</w:t>
      </w:r>
      <w:r>
        <w:rPr>
          <w:rFonts w:hint="eastAsia"/>
        </w:rPr>
        <w:t>的关注。</w:t>
      </w:r>
    </w:p>
    <w:p w14:paraId="46706C4D" w14:textId="2B925E2E" w:rsidR="00F10CC7" w:rsidRPr="00CE6AB2" w:rsidRDefault="00CE6AB2" w:rsidP="00CE6AB2">
      <w:pPr>
        <w:pStyle w:val="ac"/>
      </w:pPr>
      <w:bookmarkStart w:id="45" w:name="_Toc194948759"/>
      <w:r>
        <w:rPr>
          <w:rFonts w:hint="eastAsia"/>
        </w:rPr>
        <w:t>三、新闻与话语霸权</w:t>
      </w:r>
      <w:bookmarkEnd w:id="45"/>
    </w:p>
    <w:p w14:paraId="64C0F819" w14:textId="574E292B" w:rsidR="00DD7F35" w:rsidRDefault="00F10CC7" w:rsidP="00F10CC7">
      <w:pPr>
        <w:pStyle w:val="aa"/>
        <w:spacing w:before="78" w:after="78"/>
      </w:pPr>
      <w:r>
        <w:tab/>
      </w:r>
      <w:r w:rsidR="00CE6AB2">
        <w:rPr>
          <w:rFonts w:hint="eastAsia"/>
        </w:rPr>
        <w:t>“霸权”是意大利思想家安东尼奥·葛兰西提出的，他提出，统治阶级主要不是通过暴力实现统治的，而是通过文化和意识形态的手段使其世界观、价值观、利益变得正常、自然、普遍，从而使被统治阶级自愿认同接受。</w:t>
      </w:r>
      <w:r w:rsidR="00DD7F35">
        <w:rPr>
          <w:rFonts w:hint="eastAsia"/>
        </w:rPr>
        <w:t>新闻对话语霸权的作用则有：</w:t>
      </w:r>
    </w:p>
    <w:p w14:paraId="1242A21D" w14:textId="7DE00E79" w:rsidR="00DD7F35" w:rsidRDefault="00DD7F35" w:rsidP="00DD7F35">
      <w:pPr>
        <w:pStyle w:val="aa"/>
        <w:numPr>
          <w:ilvl w:val="0"/>
          <w:numId w:val="16"/>
        </w:numPr>
        <w:spacing w:beforeLines="0" w:before="0" w:afterLines="0" w:after="0"/>
        <w:ind w:left="442" w:hanging="442"/>
      </w:pPr>
      <w:r w:rsidRPr="00DD7F35">
        <w:rPr>
          <w:rFonts w:hint="eastAsia"/>
          <w:b/>
          <w:bCs/>
        </w:rPr>
        <w:t>框架设定：</w:t>
      </w:r>
      <w:r>
        <w:rPr>
          <w:rFonts w:hint="eastAsia"/>
        </w:rPr>
        <w:t>新闻决定报道什么、如何报道、使用什么角度和语言报道，这为现实建立了解读框架，这一框架会不自觉地倾向于维护现有的社会结构；</w:t>
      </w:r>
    </w:p>
    <w:p w14:paraId="44593DF5" w14:textId="185E1502" w:rsidR="00DD7F35" w:rsidRDefault="00DD7F35" w:rsidP="00DD7F35">
      <w:pPr>
        <w:pStyle w:val="aa"/>
        <w:numPr>
          <w:ilvl w:val="0"/>
          <w:numId w:val="16"/>
        </w:numPr>
        <w:spacing w:beforeLines="0" w:before="0" w:afterLines="0" w:after="0"/>
        <w:ind w:left="442" w:hanging="442"/>
      </w:pPr>
      <w:r w:rsidRPr="00DD7F35">
        <w:rPr>
          <w:rFonts w:hint="eastAsia"/>
          <w:b/>
          <w:bCs/>
        </w:rPr>
        <w:t>议程设置：</w:t>
      </w:r>
      <w:r>
        <w:rPr>
          <w:rFonts w:hint="eastAsia"/>
        </w:rPr>
        <w:t>新闻决定哪些议程可以进入公众视野并被认为是重要的，这就反映并强化了某种权力关系；</w:t>
      </w:r>
    </w:p>
    <w:p w14:paraId="12770092" w14:textId="19860837" w:rsidR="00DD7F35" w:rsidRDefault="00DD7F35" w:rsidP="00DD7F35">
      <w:pPr>
        <w:pStyle w:val="aa"/>
        <w:numPr>
          <w:ilvl w:val="0"/>
          <w:numId w:val="16"/>
        </w:numPr>
        <w:spacing w:beforeLines="0" w:before="0" w:afterLines="0" w:after="0"/>
        <w:ind w:left="442" w:hanging="442"/>
      </w:pPr>
      <w:r w:rsidRPr="00DD7F35">
        <w:rPr>
          <w:rFonts w:hint="eastAsia"/>
          <w:b/>
          <w:bCs/>
        </w:rPr>
        <w:t>信源选择：</w:t>
      </w:r>
      <w:r>
        <w:rPr>
          <w:rFonts w:hint="eastAsia"/>
        </w:rPr>
        <w:t>新闻常常依赖官方或精英的信息源，放大他们的声音，其观点容易被固化；</w:t>
      </w:r>
    </w:p>
    <w:p w14:paraId="054ABC2B" w14:textId="41EC6CAE" w:rsidR="00DD7F35" w:rsidRDefault="00DD7F35" w:rsidP="00DD7F35">
      <w:pPr>
        <w:pStyle w:val="aa"/>
        <w:numPr>
          <w:ilvl w:val="0"/>
          <w:numId w:val="16"/>
        </w:numPr>
        <w:spacing w:beforeLines="0" w:before="0" w:afterLines="0" w:after="0"/>
        <w:ind w:left="442" w:hanging="442"/>
      </w:pPr>
      <w:r w:rsidRPr="00DD7F35">
        <w:rPr>
          <w:rFonts w:hint="eastAsia"/>
          <w:b/>
          <w:bCs/>
        </w:rPr>
        <w:t>常识建构：</w:t>
      </w:r>
      <w:r>
        <w:rPr>
          <w:rFonts w:hint="eastAsia"/>
        </w:rPr>
        <w:t>新闻通过日积月累的报告，将某些观点、做法、社会关系呈现为不言而喻的常识，从而帮助维持了主导意识形态的霸权地位。</w:t>
      </w:r>
    </w:p>
    <w:p w14:paraId="75C308D3" w14:textId="77777777" w:rsidR="00F10CC7" w:rsidRDefault="00F10CC7" w:rsidP="00F10CC7">
      <w:pPr>
        <w:pStyle w:val="aa"/>
        <w:spacing w:before="78" w:after="78"/>
      </w:pPr>
    </w:p>
    <w:p w14:paraId="02428F84" w14:textId="77777777" w:rsidR="00F10CC7" w:rsidRDefault="00F10CC7" w:rsidP="00F10CC7">
      <w:pPr>
        <w:pStyle w:val="aa"/>
        <w:spacing w:before="78" w:after="78"/>
      </w:pPr>
    </w:p>
    <w:p w14:paraId="577716F0" w14:textId="77777777" w:rsidR="00760371" w:rsidRDefault="00760371" w:rsidP="00F10CC7">
      <w:pPr>
        <w:pStyle w:val="aa"/>
        <w:spacing w:before="78" w:after="78"/>
      </w:pPr>
    </w:p>
    <w:p w14:paraId="40AA21E2" w14:textId="0E49A877" w:rsidR="00760371" w:rsidRDefault="00760371" w:rsidP="00760371">
      <w:pPr>
        <w:pStyle w:val="a9"/>
      </w:pPr>
      <w:bookmarkStart w:id="46" w:name="_Toc194948760"/>
      <w:r>
        <w:rPr>
          <w:rFonts w:hint="eastAsia"/>
        </w:rPr>
        <w:t>第六讲</w:t>
      </w:r>
      <w:r>
        <w:rPr>
          <w:rFonts w:hint="eastAsia"/>
        </w:rPr>
        <w:t xml:space="preserve"> </w:t>
      </w:r>
      <w:r>
        <w:rPr>
          <w:rFonts w:hint="eastAsia"/>
        </w:rPr>
        <w:t>国际传播</w:t>
      </w:r>
      <w:bookmarkEnd w:id="46"/>
    </w:p>
    <w:p w14:paraId="6D9449B3" w14:textId="14F5196F" w:rsidR="00760371" w:rsidRDefault="00760371" w:rsidP="00760371">
      <w:pPr>
        <w:pStyle w:val="aa"/>
        <w:spacing w:before="78" w:after="78"/>
        <w:jc w:val="center"/>
        <w:rPr>
          <w:rFonts w:hint="eastAsia"/>
        </w:rPr>
      </w:pPr>
      <w:r>
        <w:rPr>
          <w:rFonts w:hint="eastAsia"/>
        </w:rPr>
        <w:t>2025.4.7</w:t>
      </w:r>
    </w:p>
    <w:p w14:paraId="73FC8E31" w14:textId="0E078003" w:rsidR="00CD0BDD" w:rsidRDefault="00CD0BDD" w:rsidP="00CD0BDD">
      <w:pPr>
        <w:pStyle w:val="ac"/>
      </w:pPr>
      <w:bookmarkStart w:id="47" w:name="_Toc194948761"/>
      <w:r>
        <w:rPr>
          <w:rFonts w:hint="eastAsia"/>
        </w:rPr>
        <w:t>一、公共外交</w:t>
      </w:r>
      <w:bookmarkEnd w:id="47"/>
    </w:p>
    <w:p w14:paraId="5EE9A131" w14:textId="46493A5A" w:rsidR="008D45B0" w:rsidRDefault="008D45B0" w:rsidP="008D45B0">
      <w:pPr>
        <w:pStyle w:val="ae"/>
        <w:rPr>
          <w:rFonts w:hint="eastAsia"/>
        </w:rPr>
      </w:pPr>
      <w:bookmarkStart w:id="48" w:name="_Toc194948762"/>
      <w:r>
        <w:rPr>
          <w:rFonts w:hint="eastAsia"/>
        </w:rPr>
        <w:t>（一）公共外交简述</w:t>
      </w:r>
      <w:bookmarkEnd w:id="48"/>
    </w:p>
    <w:p w14:paraId="1530D31D" w14:textId="048AE115" w:rsidR="00760371" w:rsidRDefault="00760371" w:rsidP="00CD0BDD">
      <w:pPr>
        <w:pStyle w:val="aa"/>
        <w:spacing w:before="78" w:after="78"/>
        <w:ind w:firstLine="420"/>
      </w:pPr>
      <w:r>
        <w:rPr>
          <w:rFonts w:hint="eastAsia"/>
        </w:rPr>
        <w:t>公共外交是一国政府为实现其外交政策目标，通过资讯传播、文化交流等方式告知、影响外国公众，增进相互理解，培养好感度的活动。外交政策是公共外交的服务对象，但其手段不同于一般的外交手段，主要用传播的、文化的手段；外国政府不是公共外交的对象，外</w:t>
      </w:r>
      <w:r>
        <w:rPr>
          <w:rFonts w:hint="eastAsia"/>
        </w:rPr>
        <w:lastRenderedPageBreak/>
        <w:t>国公众才是公共外交的对象。媒体（尤其是当下的新媒体、社交媒体）、文化交流计划、领导人都是公共外交的</w:t>
      </w:r>
      <w:r w:rsidR="00E71B64">
        <w:rPr>
          <w:rFonts w:hint="eastAsia"/>
        </w:rPr>
        <w:t>形式</w:t>
      </w:r>
      <w:r>
        <w:rPr>
          <w:rFonts w:hint="eastAsia"/>
        </w:rPr>
        <w:t>；体育外交也是一种公共外交。</w:t>
      </w:r>
    </w:p>
    <w:p w14:paraId="20DB2308" w14:textId="13F48309" w:rsidR="00760371" w:rsidRDefault="00760371" w:rsidP="00F10CC7">
      <w:pPr>
        <w:pStyle w:val="aa"/>
        <w:spacing w:before="78" w:after="78"/>
      </w:pPr>
      <w:r>
        <w:tab/>
      </w:r>
      <w:r w:rsidR="004A084B">
        <w:rPr>
          <w:rFonts w:hint="eastAsia"/>
        </w:rPr>
        <w:t>公共外交</w:t>
      </w:r>
      <w:proofErr w:type="gramStart"/>
      <w:r w:rsidR="004A084B">
        <w:rPr>
          <w:rFonts w:hint="eastAsia"/>
        </w:rPr>
        <w:t>彰</w:t>
      </w:r>
      <w:proofErr w:type="gramEnd"/>
      <w:r w:rsidR="004A084B">
        <w:rPr>
          <w:rFonts w:hint="eastAsia"/>
        </w:rPr>
        <w:t>显着一国的软实力</w:t>
      </w:r>
      <w:r w:rsidR="00CD0BDD">
        <w:rPr>
          <w:rFonts w:hint="eastAsia"/>
        </w:rPr>
        <w:t>，是一国有意识地投射</w:t>
      </w:r>
      <w:proofErr w:type="gramStart"/>
      <w:r w:rsidR="00CD0BDD">
        <w:rPr>
          <w:rFonts w:hint="eastAsia"/>
        </w:rPr>
        <w:t>软实力</w:t>
      </w:r>
      <w:proofErr w:type="gramEnd"/>
      <w:r w:rsidR="00CD0BDD">
        <w:rPr>
          <w:rFonts w:hint="eastAsia"/>
        </w:rPr>
        <w:t>的体现</w:t>
      </w:r>
      <w:r w:rsidR="004A084B">
        <w:rPr>
          <w:rFonts w:hint="eastAsia"/>
        </w:rPr>
        <w:t>。</w:t>
      </w:r>
      <w:proofErr w:type="gramStart"/>
      <w:r>
        <w:rPr>
          <w:rFonts w:hint="eastAsia"/>
        </w:rPr>
        <w:t>软实力</w:t>
      </w:r>
      <w:proofErr w:type="gramEnd"/>
      <w:r>
        <w:rPr>
          <w:rFonts w:hint="eastAsia"/>
        </w:rPr>
        <w:t>是由约瑟夫·奈提出的一种国家的影响力，是国家依靠文化吸引力、政治价值观、具有合法性和道德威信的外交文化与政策，通过非强制的手段，影响</w:t>
      </w:r>
      <w:proofErr w:type="gramStart"/>
      <w:r>
        <w:rPr>
          <w:rFonts w:hint="eastAsia"/>
        </w:rPr>
        <w:t>他国而</w:t>
      </w:r>
      <w:proofErr w:type="gramEnd"/>
      <w:r>
        <w:rPr>
          <w:rFonts w:hint="eastAsia"/>
        </w:rPr>
        <w:t>使之自愿追随或认同的能力。</w:t>
      </w:r>
      <w:r w:rsidR="00B97AC3">
        <w:rPr>
          <w:rFonts w:hint="eastAsia"/>
        </w:rPr>
        <w:t>沙特作为国际会议的基地的地位、挪威在斡旋外交中的作用、瑞典的科技实力等，都是</w:t>
      </w:r>
      <w:proofErr w:type="gramStart"/>
      <w:r w:rsidR="00B97AC3">
        <w:rPr>
          <w:rFonts w:hint="eastAsia"/>
        </w:rPr>
        <w:t>软实力</w:t>
      </w:r>
      <w:proofErr w:type="gramEnd"/>
      <w:r w:rsidR="00B97AC3">
        <w:rPr>
          <w:rFonts w:hint="eastAsia"/>
        </w:rPr>
        <w:t>的案例。</w:t>
      </w:r>
    </w:p>
    <w:p w14:paraId="4B4092B5" w14:textId="2C1F9B88" w:rsidR="00CD0BDD" w:rsidRDefault="00CD0BDD" w:rsidP="00F10CC7">
      <w:pPr>
        <w:pStyle w:val="aa"/>
        <w:spacing w:before="78" w:after="78"/>
      </w:pPr>
      <w:r>
        <w:tab/>
      </w:r>
      <w:r>
        <w:rPr>
          <w:rFonts w:hint="eastAsia"/>
        </w:rPr>
        <w:t>公共外交塑造着国家的品牌形象。我们可以运用商业的理论，将国家视为一个品牌予以推广，将其塑造为一个独特的、正面的形象，从而吸引投资者、游客以及国际社会的目光。</w:t>
      </w:r>
    </w:p>
    <w:p w14:paraId="3EB54DC1" w14:textId="76DC5389" w:rsidR="00E71B64" w:rsidRDefault="00E71B64" w:rsidP="00F10CC7">
      <w:pPr>
        <w:pStyle w:val="aa"/>
        <w:spacing w:before="78" w:after="78"/>
      </w:pPr>
      <w:r>
        <w:tab/>
      </w:r>
      <w:r>
        <w:rPr>
          <w:rFonts w:hint="eastAsia"/>
        </w:rPr>
        <w:t>政府、全球性媒体、国际组织、非政府组织都是公共外交的主体。</w:t>
      </w:r>
    </w:p>
    <w:p w14:paraId="7F85DE54" w14:textId="68B88B69" w:rsidR="008D45B0" w:rsidRDefault="008D45B0" w:rsidP="008D45B0">
      <w:pPr>
        <w:pStyle w:val="ae"/>
        <w:rPr>
          <w:rFonts w:hint="eastAsia"/>
        </w:rPr>
      </w:pPr>
      <w:bookmarkStart w:id="49" w:name="_Toc194948763"/>
      <w:r>
        <w:rPr>
          <w:rFonts w:hint="eastAsia"/>
        </w:rPr>
        <w:t>（二）公共外交面对的挑战</w:t>
      </w:r>
      <w:bookmarkEnd w:id="49"/>
    </w:p>
    <w:p w14:paraId="0274C293" w14:textId="01B81EE6" w:rsidR="008D45B0" w:rsidRDefault="008D45B0" w:rsidP="00F10CC7">
      <w:pPr>
        <w:pStyle w:val="aa"/>
        <w:spacing w:before="78" w:after="78"/>
      </w:pPr>
      <w:r>
        <w:tab/>
      </w:r>
      <w:r>
        <w:rPr>
          <w:rFonts w:hint="eastAsia"/>
        </w:rPr>
        <w:t>当代公共外交遇到了一些挑战：</w:t>
      </w:r>
    </w:p>
    <w:p w14:paraId="24A738D3" w14:textId="3A72EA5A" w:rsidR="008D45B0" w:rsidRDefault="008D45B0" w:rsidP="001740AA">
      <w:pPr>
        <w:pStyle w:val="aa"/>
        <w:numPr>
          <w:ilvl w:val="0"/>
          <w:numId w:val="17"/>
        </w:numPr>
        <w:spacing w:beforeLines="0" w:before="0" w:afterLines="0" w:after="0"/>
        <w:ind w:left="442" w:hanging="442"/>
      </w:pPr>
      <w:r w:rsidRPr="001740AA">
        <w:rPr>
          <w:rFonts w:hint="eastAsia"/>
          <w:b/>
          <w:bCs/>
        </w:rPr>
        <w:t>信息战（资讯战）和假信息泛滥</w:t>
      </w:r>
      <w:r w:rsidR="0057182A" w:rsidRPr="001740AA">
        <w:rPr>
          <w:rFonts w:hint="eastAsia"/>
          <w:b/>
          <w:bCs/>
        </w:rPr>
        <w:t>。</w:t>
      </w:r>
      <w:r w:rsidR="0057182A">
        <w:rPr>
          <w:rFonts w:hint="eastAsia"/>
        </w:rPr>
        <w:t>围绕“做了什么、说了什么、令人们相信什么”的信息战持续进行，各国都争夺着信息的话语权；</w:t>
      </w:r>
    </w:p>
    <w:p w14:paraId="3AFBE59D" w14:textId="1F67C156" w:rsidR="0057182A" w:rsidRDefault="0057182A" w:rsidP="001740AA">
      <w:pPr>
        <w:pStyle w:val="aa"/>
        <w:numPr>
          <w:ilvl w:val="0"/>
          <w:numId w:val="17"/>
        </w:numPr>
        <w:spacing w:beforeLines="0" w:before="0" w:afterLines="0" w:after="0"/>
        <w:ind w:left="442" w:hanging="442"/>
      </w:pPr>
      <w:r w:rsidRPr="001740AA">
        <w:rPr>
          <w:rFonts w:hint="eastAsia"/>
          <w:b/>
          <w:bCs/>
        </w:rPr>
        <w:t>跨文化沟通。</w:t>
      </w:r>
      <w:r>
        <w:rPr>
          <w:rFonts w:hint="eastAsia"/>
        </w:rPr>
        <w:t>跨文化交流中的种种阻碍，如价值观的不同、刻板印象、偏见等，都会构成跨文化沟通的挑战；</w:t>
      </w:r>
    </w:p>
    <w:p w14:paraId="01ED5D09" w14:textId="2B222764" w:rsidR="0057182A" w:rsidRDefault="0057182A" w:rsidP="001740AA">
      <w:pPr>
        <w:pStyle w:val="aa"/>
        <w:numPr>
          <w:ilvl w:val="0"/>
          <w:numId w:val="17"/>
        </w:numPr>
        <w:spacing w:beforeLines="0" w:before="0" w:afterLines="0" w:after="0"/>
        <w:ind w:left="442" w:hanging="442"/>
      </w:pPr>
      <w:r w:rsidRPr="001740AA">
        <w:rPr>
          <w:rFonts w:hint="eastAsia"/>
          <w:b/>
          <w:bCs/>
        </w:rPr>
        <w:t>全球资讯流动不平衡。</w:t>
      </w:r>
      <w:r w:rsidR="001740AA">
        <w:rPr>
          <w:rFonts w:hint="eastAsia"/>
        </w:rPr>
        <w:t>主流的国际媒体、社交媒体（信息传播平台）目前由西方发达国家掌握，发展中国家在全球资讯流动上处于弱势；</w:t>
      </w:r>
    </w:p>
    <w:p w14:paraId="372EB6B9" w14:textId="31644087" w:rsidR="001740AA" w:rsidRDefault="001740AA" w:rsidP="001740AA">
      <w:pPr>
        <w:pStyle w:val="aa"/>
        <w:numPr>
          <w:ilvl w:val="0"/>
          <w:numId w:val="17"/>
        </w:numPr>
        <w:spacing w:beforeLines="0" w:before="0" w:afterLines="0" w:after="0"/>
        <w:ind w:left="442" w:hanging="442"/>
        <w:rPr>
          <w:rFonts w:hint="eastAsia"/>
        </w:rPr>
      </w:pPr>
      <w:r w:rsidRPr="001740AA">
        <w:rPr>
          <w:rFonts w:hint="eastAsia"/>
          <w:b/>
          <w:bCs/>
        </w:rPr>
        <w:t>资讯管制。</w:t>
      </w:r>
      <w:r>
        <w:rPr>
          <w:rFonts w:hint="eastAsia"/>
        </w:rPr>
        <w:t>不同国家对资讯有不同的管制模式，有的国家对资讯高度管制，使资讯的流动出现阻塞。</w:t>
      </w:r>
    </w:p>
    <w:p w14:paraId="54FA9F9A" w14:textId="7E9ACFCC" w:rsidR="0057182A" w:rsidRDefault="000243D1" w:rsidP="000243D1">
      <w:pPr>
        <w:pStyle w:val="ac"/>
        <w:rPr>
          <w:rFonts w:hint="eastAsia"/>
        </w:rPr>
      </w:pPr>
      <w:bookmarkStart w:id="50" w:name="_Toc194948764"/>
      <w:r>
        <w:rPr>
          <w:rFonts w:hint="eastAsia"/>
        </w:rPr>
        <w:t>二、政府传播</w:t>
      </w:r>
      <w:bookmarkEnd w:id="50"/>
    </w:p>
    <w:p w14:paraId="13D584E8" w14:textId="68CF0BB4" w:rsidR="00FF3DDC" w:rsidRDefault="00FF3DDC" w:rsidP="00FF3DDC">
      <w:pPr>
        <w:pStyle w:val="ae"/>
      </w:pPr>
      <w:bookmarkStart w:id="51" w:name="_Toc194948765"/>
      <w:r>
        <w:rPr>
          <w:rFonts w:hint="eastAsia"/>
        </w:rPr>
        <w:t>（一）政府传播的概念</w:t>
      </w:r>
      <w:bookmarkEnd w:id="51"/>
    </w:p>
    <w:p w14:paraId="1572BDB4" w14:textId="2DF4650E" w:rsidR="008D45B0" w:rsidRDefault="000243D1" w:rsidP="00FF3DDC">
      <w:pPr>
        <w:pStyle w:val="aa"/>
        <w:spacing w:before="78" w:after="78"/>
        <w:ind w:firstLine="420"/>
      </w:pPr>
      <w:r>
        <w:rPr>
          <w:rFonts w:hint="eastAsia"/>
        </w:rPr>
        <w:t>各个政府部门都是政府传播的核心参与者，是重要信息的发布者。政府传播是政府机构为达到特定公共目标，有计划地向国内外公众</w:t>
      </w:r>
      <w:r w:rsidR="00940EF9">
        <w:rPr>
          <w:rFonts w:hint="eastAsia"/>
        </w:rPr>
        <w:t>、</w:t>
      </w:r>
      <w:r>
        <w:rPr>
          <w:rFonts w:hint="eastAsia"/>
        </w:rPr>
        <w:t>特定群体、媒体或其他组织传递信息，进行互动，以塑造认知、影响态度、引导行为，或促进政策执行的过程。</w:t>
      </w:r>
      <w:r w:rsidR="00940EF9">
        <w:rPr>
          <w:rFonts w:hint="eastAsia"/>
        </w:rPr>
        <w:t>政府传播是一种治理工具，也是政府与公民建立关系的桥梁。</w:t>
      </w:r>
    </w:p>
    <w:p w14:paraId="406AAD95" w14:textId="40A09B9F" w:rsidR="00940EF9" w:rsidRDefault="00940EF9" w:rsidP="00F10CC7">
      <w:pPr>
        <w:pStyle w:val="aa"/>
        <w:spacing w:before="78" w:after="78"/>
      </w:pPr>
      <w:r>
        <w:tab/>
      </w:r>
      <w:r>
        <w:rPr>
          <w:rFonts w:hint="eastAsia"/>
        </w:rPr>
        <w:t>政府传播的功能包括告知、说服与倡导、咨询和互动、危机沟通、</w:t>
      </w:r>
      <w:proofErr w:type="gramStart"/>
      <w:r>
        <w:rPr>
          <w:rFonts w:hint="eastAsia"/>
        </w:rPr>
        <w:t>建立问</w:t>
      </w:r>
      <w:proofErr w:type="gramEnd"/>
      <w:r>
        <w:rPr>
          <w:rFonts w:hint="eastAsia"/>
        </w:rPr>
        <w:t>责、建立认同机制。</w:t>
      </w:r>
      <w:r w:rsidR="00FF3DDC">
        <w:rPr>
          <w:rFonts w:hint="eastAsia"/>
        </w:rPr>
        <w:t>政府传播的工具和管道是多种多样的。</w:t>
      </w:r>
    </w:p>
    <w:p w14:paraId="5BA83468" w14:textId="4AF0E9F2" w:rsidR="00FF3DDC" w:rsidRDefault="00FF3DDC" w:rsidP="00FF3DDC">
      <w:pPr>
        <w:pStyle w:val="ae"/>
        <w:rPr>
          <w:rFonts w:hint="eastAsia"/>
        </w:rPr>
      </w:pPr>
      <w:bookmarkStart w:id="52" w:name="_Toc194948766"/>
      <w:r>
        <w:rPr>
          <w:rFonts w:hint="eastAsia"/>
        </w:rPr>
        <w:t>（二）政府公共关系</w:t>
      </w:r>
      <w:bookmarkEnd w:id="52"/>
    </w:p>
    <w:p w14:paraId="2BC5DAD5" w14:textId="4080924E" w:rsidR="00FF3DDC" w:rsidRDefault="00FF3DDC" w:rsidP="00F10CC7">
      <w:pPr>
        <w:pStyle w:val="aa"/>
        <w:spacing w:before="78" w:after="78"/>
      </w:pPr>
      <w:r>
        <w:tab/>
      </w:r>
      <w:r>
        <w:rPr>
          <w:rFonts w:hint="eastAsia"/>
        </w:rPr>
        <w:t>政府传播也会涉及公共关系（</w:t>
      </w:r>
      <w:r>
        <w:rPr>
          <w:rFonts w:hint="eastAsia"/>
        </w:rPr>
        <w:t>GPR</w:t>
      </w:r>
      <w:r>
        <w:rPr>
          <w:rFonts w:hint="eastAsia"/>
        </w:rPr>
        <w:t>）。政府公共关系是政府传播中的策略性举措，不仅是单向的信息发布，更侧重于建立并维护政府与多元公众间长期互利、信任的关系，其核心是双向沟通、相互理解和适应。其主要目标包括建立和维护公众信任（核心目标）、提升政府声誉与合法性、促进双向沟通与对话、预防与管理议题和冲突、争取理解与支持。</w:t>
      </w:r>
    </w:p>
    <w:p w14:paraId="1710CA32" w14:textId="4625A9EB" w:rsidR="00FF3DDC" w:rsidRDefault="00FF3DDC" w:rsidP="00F10CC7">
      <w:pPr>
        <w:pStyle w:val="aa"/>
        <w:spacing w:before="78" w:after="78"/>
      </w:pPr>
      <w:r>
        <w:tab/>
      </w:r>
      <w:r>
        <w:rPr>
          <w:rFonts w:hint="eastAsia"/>
        </w:rPr>
        <w:t>政府处理公共关系常用的策略与活动包括处理媒体关系、处理社群关系、利害关系人沟通、充分进行内部沟通、进行数字公关（社交媒体沟通）。政府公关与政府营销有关系，它更强调真实性、透明度、双向沟通和与相关对象保持长期关系。</w:t>
      </w:r>
    </w:p>
    <w:p w14:paraId="427F8CD3" w14:textId="0DAB0797" w:rsidR="00FF3DDC" w:rsidRDefault="00FF3DDC" w:rsidP="00F10CC7">
      <w:pPr>
        <w:pStyle w:val="aa"/>
        <w:spacing w:before="78" w:after="78"/>
      </w:pPr>
      <w:r>
        <w:tab/>
      </w:r>
      <w:r>
        <w:rPr>
          <w:rFonts w:hint="eastAsia"/>
        </w:rPr>
        <w:t>政府公共关系有一定伦理要求，即必须秉持公开、诚实、负责的原则，避免误导公众，</w:t>
      </w:r>
      <w:r>
        <w:rPr>
          <w:rFonts w:hint="eastAsia"/>
        </w:rPr>
        <w:lastRenderedPageBreak/>
        <w:t>把公关变为“粉饰太平”。</w:t>
      </w:r>
    </w:p>
    <w:p w14:paraId="70615473" w14:textId="3343870C" w:rsidR="00FF3DDC" w:rsidRDefault="00FF3DDC" w:rsidP="00F10CC7">
      <w:pPr>
        <w:pStyle w:val="aa"/>
        <w:spacing w:before="78" w:after="78"/>
        <w:rPr>
          <w:rFonts w:hint="eastAsia"/>
        </w:rPr>
      </w:pPr>
      <w:r>
        <w:tab/>
      </w:r>
    </w:p>
    <w:p w14:paraId="18AF036E" w14:textId="77777777" w:rsidR="00940EF9" w:rsidRPr="007C1EDA" w:rsidRDefault="00940EF9" w:rsidP="00F10CC7">
      <w:pPr>
        <w:pStyle w:val="aa"/>
        <w:spacing w:before="78" w:after="78"/>
        <w:rPr>
          <w:rFonts w:hint="eastAsia"/>
        </w:rPr>
      </w:pPr>
    </w:p>
    <w:sectPr w:rsidR="00940EF9" w:rsidRPr="007C1EDA">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169E6" w14:textId="77777777" w:rsidR="00372BE1" w:rsidRDefault="00372BE1" w:rsidP="004F27BC">
      <w:pPr>
        <w:rPr>
          <w:rFonts w:hint="eastAsia"/>
        </w:rPr>
      </w:pPr>
      <w:r>
        <w:separator/>
      </w:r>
    </w:p>
  </w:endnote>
  <w:endnote w:type="continuationSeparator" w:id="0">
    <w:p w14:paraId="25F11283" w14:textId="77777777" w:rsidR="00372BE1" w:rsidRDefault="00372BE1"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DA3167" w14:textId="77777777" w:rsidR="00372BE1" w:rsidRDefault="00372BE1" w:rsidP="004F27BC">
      <w:pPr>
        <w:rPr>
          <w:rFonts w:hint="eastAsia"/>
        </w:rPr>
      </w:pPr>
      <w:r>
        <w:separator/>
      </w:r>
    </w:p>
  </w:footnote>
  <w:footnote w:type="continuationSeparator" w:id="0">
    <w:p w14:paraId="71F912F1" w14:textId="77777777" w:rsidR="00372BE1" w:rsidRDefault="00372BE1"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B8D2CC8"/>
    <w:multiLevelType w:val="hybridMultilevel"/>
    <w:tmpl w:val="7FE05C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4411D44"/>
    <w:multiLevelType w:val="hybridMultilevel"/>
    <w:tmpl w:val="FF7CF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B483095"/>
    <w:multiLevelType w:val="hybridMultilevel"/>
    <w:tmpl w:val="026A11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8572930"/>
    <w:multiLevelType w:val="hybridMultilevel"/>
    <w:tmpl w:val="BFB0406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6CB11BED"/>
    <w:multiLevelType w:val="hybridMultilevel"/>
    <w:tmpl w:val="26DE62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5"/>
  </w:num>
  <w:num w:numId="2" w16cid:durableId="639266002">
    <w:abstractNumId w:val="15"/>
  </w:num>
  <w:num w:numId="3" w16cid:durableId="530609936">
    <w:abstractNumId w:val="11"/>
  </w:num>
  <w:num w:numId="4" w16cid:durableId="1861628400">
    <w:abstractNumId w:val="1"/>
  </w:num>
  <w:num w:numId="5" w16cid:durableId="169486037">
    <w:abstractNumId w:val="12"/>
  </w:num>
  <w:num w:numId="6" w16cid:durableId="2061585952">
    <w:abstractNumId w:val="9"/>
  </w:num>
  <w:num w:numId="7" w16cid:durableId="1846702723">
    <w:abstractNumId w:val="10"/>
  </w:num>
  <w:num w:numId="8" w16cid:durableId="1315570651">
    <w:abstractNumId w:val="0"/>
  </w:num>
  <w:num w:numId="9" w16cid:durableId="832454730">
    <w:abstractNumId w:val="2"/>
  </w:num>
  <w:num w:numId="10" w16cid:durableId="1574047337">
    <w:abstractNumId w:val="16"/>
  </w:num>
  <w:num w:numId="11" w16cid:durableId="697314384">
    <w:abstractNumId w:val="7"/>
  </w:num>
  <w:num w:numId="12" w16cid:durableId="611666797">
    <w:abstractNumId w:val="13"/>
  </w:num>
  <w:num w:numId="13" w16cid:durableId="255869620">
    <w:abstractNumId w:val="8"/>
  </w:num>
  <w:num w:numId="14" w16cid:durableId="1567643807">
    <w:abstractNumId w:val="4"/>
  </w:num>
  <w:num w:numId="15" w16cid:durableId="447086705">
    <w:abstractNumId w:val="6"/>
  </w:num>
  <w:num w:numId="16" w16cid:durableId="731126215">
    <w:abstractNumId w:val="3"/>
  </w:num>
  <w:num w:numId="17" w16cid:durableId="39859639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13293"/>
    <w:rsid w:val="000243D1"/>
    <w:rsid w:val="00025F17"/>
    <w:rsid w:val="00027858"/>
    <w:rsid w:val="0003291C"/>
    <w:rsid w:val="00040B39"/>
    <w:rsid w:val="00056F32"/>
    <w:rsid w:val="00060818"/>
    <w:rsid w:val="000755CF"/>
    <w:rsid w:val="000C0E72"/>
    <w:rsid w:val="000C2A56"/>
    <w:rsid w:val="000E4D64"/>
    <w:rsid w:val="000F0FC7"/>
    <w:rsid w:val="000F7367"/>
    <w:rsid w:val="00122EF7"/>
    <w:rsid w:val="001375EC"/>
    <w:rsid w:val="00161E57"/>
    <w:rsid w:val="001740AA"/>
    <w:rsid w:val="00182876"/>
    <w:rsid w:val="00196F13"/>
    <w:rsid w:val="00197551"/>
    <w:rsid w:val="001A1D92"/>
    <w:rsid w:val="001A5EBF"/>
    <w:rsid w:val="001B281A"/>
    <w:rsid w:val="001B2AB4"/>
    <w:rsid w:val="001B730D"/>
    <w:rsid w:val="001D076B"/>
    <w:rsid w:val="001D3CC8"/>
    <w:rsid w:val="001E7533"/>
    <w:rsid w:val="00202A18"/>
    <w:rsid w:val="00206417"/>
    <w:rsid w:val="00217848"/>
    <w:rsid w:val="00244D6E"/>
    <w:rsid w:val="00252BEC"/>
    <w:rsid w:val="00254735"/>
    <w:rsid w:val="00276293"/>
    <w:rsid w:val="002776B4"/>
    <w:rsid w:val="002B13CC"/>
    <w:rsid w:val="002C7B9E"/>
    <w:rsid w:val="002D7E8C"/>
    <w:rsid w:val="002F0226"/>
    <w:rsid w:val="00317597"/>
    <w:rsid w:val="00323B5D"/>
    <w:rsid w:val="003310D2"/>
    <w:rsid w:val="00334B70"/>
    <w:rsid w:val="003433FB"/>
    <w:rsid w:val="00345BE2"/>
    <w:rsid w:val="0036168A"/>
    <w:rsid w:val="00371DAC"/>
    <w:rsid w:val="00372BE1"/>
    <w:rsid w:val="00392785"/>
    <w:rsid w:val="003B0178"/>
    <w:rsid w:val="003B6C52"/>
    <w:rsid w:val="003C4126"/>
    <w:rsid w:val="003F393B"/>
    <w:rsid w:val="003F53AB"/>
    <w:rsid w:val="00411D4B"/>
    <w:rsid w:val="004123C1"/>
    <w:rsid w:val="0043349E"/>
    <w:rsid w:val="00452E0D"/>
    <w:rsid w:val="00454475"/>
    <w:rsid w:val="004576B7"/>
    <w:rsid w:val="0048429D"/>
    <w:rsid w:val="0049599D"/>
    <w:rsid w:val="004A084B"/>
    <w:rsid w:val="004A1784"/>
    <w:rsid w:val="004B6EDC"/>
    <w:rsid w:val="004C5C8E"/>
    <w:rsid w:val="004E20FD"/>
    <w:rsid w:val="004F27BC"/>
    <w:rsid w:val="004F6151"/>
    <w:rsid w:val="00541983"/>
    <w:rsid w:val="00545AE0"/>
    <w:rsid w:val="0055283E"/>
    <w:rsid w:val="00566087"/>
    <w:rsid w:val="0057182A"/>
    <w:rsid w:val="0059731F"/>
    <w:rsid w:val="005D2E49"/>
    <w:rsid w:val="005D6D5B"/>
    <w:rsid w:val="0062298C"/>
    <w:rsid w:val="00623939"/>
    <w:rsid w:val="00635DCE"/>
    <w:rsid w:val="006454C0"/>
    <w:rsid w:val="006A17D1"/>
    <w:rsid w:val="006A6CC5"/>
    <w:rsid w:val="006B79BD"/>
    <w:rsid w:val="006C6A45"/>
    <w:rsid w:val="006D6ABF"/>
    <w:rsid w:val="006E0682"/>
    <w:rsid w:val="0070035D"/>
    <w:rsid w:val="0070186C"/>
    <w:rsid w:val="00724304"/>
    <w:rsid w:val="00760371"/>
    <w:rsid w:val="00760863"/>
    <w:rsid w:val="00763B78"/>
    <w:rsid w:val="007758ED"/>
    <w:rsid w:val="0078474F"/>
    <w:rsid w:val="007A4719"/>
    <w:rsid w:val="007C1EDA"/>
    <w:rsid w:val="007C3C13"/>
    <w:rsid w:val="007E38B7"/>
    <w:rsid w:val="007E3D59"/>
    <w:rsid w:val="0080412C"/>
    <w:rsid w:val="008243BC"/>
    <w:rsid w:val="00832F62"/>
    <w:rsid w:val="0084004C"/>
    <w:rsid w:val="00842F9B"/>
    <w:rsid w:val="008451D4"/>
    <w:rsid w:val="00846771"/>
    <w:rsid w:val="0085058B"/>
    <w:rsid w:val="00852916"/>
    <w:rsid w:val="00866947"/>
    <w:rsid w:val="00872205"/>
    <w:rsid w:val="008804B1"/>
    <w:rsid w:val="00885939"/>
    <w:rsid w:val="00886586"/>
    <w:rsid w:val="00894D75"/>
    <w:rsid w:val="008B6404"/>
    <w:rsid w:val="008D1D7A"/>
    <w:rsid w:val="008D45B0"/>
    <w:rsid w:val="008D4D5C"/>
    <w:rsid w:val="008E3724"/>
    <w:rsid w:val="00906D67"/>
    <w:rsid w:val="00922DB7"/>
    <w:rsid w:val="009260C1"/>
    <w:rsid w:val="00937280"/>
    <w:rsid w:val="0093786E"/>
    <w:rsid w:val="00940EF9"/>
    <w:rsid w:val="009440AB"/>
    <w:rsid w:val="00970686"/>
    <w:rsid w:val="00970F28"/>
    <w:rsid w:val="00985F1F"/>
    <w:rsid w:val="00997D72"/>
    <w:rsid w:val="009B421D"/>
    <w:rsid w:val="009C5022"/>
    <w:rsid w:val="009C5523"/>
    <w:rsid w:val="009E0029"/>
    <w:rsid w:val="009E5D3B"/>
    <w:rsid w:val="00A10F23"/>
    <w:rsid w:val="00A21528"/>
    <w:rsid w:val="00A27D2D"/>
    <w:rsid w:val="00A45705"/>
    <w:rsid w:val="00A6112F"/>
    <w:rsid w:val="00A80AAE"/>
    <w:rsid w:val="00A86062"/>
    <w:rsid w:val="00A863AD"/>
    <w:rsid w:val="00A94592"/>
    <w:rsid w:val="00A96348"/>
    <w:rsid w:val="00AA3B7B"/>
    <w:rsid w:val="00AF6576"/>
    <w:rsid w:val="00B00DE2"/>
    <w:rsid w:val="00B10B82"/>
    <w:rsid w:val="00B518FE"/>
    <w:rsid w:val="00B85E92"/>
    <w:rsid w:val="00B907C4"/>
    <w:rsid w:val="00B97AC3"/>
    <w:rsid w:val="00BA19E4"/>
    <w:rsid w:val="00C0437B"/>
    <w:rsid w:val="00C30473"/>
    <w:rsid w:val="00C3403A"/>
    <w:rsid w:val="00C4078C"/>
    <w:rsid w:val="00C45638"/>
    <w:rsid w:val="00C528FB"/>
    <w:rsid w:val="00C57D4F"/>
    <w:rsid w:val="00C870B7"/>
    <w:rsid w:val="00CB5730"/>
    <w:rsid w:val="00CC253F"/>
    <w:rsid w:val="00CD0BDD"/>
    <w:rsid w:val="00CE0A4B"/>
    <w:rsid w:val="00CE6AB2"/>
    <w:rsid w:val="00CF29DE"/>
    <w:rsid w:val="00D4422F"/>
    <w:rsid w:val="00D53E2A"/>
    <w:rsid w:val="00DA36CB"/>
    <w:rsid w:val="00DA7707"/>
    <w:rsid w:val="00DB1738"/>
    <w:rsid w:val="00DD7C45"/>
    <w:rsid w:val="00DD7F35"/>
    <w:rsid w:val="00DF0D84"/>
    <w:rsid w:val="00E14F35"/>
    <w:rsid w:val="00E3369C"/>
    <w:rsid w:val="00E42278"/>
    <w:rsid w:val="00E439FE"/>
    <w:rsid w:val="00E559B6"/>
    <w:rsid w:val="00E6253B"/>
    <w:rsid w:val="00E71B64"/>
    <w:rsid w:val="00E7700C"/>
    <w:rsid w:val="00E80E1C"/>
    <w:rsid w:val="00EA05C3"/>
    <w:rsid w:val="00EB2A44"/>
    <w:rsid w:val="00EC2EE6"/>
    <w:rsid w:val="00EC4E5A"/>
    <w:rsid w:val="00EE4598"/>
    <w:rsid w:val="00F10CC7"/>
    <w:rsid w:val="00F24B12"/>
    <w:rsid w:val="00F32A54"/>
    <w:rsid w:val="00FF0005"/>
    <w:rsid w:val="00FF0168"/>
    <w:rsid w:val="00FF3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889</TotalTime>
  <Pages>17</Pages>
  <Words>8409</Words>
  <Characters>8914</Characters>
  <Application>Microsoft Office Word</Application>
  <DocSecurity>0</DocSecurity>
  <Lines>594</Lines>
  <Paragraphs>618</Paragraphs>
  <ScaleCrop>false</ScaleCrop>
  <Company/>
  <LinksUpToDate>false</LinksUpToDate>
  <CharactersWithSpaces>16705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120</cp:revision>
  <dcterms:created xsi:type="dcterms:W3CDTF">2023-09-06T01:48:00Z</dcterms:created>
  <dcterms:modified xsi:type="dcterms:W3CDTF">2025-04-07T12:32:00Z</dcterms:modified>
</cp:coreProperties>
</file>