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524D9" w:rsidRDefault="009C5523" w:rsidP="009C5523">
          <w:pPr>
            <w:pStyle w:val="TOC"/>
            <w:jc w:val="center"/>
            <w:rPr>
              <w:rFonts w:ascii="宋体" w:eastAsia="宋体" w:hAnsi="宋体"/>
              <w:b/>
              <w:bCs/>
              <w:color w:val="auto"/>
            </w:rPr>
          </w:pPr>
          <w:r w:rsidRPr="003524D9">
            <w:rPr>
              <w:rFonts w:ascii="宋体" w:eastAsia="宋体" w:hAnsi="宋体"/>
              <w:b/>
              <w:bCs/>
              <w:color w:val="auto"/>
              <w:lang w:val="zh-CN"/>
            </w:rPr>
            <w:t>目录</w:t>
          </w:r>
        </w:p>
        <w:p w14:paraId="4ABD8C53" w14:textId="24337171" w:rsidR="003524D9" w:rsidRPr="003524D9" w:rsidRDefault="009C5523">
          <w:pPr>
            <w:pStyle w:val="TOC1"/>
            <w:tabs>
              <w:tab w:val="right" w:leader="dot" w:pos="8296"/>
            </w:tabs>
            <w:rPr>
              <w:rFonts w:ascii="宋体" w:eastAsia="宋体" w:hAnsi="宋体"/>
              <w:noProof/>
              <w14:ligatures w14:val="standardContextual"/>
            </w:rPr>
          </w:pPr>
          <w:r w:rsidRPr="003524D9">
            <w:rPr>
              <w:rFonts w:ascii="宋体" w:eastAsia="宋体" w:hAnsi="宋体"/>
            </w:rPr>
            <w:fldChar w:fldCharType="begin"/>
          </w:r>
          <w:r w:rsidRPr="003524D9">
            <w:rPr>
              <w:rFonts w:ascii="宋体" w:eastAsia="宋体" w:hAnsi="宋体"/>
            </w:rPr>
            <w:instrText xml:space="preserve"> TOC \o "1-3" \h \z \u </w:instrText>
          </w:r>
          <w:r w:rsidRPr="003524D9">
            <w:rPr>
              <w:rFonts w:ascii="宋体" w:eastAsia="宋体" w:hAnsi="宋体"/>
            </w:rPr>
            <w:fldChar w:fldCharType="separate"/>
          </w:r>
          <w:hyperlink w:anchor="_Toc167880076" w:history="1">
            <w:r w:rsidR="003524D9" w:rsidRPr="003524D9">
              <w:rPr>
                <w:rStyle w:val="a3"/>
                <w:rFonts w:ascii="宋体" w:eastAsia="宋体" w:hAnsi="宋体"/>
                <w:noProof/>
              </w:rPr>
              <w:t>第一讲 导论</w:t>
            </w:r>
            <w:r w:rsidR="003524D9" w:rsidRPr="003524D9">
              <w:rPr>
                <w:rFonts w:ascii="宋体" w:eastAsia="宋体" w:hAnsi="宋体"/>
                <w:noProof/>
                <w:webHidden/>
              </w:rPr>
              <w:tab/>
            </w:r>
            <w:r w:rsidR="003524D9" w:rsidRPr="003524D9">
              <w:rPr>
                <w:rFonts w:ascii="宋体" w:eastAsia="宋体" w:hAnsi="宋体"/>
                <w:noProof/>
                <w:webHidden/>
              </w:rPr>
              <w:fldChar w:fldCharType="begin"/>
            </w:r>
            <w:r w:rsidR="003524D9" w:rsidRPr="003524D9">
              <w:rPr>
                <w:rFonts w:ascii="宋体" w:eastAsia="宋体" w:hAnsi="宋体"/>
                <w:noProof/>
                <w:webHidden/>
              </w:rPr>
              <w:instrText xml:space="preserve"> PAGEREF _Toc167880076 \h </w:instrText>
            </w:r>
            <w:r w:rsidR="003524D9" w:rsidRPr="003524D9">
              <w:rPr>
                <w:rFonts w:ascii="宋体" w:eastAsia="宋体" w:hAnsi="宋体"/>
                <w:noProof/>
                <w:webHidden/>
              </w:rPr>
            </w:r>
            <w:r w:rsidR="003524D9" w:rsidRPr="003524D9">
              <w:rPr>
                <w:rFonts w:ascii="宋体" w:eastAsia="宋体" w:hAnsi="宋体"/>
                <w:noProof/>
                <w:webHidden/>
              </w:rPr>
              <w:fldChar w:fldCharType="separate"/>
            </w:r>
            <w:r w:rsidR="003524D9">
              <w:rPr>
                <w:rFonts w:ascii="宋体" w:eastAsia="宋体" w:hAnsi="宋体"/>
                <w:noProof/>
                <w:webHidden/>
              </w:rPr>
              <w:t>4</w:t>
            </w:r>
            <w:r w:rsidR="003524D9" w:rsidRPr="003524D9">
              <w:rPr>
                <w:rFonts w:ascii="宋体" w:eastAsia="宋体" w:hAnsi="宋体"/>
                <w:noProof/>
                <w:webHidden/>
              </w:rPr>
              <w:fldChar w:fldCharType="end"/>
            </w:r>
          </w:hyperlink>
        </w:p>
        <w:p w14:paraId="64BD1A27" w14:textId="11BE9456" w:rsidR="003524D9" w:rsidRPr="003524D9" w:rsidRDefault="003524D9">
          <w:pPr>
            <w:pStyle w:val="TOC2"/>
            <w:tabs>
              <w:tab w:val="right" w:leader="dot" w:pos="8296"/>
            </w:tabs>
            <w:rPr>
              <w:rFonts w:ascii="宋体" w:eastAsia="宋体" w:hAnsi="宋体"/>
              <w:noProof/>
              <w14:ligatures w14:val="standardContextual"/>
            </w:rPr>
          </w:pPr>
          <w:hyperlink w:anchor="_Toc167880077" w:history="1">
            <w:r w:rsidRPr="003524D9">
              <w:rPr>
                <w:rStyle w:val="a3"/>
                <w:rFonts w:ascii="宋体" w:eastAsia="宋体" w:hAnsi="宋体"/>
                <w:noProof/>
              </w:rPr>
              <w:t>一、宪法在法学体系中的定位</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_Toc167880077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w:t>
            </w:r>
            <w:r w:rsidRPr="003524D9">
              <w:rPr>
                <w:rFonts w:ascii="宋体" w:eastAsia="宋体" w:hAnsi="宋体"/>
                <w:noProof/>
                <w:webHidden/>
              </w:rPr>
              <w:fldChar w:fldCharType="end"/>
            </w:r>
          </w:hyperlink>
        </w:p>
        <w:p w14:paraId="45A12761" w14:textId="50B1B314" w:rsidR="003524D9" w:rsidRPr="003524D9" w:rsidRDefault="003524D9">
          <w:pPr>
            <w:pStyle w:val="TOC2"/>
            <w:tabs>
              <w:tab w:val="right" w:leader="dot" w:pos="8296"/>
            </w:tabs>
            <w:rPr>
              <w:rFonts w:ascii="宋体" w:eastAsia="宋体" w:hAnsi="宋体"/>
              <w:noProof/>
              <w14:ligatures w14:val="standardContextual"/>
            </w:rPr>
          </w:pPr>
          <w:hyperlink w:anchor="_Toc167880078" w:history="1">
            <w:r w:rsidRPr="003524D9">
              <w:rPr>
                <w:rStyle w:val="a3"/>
                <w:rFonts w:ascii="宋体" w:eastAsia="宋体" w:hAnsi="宋体"/>
                <w:noProof/>
              </w:rPr>
              <w:t>二、宪法学</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_Toc167880078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w:t>
            </w:r>
            <w:r w:rsidRPr="003524D9">
              <w:rPr>
                <w:rFonts w:ascii="宋体" w:eastAsia="宋体" w:hAnsi="宋体"/>
                <w:noProof/>
                <w:webHidden/>
              </w:rPr>
              <w:fldChar w:fldCharType="end"/>
            </w:r>
          </w:hyperlink>
        </w:p>
        <w:p w14:paraId="52708C94" w14:textId="66E598C0" w:rsidR="003524D9" w:rsidRPr="003524D9" w:rsidRDefault="003524D9">
          <w:pPr>
            <w:pStyle w:val="TOC2"/>
            <w:tabs>
              <w:tab w:val="right" w:leader="dot" w:pos="8296"/>
            </w:tabs>
            <w:rPr>
              <w:rFonts w:ascii="宋体" w:eastAsia="宋体" w:hAnsi="宋体"/>
              <w:noProof/>
              <w14:ligatures w14:val="standardContextual"/>
            </w:rPr>
          </w:pPr>
          <w:hyperlink w:anchor="_Toc167880079" w:history="1">
            <w:r w:rsidRPr="003524D9">
              <w:rPr>
                <w:rStyle w:val="a3"/>
                <w:rFonts w:ascii="宋体" w:eastAsia="宋体" w:hAnsi="宋体"/>
                <w:noProof/>
              </w:rPr>
              <w:t>三、宪法学的发展历史与基本特征</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_Toc167880079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w:t>
            </w:r>
            <w:r w:rsidRPr="003524D9">
              <w:rPr>
                <w:rFonts w:ascii="宋体" w:eastAsia="宋体" w:hAnsi="宋体"/>
                <w:noProof/>
                <w:webHidden/>
              </w:rPr>
              <w:fldChar w:fldCharType="end"/>
            </w:r>
          </w:hyperlink>
        </w:p>
        <w:p w14:paraId="42CDE986" w14:textId="5D1BADB6" w:rsidR="003524D9" w:rsidRPr="003524D9" w:rsidRDefault="003524D9">
          <w:pPr>
            <w:pStyle w:val="TOC3"/>
            <w:tabs>
              <w:tab w:val="right" w:leader="dot" w:pos="8296"/>
            </w:tabs>
            <w:rPr>
              <w:rFonts w:ascii="宋体" w:eastAsia="宋体" w:hAnsi="宋体"/>
              <w:noProof/>
              <w14:ligatures w14:val="standardContextual"/>
            </w:rPr>
          </w:pPr>
          <w:hyperlink w:anchor="_Toc167880080" w:history="1">
            <w:r w:rsidRPr="003524D9">
              <w:rPr>
                <w:rStyle w:val="a3"/>
                <w:rFonts w:ascii="宋体" w:eastAsia="宋体" w:hAnsi="宋体"/>
                <w:noProof/>
              </w:rPr>
              <w:t>（一）宪法学在西方的产生和发展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w:t>
            </w:r>
            <w:r w:rsidRPr="003524D9">
              <w:rPr>
                <w:rFonts w:ascii="宋体" w:eastAsia="宋体" w:hAnsi="宋体"/>
                <w:noProof/>
                <w:webHidden/>
              </w:rPr>
              <w:fldChar w:fldCharType="end"/>
            </w:r>
          </w:hyperlink>
        </w:p>
        <w:p w14:paraId="708498C3" w14:textId="0D0E7B6F" w:rsidR="003524D9" w:rsidRPr="003524D9" w:rsidRDefault="003524D9">
          <w:pPr>
            <w:pStyle w:val="TOC3"/>
            <w:tabs>
              <w:tab w:val="right" w:leader="dot" w:pos="8296"/>
            </w:tabs>
            <w:rPr>
              <w:rFonts w:ascii="宋体" w:eastAsia="宋体" w:hAnsi="宋体"/>
              <w:noProof/>
              <w14:ligatures w14:val="standardContextual"/>
            </w:rPr>
          </w:pPr>
          <w:hyperlink w:anchor="_Toc167880081" w:history="1">
            <w:r w:rsidRPr="003524D9">
              <w:rPr>
                <w:rStyle w:val="a3"/>
                <w:rFonts w:ascii="宋体" w:eastAsia="宋体" w:hAnsi="宋体"/>
                <w:noProof/>
              </w:rPr>
              <w:t>（二）宪法学在中国的产生及发展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w:t>
            </w:r>
            <w:r w:rsidRPr="003524D9">
              <w:rPr>
                <w:rFonts w:ascii="宋体" w:eastAsia="宋体" w:hAnsi="宋体"/>
                <w:noProof/>
                <w:webHidden/>
              </w:rPr>
              <w:fldChar w:fldCharType="end"/>
            </w:r>
          </w:hyperlink>
        </w:p>
        <w:p w14:paraId="29E55DF0" w14:textId="05E9BAC9" w:rsidR="003524D9" w:rsidRPr="003524D9" w:rsidRDefault="003524D9">
          <w:pPr>
            <w:pStyle w:val="TOC3"/>
            <w:tabs>
              <w:tab w:val="right" w:leader="dot" w:pos="8296"/>
            </w:tabs>
            <w:rPr>
              <w:rFonts w:ascii="宋体" w:eastAsia="宋体" w:hAnsi="宋体"/>
              <w:noProof/>
              <w14:ligatures w14:val="standardContextual"/>
            </w:rPr>
          </w:pPr>
          <w:hyperlink w:anchor="_Toc167880082" w:history="1">
            <w:r w:rsidRPr="003524D9">
              <w:rPr>
                <w:rStyle w:val="a3"/>
                <w:rFonts w:ascii="宋体" w:eastAsia="宋体" w:hAnsi="宋体"/>
                <w:noProof/>
              </w:rPr>
              <w:t>（三）宪法学的基本特征</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w:t>
            </w:r>
            <w:r w:rsidRPr="003524D9">
              <w:rPr>
                <w:rFonts w:ascii="宋体" w:eastAsia="宋体" w:hAnsi="宋体"/>
                <w:noProof/>
                <w:webHidden/>
              </w:rPr>
              <w:fldChar w:fldCharType="end"/>
            </w:r>
          </w:hyperlink>
        </w:p>
        <w:p w14:paraId="5F5185A5" w14:textId="4ECEA0E0" w:rsidR="003524D9" w:rsidRPr="003524D9" w:rsidRDefault="003524D9">
          <w:pPr>
            <w:pStyle w:val="TOC1"/>
            <w:tabs>
              <w:tab w:val="right" w:leader="dot" w:pos="8296"/>
            </w:tabs>
            <w:rPr>
              <w:rFonts w:ascii="宋体" w:eastAsia="宋体" w:hAnsi="宋体"/>
              <w:noProof/>
              <w14:ligatures w14:val="standardContextual"/>
            </w:rPr>
          </w:pPr>
          <w:hyperlink w:anchor="_Toc167880083" w:history="1">
            <w:r w:rsidRPr="003524D9">
              <w:rPr>
                <w:rStyle w:val="a3"/>
                <w:rFonts w:ascii="宋体" w:eastAsia="宋体" w:hAnsi="宋体"/>
                <w:noProof/>
              </w:rPr>
              <w:t>第二讲 宪法总论</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6</w:t>
            </w:r>
            <w:r w:rsidRPr="003524D9">
              <w:rPr>
                <w:rFonts w:ascii="宋体" w:eastAsia="宋体" w:hAnsi="宋体"/>
                <w:noProof/>
                <w:webHidden/>
              </w:rPr>
              <w:fldChar w:fldCharType="end"/>
            </w:r>
          </w:hyperlink>
        </w:p>
        <w:p w14:paraId="5580F364" w14:textId="2C9F7E1A" w:rsidR="003524D9" w:rsidRPr="003524D9" w:rsidRDefault="003524D9">
          <w:pPr>
            <w:pStyle w:val="TOC2"/>
            <w:tabs>
              <w:tab w:val="right" w:leader="dot" w:pos="8296"/>
            </w:tabs>
            <w:rPr>
              <w:rFonts w:ascii="宋体" w:eastAsia="宋体" w:hAnsi="宋体"/>
              <w:noProof/>
              <w14:ligatures w14:val="standardContextual"/>
            </w:rPr>
          </w:pPr>
          <w:hyperlink w:anchor="_Toc167880084" w:history="1">
            <w:r w:rsidRPr="003524D9">
              <w:rPr>
                <w:rStyle w:val="a3"/>
                <w:rFonts w:ascii="宋体" w:eastAsia="宋体" w:hAnsi="宋体"/>
                <w:noProof/>
              </w:rPr>
              <w:t>一、宪法的概念和本质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6</w:t>
            </w:r>
            <w:r w:rsidRPr="003524D9">
              <w:rPr>
                <w:rFonts w:ascii="宋体" w:eastAsia="宋体" w:hAnsi="宋体"/>
                <w:noProof/>
                <w:webHidden/>
              </w:rPr>
              <w:fldChar w:fldCharType="end"/>
            </w:r>
          </w:hyperlink>
        </w:p>
        <w:p w14:paraId="4F06251C" w14:textId="336605A1" w:rsidR="003524D9" w:rsidRPr="003524D9" w:rsidRDefault="003524D9">
          <w:pPr>
            <w:pStyle w:val="TOC3"/>
            <w:tabs>
              <w:tab w:val="right" w:leader="dot" w:pos="8296"/>
            </w:tabs>
            <w:rPr>
              <w:rFonts w:ascii="宋体" w:eastAsia="宋体" w:hAnsi="宋体"/>
              <w:noProof/>
              <w14:ligatures w14:val="standardContextual"/>
            </w:rPr>
          </w:pPr>
          <w:hyperlink w:anchor="_Toc167880085" w:history="1">
            <w:r w:rsidRPr="003524D9">
              <w:rPr>
                <w:rStyle w:val="a3"/>
                <w:rFonts w:ascii="宋体" w:eastAsia="宋体" w:hAnsi="宋体"/>
                <w:noProof/>
              </w:rPr>
              <w:t>（一）宪法词源的演变</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6</w:t>
            </w:r>
            <w:r w:rsidRPr="003524D9">
              <w:rPr>
                <w:rFonts w:ascii="宋体" w:eastAsia="宋体" w:hAnsi="宋体"/>
                <w:noProof/>
                <w:webHidden/>
              </w:rPr>
              <w:fldChar w:fldCharType="end"/>
            </w:r>
          </w:hyperlink>
        </w:p>
        <w:p w14:paraId="39CA7E96" w14:textId="5BC2AEF2" w:rsidR="003524D9" w:rsidRPr="003524D9" w:rsidRDefault="003524D9">
          <w:pPr>
            <w:pStyle w:val="TOC3"/>
            <w:tabs>
              <w:tab w:val="right" w:leader="dot" w:pos="8296"/>
            </w:tabs>
            <w:rPr>
              <w:rFonts w:ascii="宋体" w:eastAsia="宋体" w:hAnsi="宋体"/>
              <w:noProof/>
              <w14:ligatures w14:val="standardContextual"/>
            </w:rPr>
          </w:pPr>
          <w:hyperlink w:anchor="_Toc167880086" w:history="1">
            <w:r w:rsidRPr="003524D9">
              <w:rPr>
                <w:rStyle w:val="a3"/>
                <w:rFonts w:ascii="宋体" w:eastAsia="宋体" w:hAnsi="宋体"/>
                <w:noProof/>
              </w:rPr>
              <w:t>（二）宪法的概念</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6</w:t>
            </w:r>
            <w:r w:rsidRPr="003524D9">
              <w:rPr>
                <w:rFonts w:ascii="宋体" w:eastAsia="宋体" w:hAnsi="宋体"/>
                <w:noProof/>
                <w:webHidden/>
              </w:rPr>
              <w:fldChar w:fldCharType="end"/>
            </w:r>
          </w:hyperlink>
        </w:p>
        <w:p w14:paraId="28670B0C" w14:textId="6123C7D0" w:rsidR="003524D9" w:rsidRPr="003524D9" w:rsidRDefault="003524D9">
          <w:pPr>
            <w:pStyle w:val="TOC3"/>
            <w:tabs>
              <w:tab w:val="right" w:leader="dot" w:pos="8296"/>
            </w:tabs>
            <w:rPr>
              <w:rFonts w:ascii="宋体" w:eastAsia="宋体" w:hAnsi="宋体"/>
              <w:noProof/>
              <w14:ligatures w14:val="standardContextual"/>
            </w:rPr>
          </w:pPr>
          <w:hyperlink w:anchor="_Toc167880087" w:history="1">
            <w:r w:rsidRPr="003524D9">
              <w:rPr>
                <w:rStyle w:val="a3"/>
                <w:rFonts w:ascii="宋体" w:eastAsia="宋体" w:hAnsi="宋体"/>
                <w:noProof/>
              </w:rPr>
              <w:t>（三）宪法与法律的共性</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7</w:t>
            </w:r>
            <w:r w:rsidRPr="003524D9">
              <w:rPr>
                <w:rFonts w:ascii="宋体" w:eastAsia="宋体" w:hAnsi="宋体"/>
                <w:noProof/>
                <w:webHidden/>
              </w:rPr>
              <w:fldChar w:fldCharType="end"/>
            </w:r>
          </w:hyperlink>
        </w:p>
        <w:p w14:paraId="141F9AF0" w14:textId="302CD3CA" w:rsidR="003524D9" w:rsidRPr="003524D9" w:rsidRDefault="003524D9">
          <w:pPr>
            <w:pStyle w:val="TOC3"/>
            <w:tabs>
              <w:tab w:val="right" w:leader="dot" w:pos="8296"/>
            </w:tabs>
            <w:rPr>
              <w:rFonts w:ascii="宋体" w:eastAsia="宋体" w:hAnsi="宋体"/>
              <w:noProof/>
              <w14:ligatures w14:val="standardContextual"/>
            </w:rPr>
          </w:pPr>
          <w:hyperlink w:anchor="_Toc167880088" w:history="1">
            <w:r w:rsidRPr="003524D9">
              <w:rPr>
                <w:rStyle w:val="a3"/>
                <w:rFonts w:ascii="宋体" w:eastAsia="宋体" w:hAnsi="宋体"/>
                <w:noProof/>
              </w:rPr>
              <w:t>（四）宪法与普通法律相比的特征</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7</w:t>
            </w:r>
            <w:r w:rsidRPr="003524D9">
              <w:rPr>
                <w:rFonts w:ascii="宋体" w:eastAsia="宋体" w:hAnsi="宋体"/>
                <w:noProof/>
                <w:webHidden/>
              </w:rPr>
              <w:fldChar w:fldCharType="end"/>
            </w:r>
          </w:hyperlink>
        </w:p>
        <w:p w14:paraId="1B8798EB" w14:textId="38B9C5B9" w:rsidR="003524D9" w:rsidRPr="003524D9" w:rsidRDefault="003524D9">
          <w:pPr>
            <w:pStyle w:val="TOC3"/>
            <w:tabs>
              <w:tab w:val="right" w:leader="dot" w:pos="8296"/>
            </w:tabs>
            <w:rPr>
              <w:rFonts w:ascii="宋体" w:eastAsia="宋体" w:hAnsi="宋体"/>
              <w:noProof/>
              <w14:ligatures w14:val="standardContextual"/>
            </w:rPr>
          </w:pPr>
          <w:hyperlink w:anchor="_Toc167880089" w:history="1">
            <w:r w:rsidRPr="003524D9">
              <w:rPr>
                <w:rStyle w:val="a3"/>
                <w:rFonts w:ascii="宋体" w:eastAsia="宋体" w:hAnsi="宋体"/>
                <w:noProof/>
              </w:rPr>
              <w:t>（五）宪法的本质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_Toc167880089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8</w:t>
            </w:r>
            <w:r w:rsidRPr="003524D9">
              <w:rPr>
                <w:rFonts w:ascii="宋体" w:eastAsia="宋体" w:hAnsi="宋体"/>
                <w:noProof/>
                <w:webHidden/>
              </w:rPr>
              <w:fldChar w:fldCharType="end"/>
            </w:r>
          </w:hyperlink>
        </w:p>
        <w:p w14:paraId="3C023DE6" w14:textId="2A9CEA04" w:rsidR="003524D9" w:rsidRPr="003524D9" w:rsidRDefault="003524D9">
          <w:pPr>
            <w:pStyle w:val="TOC2"/>
            <w:tabs>
              <w:tab w:val="right" w:leader="dot" w:pos="8296"/>
            </w:tabs>
            <w:rPr>
              <w:rFonts w:ascii="宋体" w:eastAsia="宋体" w:hAnsi="宋体"/>
              <w:noProof/>
              <w14:ligatures w14:val="standardContextual"/>
            </w:rPr>
          </w:pPr>
          <w:hyperlink w:anchor="_Toc167880090" w:history="1">
            <w:r w:rsidRPr="003524D9">
              <w:rPr>
                <w:rStyle w:val="a3"/>
                <w:rFonts w:ascii="宋体" w:eastAsia="宋体" w:hAnsi="宋体"/>
                <w:noProof/>
              </w:rPr>
              <w:t>二、宪法的分类和渊源</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8</w:t>
            </w:r>
            <w:r w:rsidRPr="003524D9">
              <w:rPr>
                <w:rFonts w:ascii="宋体" w:eastAsia="宋体" w:hAnsi="宋体"/>
                <w:noProof/>
                <w:webHidden/>
              </w:rPr>
              <w:fldChar w:fldCharType="end"/>
            </w:r>
          </w:hyperlink>
        </w:p>
        <w:p w14:paraId="3D0D61D1" w14:textId="4E25BC68" w:rsidR="003524D9" w:rsidRPr="003524D9" w:rsidRDefault="003524D9">
          <w:pPr>
            <w:pStyle w:val="TOC3"/>
            <w:tabs>
              <w:tab w:val="right" w:leader="dot" w:pos="8296"/>
            </w:tabs>
            <w:rPr>
              <w:rFonts w:ascii="宋体" w:eastAsia="宋体" w:hAnsi="宋体"/>
              <w:noProof/>
              <w14:ligatures w14:val="standardContextual"/>
            </w:rPr>
          </w:pPr>
          <w:hyperlink w:anchor="_Toc167880091" w:history="1">
            <w:r w:rsidRPr="003524D9">
              <w:rPr>
                <w:rStyle w:val="a3"/>
                <w:rFonts w:ascii="宋体" w:eastAsia="宋体" w:hAnsi="宋体"/>
                <w:noProof/>
              </w:rPr>
              <w:t>（一）宪法的分类</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8</w:t>
            </w:r>
            <w:r w:rsidRPr="003524D9">
              <w:rPr>
                <w:rFonts w:ascii="宋体" w:eastAsia="宋体" w:hAnsi="宋体"/>
                <w:noProof/>
                <w:webHidden/>
              </w:rPr>
              <w:fldChar w:fldCharType="end"/>
            </w:r>
          </w:hyperlink>
        </w:p>
        <w:p w14:paraId="456E70C8" w14:textId="28095851" w:rsidR="003524D9" w:rsidRPr="003524D9" w:rsidRDefault="003524D9">
          <w:pPr>
            <w:pStyle w:val="TOC3"/>
            <w:tabs>
              <w:tab w:val="right" w:leader="dot" w:pos="8296"/>
            </w:tabs>
            <w:rPr>
              <w:rFonts w:ascii="宋体" w:eastAsia="宋体" w:hAnsi="宋体"/>
              <w:noProof/>
              <w14:ligatures w14:val="standardContextual"/>
            </w:rPr>
          </w:pPr>
          <w:hyperlink w:anchor="_Toc167880092" w:history="1">
            <w:r w:rsidRPr="003524D9">
              <w:rPr>
                <w:rStyle w:val="a3"/>
                <w:rFonts w:ascii="宋体" w:eastAsia="宋体" w:hAnsi="宋体"/>
                <w:noProof/>
              </w:rPr>
              <w:t>（二）宪法的渊源</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9</w:t>
            </w:r>
            <w:r w:rsidRPr="003524D9">
              <w:rPr>
                <w:rFonts w:ascii="宋体" w:eastAsia="宋体" w:hAnsi="宋体"/>
                <w:noProof/>
                <w:webHidden/>
              </w:rPr>
              <w:fldChar w:fldCharType="end"/>
            </w:r>
          </w:hyperlink>
        </w:p>
        <w:p w14:paraId="38E98B0A" w14:textId="217DB7A0" w:rsidR="003524D9" w:rsidRPr="003524D9" w:rsidRDefault="003524D9">
          <w:pPr>
            <w:pStyle w:val="TOC2"/>
            <w:tabs>
              <w:tab w:val="right" w:leader="dot" w:pos="8296"/>
            </w:tabs>
            <w:rPr>
              <w:rFonts w:ascii="宋体" w:eastAsia="宋体" w:hAnsi="宋体"/>
              <w:noProof/>
              <w14:ligatures w14:val="standardContextual"/>
            </w:rPr>
          </w:pPr>
          <w:hyperlink w:anchor="_Toc167880093" w:history="1">
            <w:r w:rsidRPr="003524D9">
              <w:rPr>
                <w:rStyle w:val="a3"/>
                <w:rFonts w:ascii="宋体" w:eastAsia="宋体" w:hAnsi="宋体"/>
                <w:noProof/>
              </w:rPr>
              <w:t>三、宪法的制定、解释和修改</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11</w:t>
            </w:r>
            <w:r w:rsidRPr="003524D9">
              <w:rPr>
                <w:rFonts w:ascii="宋体" w:eastAsia="宋体" w:hAnsi="宋体"/>
                <w:noProof/>
                <w:webHidden/>
              </w:rPr>
              <w:fldChar w:fldCharType="end"/>
            </w:r>
          </w:hyperlink>
        </w:p>
        <w:p w14:paraId="7287C510" w14:textId="102D9404" w:rsidR="003524D9" w:rsidRPr="003524D9" w:rsidRDefault="003524D9">
          <w:pPr>
            <w:pStyle w:val="TOC3"/>
            <w:tabs>
              <w:tab w:val="right" w:leader="dot" w:pos="8296"/>
            </w:tabs>
            <w:rPr>
              <w:rFonts w:ascii="宋体" w:eastAsia="宋体" w:hAnsi="宋体"/>
              <w:noProof/>
              <w14:ligatures w14:val="standardContextual"/>
            </w:rPr>
          </w:pPr>
          <w:hyperlink w:anchor="_Toc167880094" w:history="1">
            <w:r w:rsidRPr="003524D9">
              <w:rPr>
                <w:rStyle w:val="a3"/>
                <w:rFonts w:ascii="宋体" w:eastAsia="宋体" w:hAnsi="宋体"/>
                <w:noProof/>
              </w:rPr>
              <w:t>（一）宪法的制定</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11</w:t>
            </w:r>
            <w:r w:rsidRPr="003524D9">
              <w:rPr>
                <w:rFonts w:ascii="宋体" w:eastAsia="宋体" w:hAnsi="宋体"/>
                <w:noProof/>
                <w:webHidden/>
              </w:rPr>
              <w:fldChar w:fldCharType="end"/>
            </w:r>
          </w:hyperlink>
        </w:p>
        <w:p w14:paraId="5D9FED1F" w14:textId="2CBC5EC2" w:rsidR="003524D9" w:rsidRPr="003524D9" w:rsidRDefault="003524D9">
          <w:pPr>
            <w:pStyle w:val="TOC3"/>
            <w:tabs>
              <w:tab w:val="right" w:leader="dot" w:pos="8296"/>
            </w:tabs>
            <w:rPr>
              <w:rFonts w:ascii="宋体" w:eastAsia="宋体" w:hAnsi="宋体"/>
              <w:noProof/>
              <w14:ligatures w14:val="standardContextual"/>
            </w:rPr>
          </w:pPr>
          <w:hyperlink w:anchor="_Toc167880095" w:history="1">
            <w:r w:rsidRPr="003524D9">
              <w:rPr>
                <w:rStyle w:val="a3"/>
                <w:rFonts w:ascii="宋体" w:eastAsia="宋体" w:hAnsi="宋体"/>
                <w:noProof/>
              </w:rPr>
              <w:t>（二）宪法的修改</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12</w:t>
            </w:r>
            <w:r w:rsidRPr="003524D9">
              <w:rPr>
                <w:rFonts w:ascii="宋体" w:eastAsia="宋体" w:hAnsi="宋体"/>
                <w:noProof/>
                <w:webHidden/>
              </w:rPr>
              <w:fldChar w:fldCharType="end"/>
            </w:r>
          </w:hyperlink>
        </w:p>
        <w:p w14:paraId="5B58B745" w14:textId="0288630E" w:rsidR="003524D9" w:rsidRPr="003524D9" w:rsidRDefault="003524D9">
          <w:pPr>
            <w:pStyle w:val="TOC3"/>
            <w:tabs>
              <w:tab w:val="right" w:leader="dot" w:pos="8296"/>
            </w:tabs>
            <w:rPr>
              <w:rFonts w:ascii="宋体" w:eastAsia="宋体" w:hAnsi="宋体"/>
              <w:noProof/>
              <w14:ligatures w14:val="standardContextual"/>
            </w:rPr>
          </w:pPr>
          <w:hyperlink w:anchor="_Toc167880096" w:history="1">
            <w:r w:rsidRPr="003524D9">
              <w:rPr>
                <w:rStyle w:val="a3"/>
                <w:rFonts w:ascii="宋体" w:eastAsia="宋体" w:hAnsi="宋体"/>
                <w:noProof/>
              </w:rPr>
              <w:t>（三）宪法的解释</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14</w:t>
            </w:r>
            <w:r w:rsidRPr="003524D9">
              <w:rPr>
                <w:rFonts w:ascii="宋体" w:eastAsia="宋体" w:hAnsi="宋体"/>
                <w:noProof/>
                <w:webHidden/>
              </w:rPr>
              <w:fldChar w:fldCharType="end"/>
            </w:r>
          </w:hyperlink>
        </w:p>
        <w:p w14:paraId="757BB951" w14:textId="2C1CC6D1" w:rsidR="003524D9" w:rsidRPr="003524D9" w:rsidRDefault="003524D9">
          <w:pPr>
            <w:pStyle w:val="TOC2"/>
            <w:tabs>
              <w:tab w:val="right" w:leader="dot" w:pos="8296"/>
            </w:tabs>
            <w:rPr>
              <w:rFonts w:ascii="宋体" w:eastAsia="宋体" w:hAnsi="宋体"/>
              <w:noProof/>
              <w14:ligatures w14:val="standardContextual"/>
            </w:rPr>
          </w:pPr>
          <w:hyperlink w:anchor="_Toc167880097" w:history="1">
            <w:r w:rsidRPr="003524D9">
              <w:rPr>
                <w:rStyle w:val="a3"/>
                <w:rFonts w:ascii="宋体" w:eastAsia="宋体" w:hAnsi="宋体"/>
                <w:noProof/>
              </w:rPr>
              <w:t>四、宪法关系和宪法规范</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16</w:t>
            </w:r>
            <w:r w:rsidRPr="003524D9">
              <w:rPr>
                <w:rFonts w:ascii="宋体" w:eastAsia="宋体" w:hAnsi="宋体"/>
                <w:noProof/>
                <w:webHidden/>
              </w:rPr>
              <w:fldChar w:fldCharType="end"/>
            </w:r>
          </w:hyperlink>
        </w:p>
        <w:p w14:paraId="26813DCE" w14:textId="21F0364D" w:rsidR="003524D9" w:rsidRPr="003524D9" w:rsidRDefault="003524D9">
          <w:pPr>
            <w:pStyle w:val="TOC3"/>
            <w:tabs>
              <w:tab w:val="right" w:leader="dot" w:pos="8296"/>
            </w:tabs>
            <w:rPr>
              <w:rFonts w:ascii="宋体" w:eastAsia="宋体" w:hAnsi="宋体"/>
              <w:noProof/>
              <w14:ligatures w14:val="standardContextual"/>
            </w:rPr>
          </w:pPr>
          <w:hyperlink w:anchor="_Toc167880098" w:history="1">
            <w:r w:rsidRPr="003524D9">
              <w:rPr>
                <w:rStyle w:val="a3"/>
                <w:rFonts w:ascii="宋体" w:eastAsia="宋体" w:hAnsi="宋体"/>
                <w:noProof/>
              </w:rPr>
              <w:t>（一）法律规范与法律关系</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16</w:t>
            </w:r>
            <w:r w:rsidRPr="003524D9">
              <w:rPr>
                <w:rFonts w:ascii="宋体" w:eastAsia="宋体" w:hAnsi="宋体"/>
                <w:noProof/>
                <w:webHidden/>
              </w:rPr>
              <w:fldChar w:fldCharType="end"/>
            </w:r>
          </w:hyperlink>
        </w:p>
        <w:p w14:paraId="472CD889" w14:textId="571312AD" w:rsidR="003524D9" w:rsidRPr="003524D9" w:rsidRDefault="003524D9">
          <w:pPr>
            <w:pStyle w:val="TOC3"/>
            <w:tabs>
              <w:tab w:val="right" w:leader="dot" w:pos="8296"/>
            </w:tabs>
            <w:rPr>
              <w:rFonts w:ascii="宋体" w:eastAsia="宋体" w:hAnsi="宋体"/>
              <w:noProof/>
              <w14:ligatures w14:val="standardContextual"/>
            </w:rPr>
          </w:pPr>
          <w:hyperlink w:anchor="_Toc167880099" w:history="1">
            <w:r w:rsidRPr="003524D9">
              <w:rPr>
                <w:rStyle w:val="a3"/>
                <w:rFonts w:ascii="宋体" w:eastAsia="宋体" w:hAnsi="宋体"/>
                <w:noProof/>
              </w:rPr>
              <w:t>（二）宪法关系</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_Toc167880099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17</w:t>
            </w:r>
            <w:r w:rsidRPr="003524D9">
              <w:rPr>
                <w:rFonts w:ascii="宋体" w:eastAsia="宋体" w:hAnsi="宋体"/>
                <w:noProof/>
                <w:webHidden/>
              </w:rPr>
              <w:fldChar w:fldCharType="end"/>
            </w:r>
          </w:hyperlink>
        </w:p>
        <w:p w14:paraId="1E7BCB4D" w14:textId="1B908E58" w:rsidR="003524D9" w:rsidRPr="003524D9" w:rsidRDefault="003524D9">
          <w:pPr>
            <w:pStyle w:val="TOC3"/>
            <w:tabs>
              <w:tab w:val="right" w:leader="dot" w:pos="8296"/>
            </w:tabs>
            <w:rPr>
              <w:rFonts w:ascii="宋体" w:eastAsia="宋体" w:hAnsi="宋体"/>
              <w:noProof/>
              <w14:ligatures w14:val="standardContextual"/>
            </w:rPr>
          </w:pPr>
          <w:hyperlink w:anchor="_Toc167880100" w:history="1">
            <w:r w:rsidRPr="003524D9">
              <w:rPr>
                <w:rStyle w:val="a3"/>
                <w:rFonts w:ascii="宋体" w:eastAsia="宋体" w:hAnsi="宋体"/>
                <w:noProof/>
              </w:rPr>
              <w:t>（三）宪法规范</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17</w:t>
            </w:r>
            <w:r w:rsidRPr="003524D9">
              <w:rPr>
                <w:rFonts w:ascii="宋体" w:eastAsia="宋体" w:hAnsi="宋体"/>
                <w:noProof/>
                <w:webHidden/>
              </w:rPr>
              <w:fldChar w:fldCharType="end"/>
            </w:r>
          </w:hyperlink>
        </w:p>
        <w:p w14:paraId="0E33000C" w14:textId="1A72FD41" w:rsidR="003524D9" w:rsidRPr="003524D9" w:rsidRDefault="003524D9">
          <w:pPr>
            <w:pStyle w:val="TOC2"/>
            <w:tabs>
              <w:tab w:val="right" w:leader="dot" w:pos="8296"/>
            </w:tabs>
            <w:rPr>
              <w:rFonts w:ascii="宋体" w:eastAsia="宋体" w:hAnsi="宋体"/>
              <w:noProof/>
              <w14:ligatures w14:val="standardContextual"/>
            </w:rPr>
          </w:pPr>
          <w:hyperlink w:anchor="_Toc167880101" w:history="1">
            <w:r w:rsidRPr="003524D9">
              <w:rPr>
                <w:rStyle w:val="a3"/>
                <w:rFonts w:ascii="宋体" w:eastAsia="宋体" w:hAnsi="宋体"/>
                <w:noProof/>
              </w:rPr>
              <w:t>五、宪法的效力和作用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18</w:t>
            </w:r>
            <w:r w:rsidRPr="003524D9">
              <w:rPr>
                <w:rFonts w:ascii="宋体" w:eastAsia="宋体" w:hAnsi="宋体"/>
                <w:noProof/>
                <w:webHidden/>
              </w:rPr>
              <w:fldChar w:fldCharType="end"/>
            </w:r>
          </w:hyperlink>
        </w:p>
        <w:p w14:paraId="5595933E" w14:textId="32CCD901" w:rsidR="003524D9" w:rsidRPr="003524D9" w:rsidRDefault="003524D9">
          <w:pPr>
            <w:pStyle w:val="TOC3"/>
            <w:tabs>
              <w:tab w:val="right" w:leader="dot" w:pos="8296"/>
            </w:tabs>
            <w:rPr>
              <w:rFonts w:ascii="宋体" w:eastAsia="宋体" w:hAnsi="宋体"/>
              <w:noProof/>
              <w14:ligatures w14:val="standardContextual"/>
            </w:rPr>
          </w:pPr>
          <w:hyperlink w:anchor="_Toc167880102" w:history="1">
            <w:r w:rsidRPr="003524D9">
              <w:rPr>
                <w:rStyle w:val="a3"/>
                <w:rFonts w:ascii="宋体" w:eastAsia="宋体" w:hAnsi="宋体"/>
                <w:noProof/>
              </w:rPr>
              <w:t>（一）宪法的效力</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18</w:t>
            </w:r>
            <w:r w:rsidRPr="003524D9">
              <w:rPr>
                <w:rFonts w:ascii="宋体" w:eastAsia="宋体" w:hAnsi="宋体"/>
                <w:noProof/>
                <w:webHidden/>
              </w:rPr>
              <w:fldChar w:fldCharType="end"/>
            </w:r>
          </w:hyperlink>
        </w:p>
        <w:p w14:paraId="663E84EB" w14:textId="5FBCC162" w:rsidR="003524D9" w:rsidRPr="003524D9" w:rsidRDefault="003524D9">
          <w:pPr>
            <w:pStyle w:val="TOC3"/>
            <w:tabs>
              <w:tab w:val="right" w:leader="dot" w:pos="8296"/>
            </w:tabs>
            <w:rPr>
              <w:rFonts w:ascii="宋体" w:eastAsia="宋体" w:hAnsi="宋体"/>
              <w:noProof/>
              <w14:ligatures w14:val="standardContextual"/>
            </w:rPr>
          </w:pPr>
          <w:hyperlink w:anchor="_Toc167880103" w:history="1">
            <w:r w:rsidRPr="003524D9">
              <w:rPr>
                <w:rStyle w:val="a3"/>
                <w:rFonts w:ascii="宋体" w:eastAsia="宋体" w:hAnsi="宋体"/>
                <w:noProof/>
              </w:rPr>
              <w:t>（二）宪法的作用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19</w:t>
            </w:r>
            <w:r w:rsidRPr="003524D9">
              <w:rPr>
                <w:rFonts w:ascii="宋体" w:eastAsia="宋体" w:hAnsi="宋体"/>
                <w:noProof/>
                <w:webHidden/>
              </w:rPr>
              <w:fldChar w:fldCharType="end"/>
            </w:r>
          </w:hyperlink>
        </w:p>
        <w:p w14:paraId="077E0B95" w14:textId="136F1D53" w:rsidR="003524D9" w:rsidRPr="003524D9" w:rsidRDefault="003524D9">
          <w:pPr>
            <w:pStyle w:val="TOC3"/>
            <w:tabs>
              <w:tab w:val="right" w:leader="dot" w:pos="8296"/>
            </w:tabs>
            <w:rPr>
              <w:rFonts w:ascii="宋体" w:eastAsia="宋体" w:hAnsi="宋体"/>
              <w:noProof/>
              <w14:ligatures w14:val="standardContextual"/>
            </w:rPr>
          </w:pPr>
          <w:hyperlink w:anchor="_Toc167880104" w:history="1">
            <w:r w:rsidRPr="003524D9">
              <w:rPr>
                <w:rStyle w:val="a3"/>
                <w:rFonts w:ascii="宋体" w:eastAsia="宋体" w:hAnsi="宋体"/>
                <w:noProof/>
              </w:rPr>
              <w:t>（三）“吕特案”案例分析</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20</w:t>
            </w:r>
            <w:r w:rsidRPr="003524D9">
              <w:rPr>
                <w:rFonts w:ascii="宋体" w:eastAsia="宋体" w:hAnsi="宋体"/>
                <w:noProof/>
                <w:webHidden/>
              </w:rPr>
              <w:fldChar w:fldCharType="end"/>
            </w:r>
          </w:hyperlink>
        </w:p>
        <w:p w14:paraId="098F0F4D" w14:textId="1BDA7144" w:rsidR="003524D9" w:rsidRPr="003524D9" w:rsidRDefault="003524D9">
          <w:pPr>
            <w:pStyle w:val="TOC1"/>
            <w:tabs>
              <w:tab w:val="right" w:leader="dot" w:pos="8296"/>
            </w:tabs>
            <w:rPr>
              <w:rFonts w:ascii="宋体" w:eastAsia="宋体" w:hAnsi="宋体"/>
              <w:noProof/>
              <w14:ligatures w14:val="standardContextual"/>
            </w:rPr>
          </w:pPr>
          <w:hyperlink w:anchor="_Toc167880105" w:history="1">
            <w:r w:rsidRPr="003524D9">
              <w:rPr>
                <w:rStyle w:val="a3"/>
                <w:rFonts w:ascii="宋体" w:eastAsia="宋体" w:hAnsi="宋体"/>
                <w:noProof/>
              </w:rPr>
              <w:t>第三讲 宪法的历史发展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20</w:t>
            </w:r>
            <w:r w:rsidRPr="003524D9">
              <w:rPr>
                <w:rFonts w:ascii="宋体" w:eastAsia="宋体" w:hAnsi="宋体"/>
                <w:noProof/>
                <w:webHidden/>
              </w:rPr>
              <w:fldChar w:fldCharType="end"/>
            </w:r>
          </w:hyperlink>
        </w:p>
        <w:p w14:paraId="504AAAFA" w14:textId="4E6DDDE1" w:rsidR="003524D9" w:rsidRPr="003524D9" w:rsidRDefault="003524D9">
          <w:pPr>
            <w:pStyle w:val="TOC2"/>
            <w:tabs>
              <w:tab w:val="right" w:leader="dot" w:pos="8296"/>
            </w:tabs>
            <w:rPr>
              <w:rFonts w:ascii="宋体" w:eastAsia="宋体" w:hAnsi="宋体"/>
              <w:noProof/>
              <w14:ligatures w14:val="standardContextual"/>
            </w:rPr>
          </w:pPr>
          <w:hyperlink w:anchor="_Toc167880106" w:history="1">
            <w:r w:rsidRPr="003524D9">
              <w:rPr>
                <w:rStyle w:val="a3"/>
                <w:rFonts w:ascii="宋体" w:eastAsia="宋体" w:hAnsi="宋体"/>
                <w:noProof/>
              </w:rPr>
              <w:t>一、宪法的产生和发展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20</w:t>
            </w:r>
            <w:r w:rsidRPr="003524D9">
              <w:rPr>
                <w:rFonts w:ascii="宋体" w:eastAsia="宋体" w:hAnsi="宋体"/>
                <w:noProof/>
                <w:webHidden/>
              </w:rPr>
              <w:fldChar w:fldCharType="end"/>
            </w:r>
          </w:hyperlink>
        </w:p>
        <w:p w14:paraId="5B8E26E3" w14:textId="770DBC4C" w:rsidR="003524D9" w:rsidRPr="003524D9" w:rsidRDefault="003524D9">
          <w:pPr>
            <w:pStyle w:val="TOC3"/>
            <w:tabs>
              <w:tab w:val="right" w:leader="dot" w:pos="8296"/>
            </w:tabs>
            <w:rPr>
              <w:rFonts w:ascii="宋体" w:eastAsia="宋体" w:hAnsi="宋体"/>
              <w:noProof/>
              <w14:ligatures w14:val="standardContextual"/>
            </w:rPr>
          </w:pPr>
          <w:hyperlink w:anchor="_Toc167880107" w:history="1">
            <w:r w:rsidRPr="003524D9">
              <w:rPr>
                <w:rStyle w:val="a3"/>
                <w:rFonts w:ascii="宋体" w:eastAsia="宋体" w:hAnsi="宋体"/>
                <w:noProof/>
              </w:rPr>
              <w:t>（一）资本主义宪法的产生和发展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21</w:t>
            </w:r>
            <w:r w:rsidRPr="003524D9">
              <w:rPr>
                <w:rFonts w:ascii="宋体" w:eastAsia="宋体" w:hAnsi="宋体"/>
                <w:noProof/>
                <w:webHidden/>
              </w:rPr>
              <w:fldChar w:fldCharType="end"/>
            </w:r>
          </w:hyperlink>
        </w:p>
        <w:p w14:paraId="7776CC25" w14:textId="735FCF88" w:rsidR="003524D9" w:rsidRPr="003524D9" w:rsidRDefault="003524D9">
          <w:pPr>
            <w:pStyle w:val="TOC3"/>
            <w:tabs>
              <w:tab w:val="right" w:leader="dot" w:pos="8296"/>
            </w:tabs>
            <w:rPr>
              <w:rFonts w:ascii="宋体" w:eastAsia="宋体" w:hAnsi="宋体"/>
              <w:noProof/>
              <w14:ligatures w14:val="standardContextual"/>
            </w:rPr>
          </w:pPr>
          <w:hyperlink w:anchor="_Toc167880108" w:history="1">
            <w:r w:rsidRPr="003524D9">
              <w:rPr>
                <w:rStyle w:val="a3"/>
                <w:rFonts w:ascii="宋体" w:eastAsia="宋体" w:hAnsi="宋体"/>
                <w:noProof/>
              </w:rPr>
              <w:t>（二）社会主义宪法的产生和发展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21</w:t>
            </w:r>
            <w:r w:rsidRPr="003524D9">
              <w:rPr>
                <w:rFonts w:ascii="宋体" w:eastAsia="宋体" w:hAnsi="宋体"/>
                <w:noProof/>
                <w:webHidden/>
              </w:rPr>
              <w:fldChar w:fldCharType="end"/>
            </w:r>
          </w:hyperlink>
        </w:p>
        <w:p w14:paraId="2382A70C" w14:textId="2AFC75C6" w:rsidR="003524D9" w:rsidRPr="003524D9" w:rsidRDefault="003524D9">
          <w:pPr>
            <w:pStyle w:val="TOC2"/>
            <w:tabs>
              <w:tab w:val="right" w:leader="dot" w:pos="8296"/>
            </w:tabs>
            <w:rPr>
              <w:rFonts w:ascii="宋体" w:eastAsia="宋体" w:hAnsi="宋体"/>
              <w:noProof/>
              <w14:ligatures w14:val="standardContextual"/>
            </w:rPr>
          </w:pPr>
          <w:hyperlink w:anchor="_Toc167880109" w:history="1">
            <w:r w:rsidRPr="003524D9">
              <w:rPr>
                <w:rStyle w:val="a3"/>
                <w:rFonts w:ascii="宋体" w:eastAsia="宋体" w:hAnsi="宋体"/>
                <w:noProof/>
              </w:rPr>
              <w:t>二、中华人民共和国成立前的宪法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_Toc167880109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22</w:t>
            </w:r>
            <w:r w:rsidRPr="003524D9">
              <w:rPr>
                <w:rFonts w:ascii="宋体" w:eastAsia="宋体" w:hAnsi="宋体"/>
                <w:noProof/>
                <w:webHidden/>
              </w:rPr>
              <w:fldChar w:fldCharType="end"/>
            </w:r>
          </w:hyperlink>
        </w:p>
        <w:p w14:paraId="664F37B9" w14:textId="31BAE160" w:rsidR="003524D9" w:rsidRPr="003524D9" w:rsidRDefault="003524D9">
          <w:pPr>
            <w:pStyle w:val="TOC3"/>
            <w:tabs>
              <w:tab w:val="right" w:leader="dot" w:pos="8296"/>
            </w:tabs>
            <w:rPr>
              <w:rFonts w:ascii="宋体" w:eastAsia="宋体" w:hAnsi="宋体"/>
              <w:noProof/>
              <w14:ligatures w14:val="standardContextual"/>
            </w:rPr>
          </w:pPr>
          <w:hyperlink w:anchor="_Toc167880110" w:history="1">
            <w:r w:rsidRPr="003524D9">
              <w:rPr>
                <w:rStyle w:val="a3"/>
                <w:rFonts w:ascii="宋体" w:eastAsia="宋体" w:hAnsi="宋体"/>
                <w:noProof/>
              </w:rPr>
              <w:t>（一）清末预备立宪</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22</w:t>
            </w:r>
            <w:r w:rsidRPr="003524D9">
              <w:rPr>
                <w:rFonts w:ascii="宋体" w:eastAsia="宋体" w:hAnsi="宋体"/>
                <w:noProof/>
                <w:webHidden/>
              </w:rPr>
              <w:fldChar w:fldCharType="end"/>
            </w:r>
          </w:hyperlink>
        </w:p>
        <w:p w14:paraId="08198F2C" w14:textId="61739729" w:rsidR="003524D9" w:rsidRPr="003524D9" w:rsidRDefault="003524D9">
          <w:pPr>
            <w:pStyle w:val="TOC3"/>
            <w:tabs>
              <w:tab w:val="right" w:leader="dot" w:pos="8296"/>
            </w:tabs>
            <w:rPr>
              <w:rFonts w:ascii="宋体" w:eastAsia="宋体" w:hAnsi="宋体"/>
              <w:noProof/>
              <w14:ligatures w14:val="standardContextual"/>
            </w:rPr>
          </w:pPr>
          <w:hyperlink w:anchor="_Toc167880111" w:history="1">
            <w:r w:rsidRPr="003524D9">
              <w:rPr>
                <w:rStyle w:val="a3"/>
                <w:rFonts w:ascii="宋体" w:eastAsia="宋体" w:hAnsi="宋体"/>
                <w:noProof/>
              </w:rPr>
              <w:t>（二）《中华民国临时约法》（1912）</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23</w:t>
            </w:r>
            <w:r w:rsidRPr="003524D9">
              <w:rPr>
                <w:rFonts w:ascii="宋体" w:eastAsia="宋体" w:hAnsi="宋体"/>
                <w:noProof/>
                <w:webHidden/>
              </w:rPr>
              <w:fldChar w:fldCharType="end"/>
            </w:r>
          </w:hyperlink>
        </w:p>
        <w:p w14:paraId="57965217" w14:textId="47D45DE3" w:rsidR="003524D9" w:rsidRPr="003524D9" w:rsidRDefault="003524D9">
          <w:pPr>
            <w:pStyle w:val="TOC3"/>
            <w:tabs>
              <w:tab w:val="right" w:leader="dot" w:pos="8296"/>
            </w:tabs>
            <w:rPr>
              <w:rFonts w:ascii="宋体" w:eastAsia="宋体" w:hAnsi="宋体"/>
              <w:noProof/>
              <w14:ligatures w14:val="standardContextual"/>
            </w:rPr>
          </w:pPr>
          <w:hyperlink w:anchor="_Toc167880112" w:history="1">
            <w:r w:rsidRPr="003524D9">
              <w:rPr>
                <w:rStyle w:val="a3"/>
                <w:rFonts w:ascii="宋体" w:eastAsia="宋体" w:hAnsi="宋体"/>
                <w:noProof/>
              </w:rPr>
              <w:t>（三）北洋军阀和国民政府的宪法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23</w:t>
            </w:r>
            <w:r w:rsidRPr="003524D9">
              <w:rPr>
                <w:rFonts w:ascii="宋体" w:eastAsia="宋体" w:hAnsi="宋体"/>
                <w:noProof/>
                <w:webHidden/>
              </w:rPr>
              <w:fldChar w:fldCharType="end"/>
            </w:r>
          </w:hyperlink>
        </w:p>
        <w:p w14:paraId="3CD824A8" w14:textId="04396D54" w:rsidR="003524D9" w:rsidRPr="003524D9" w:rsidRDefault="003524D9">
          <w:pPr>
            <w:pStyle w:val="TOC3"/>
            <w:tabs>
              <w:tab w:val="right" w:leader="dot" w:pos="8296"/>
            </w:tabs>
            <w:rPr>
              <w:rFonts w:ascii="宋体" w:eastAsia="宋体" w:hAnsi="宋体"/>
              <w:noProof/>
              <w14:ligatures w14:val="standardContextual"/>
            </w:rPr>
          </w:pPr>
          <w:hyperlink w:anchor="_Toc167880113" w:history="1">
            <w:r w:rsidRPr="003524D9">
              <w:rPr>
                <w:rStyle w:val="a3"/>
                <w:rFonts w:ascii="宋体" w:eastAsia="宋体" w:hAnsi="宋体"/>
                <w:noProof/>
              </w:rPr>
              <w:t>（四）革命根据地的宪法性文件</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23</w:t>
            </w:r>
            <w:r w:rsidRPr="003524D9">
              <w:rPr>
                <w:rFonts w:ascii="宋体" w:eastAsia="宋体" w:hAnsi="宋体"/>
                <w:noProof/>
                <w:webHidden/>
              </w:rPr>
              <w:fldChar w:fldCharType="end"/>
            </w:r>
          </w:hyperlink>
        </w:p>
        <w:p w14:paraId="4B0314E0" w14:textId="3BE231CD" w:rsidR="003524D9" w:rsidRPr="003524D9" w:rsidRDefault="003524D9">
          <w:pPr>
            <w:pStyle w:val="TOC2"/>
            <w:tabs>
              <w:tab w:val="right" w:leader="dot" w:pos="8296"/>
            </w:tabs>
            <w:rPr>
              <w:rFonts w:ascii="宋体" w:eastAsia="宋体" w:hAnsi="宋体"/>
              <w:noProof/>
              <w14:ligatures w14:val="standardContextual"/>
            </w:rPr>
          </w:pPr>
          <w:hyperlink w:anchor="_Toc167880114" w:history="1">
            <w:r w:rsidRPr="003524D9">
              <w:rPr>
                <w:rStyle w:val="a3"/>
                <w:rFonts w:ascii="宋体" w:eastAsia="宋体" w:hAnsi="宋体"/>
                <w:noProof/>
              </w:rPr>
              <w:t>三、中华人民共和国宪法的产生和发展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24</w:t>
            </w:r>
            <w:r w:rsidRPr="003524D9">
              <w:rPr>
                <w:rFonts w:ascii="宋体" w:eastAsia="宋体" w:hAnsi="宋体"/>
                <w:noProof/>
                <w:webHidden/>
              </w:rPr>
              <w:fldChar w:fldCharType="end"/>
            </w:r>
          </w:hyperlink>
        </w:p>
        <w:p w14:paraId="5044B907" w14:textId="0430284C" w:rsidR="003524D9" w:rsidRPr="003524D9" w:rsidRDefault="003524D9">
          <w:pPr>
            <w:pStyle w:val="TOC3"/>
            <w:tabs>
              <w:tab w:val="right" w:leader="dot" w:pos="8296"/>
            </w:tabs>
            <w:rPr>
              <w:rFonts w:ascii="宋体" w:eastAsia="宋体" w:hAnsi="宋体"/>
              <w:noProof/>
              <w14:ligatures w14:val="standardContextual"/>
            </w:rPr>
          </w:pPr>
          <w:hyperlink w:anchor="_Toc167880115" w:history="1">
            <w:r w:rsidRPr="003524D9">
              <w:rPr>
                <w:rStyle w:val="a3"/>
                <w:rFonts w:ascii="宋体" w:eastAsia="宋体" w:hAnsi="宋体"/>
                <w:noProof/>
              </w:rPr>
              <w:t>（一）《中国人民政治协商会议共同纲领》</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24</w:t>
            </w:r>
            <w:r w:rsidRPr="003524D9">
              <w:rPr>
                <w:rFonts w:ascii="宋体" w:eastAsia="宋体" w:hAnsi="宋体"/>
                <w:noProof/>
                <w:webHidden/>
              </w:rPr>
              <w:fldChar w:fldCharType="end"/>
            </w:r>
          </w:hyperlink>
        </w:p>
        <w:p w14:paraId="777B31B5" w14:textId="366C56D6" w:rsidR="003524D9" w:rsidRPr="003524D9" w:rsidRDefault="003524D9">
          <w:pPr>
            <w:pStyle w:val="TOC3"/>
            <w:tabs>
              <w:tab w:val="right" w:leader="dot" w:pos="8296"/>
            </w:tabs>
            <w:rPr>
              <w:rFonts w:ascii="宋体" w:eastAsia="宋体" w:hAnsi="宋体"/>
              <w:noProof/>
              <w14:ligatures w14:val="standardContextual"/>
            </w:rPr>
          </w:pPr>
          <w:hyperlink w:anchor="_Toc167880116" w:history="1">
            <w:r w:rsidRPr="003524D9">
              <w:rPr>
                <w:rStyle w:val="a3"/>
                <w:rFonts w:ascii="宋体" w:eastAsia="宋体" w:hAnsi="宋体"/>
                <w:noProof/>
              </w:rPr>
              <w:t>（二）1954年宪法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24</w:t>
            </w:r>
            <w:r w:rsidRPr="003524D9">
              <w:rPr>
                <w:rFonts w:ascii="宋体" w:eastAsia="宋体" w:hAnsi="宋体"/>
                <w:noProof/>
                <w:webHidden/>
              </w:rPr>
              <w:fldChar w:fldCharType="end"/>
            </w:r>
          </w:hyperlink>
        </w:p>
        <w:p w14:paraId="4C2EE9BC" w14:textId="04E15672" w:rsidR="003524D9" w:rsidRPr="003524D9" w:rsidRDefault="003524D9">
          <w:pPr>
            <w:pStyle w:val="TOC3"/>
            <w:tabs>
              <w:tab w:val="right" w:leader="dot" w:pos="8296"/>
            </w:tabs>
            <w:rPr>
              <w:rFonts w:ascii="宋体" w:eastAsia="宋体" w:hAnsi="宋体"/>
              <w:noProof/>
              <w14:ligatures w14:val="standardContextual"/>
            </w:rPr>
          </w:pPr>
          <w:hyperlink w:anchor="_Toc167880117" w:history="1">
            <w:r w:rsidRPr="003524D9">
              <w:rPr>
                <w:rStyle w:val="a3"/>
                <w:rFonts w:ascii="宋体" w:eastAsia="宋体" w:hAnsi="宋体"/>
                <w:noProof/>
              </w:rPr>
              <w:t>（三）1975和1978年宪法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26</w:t>
            </w:r>
            <w:r w:rsidRPr="003524D9">
              <w:rPr>
                <w:rFonts w:ascii="宋体" w:eastAsia="宋体" w:hAnsi="宋体"/>
                <w:noProof/>
                <w:webHidden/>
              </w:rPr>
              <w:fldChar w:fldCharType="end"/>
            </w:r>
          </w:hyperlink>
        </w:p>
        <w:p w14:paraId="3EC9AA3D" w14:textId="3A214143" w:rsidR="003524D9" w:rsidRPr="003524D9" w:rsidRDefault="003524D9">
          <w:pPr>
            <w:pStyle w:val="TOC3"/>
            <w:tabs>
              <w:tab w:val="right" w:leader="dot" w:pos="8296"/>
            </w:tabs>
            <w:rPr>
              <w:rFonts w:ascii="宋体" w:eastAsia="宋体" w:hAnsi="宋体"/>
              <w:noProof/>
              <w14:ligatures w14:val="standardContextual"/>
            </w:rPr>
          </w:pPr>
          <w:hyperlink w:anchor="_Toc167880118" w:history="1">
            <w:r w:rsidRPr="003524D9">
              <w:rPr>
                <w:rStyle w:val="a3"/>
                <w:rFonts w:ascii="宋体" w:eastAsia="宋体" w:hAnsi="宋体"/>
                <w:noProof/>
              </w:rPr>
              <w:t>（四）1982年宪法</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26</w:t>
            </w:r>
            <w:r w:rsidRPr="003524D9">
              <w:rPr>
                <w:rFonts w:ascii="宋体" w:eastAsia="宋体" w:hAnsi="宋体"/>
                <w:noProof/>
                <w:webHidden/>
              </w:rPr>
              <w:fldChar w:fldCharType="end"/>
            </w:r>
          </w:hyperlink>
        </w:p>
        <w:p w14:paraId="5994B0F0" w14:textId="07BA5A5F" w:rsidR="003524D9" w:rsidRPr="003524D9" w:rsidRDefault="003524D9">
          <w:pPr>
            <w:pStyle w:val="TOC1"/>
            <w:tabs>
              <w:tab w:val="right" w:leader="dot" w:pos="8296"/>
            </w:tabs>
            <w:rPr>
              <w:rFonts w:ascii="宋体" w:eastAsia="宋体" w:hAnsi="宋体"/>
              <w:noProof/>
              <w14:ligatures w14:val="standardContextual"/>
            </w:rPr>
          </w:pPr>
          <w:hyperlink w:anchor="_Toc167880119" w:history="1">
            <w:r w:rsidRPr="003524D9">
              <w:rPr>
                <w:rStyle w:val="a3"/>
                <w:rFonts w:ascii="宋体" w:eastAsia="宋体" w:hAnsi="宋体"/>
                <w:noProof/>
              </w:rPr>
              <w:t>第四讲 宪法的指导思想和基本原则</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_Toc167880119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26</w:t>
            </w:r>
            <w:r w:rsidRPr="003524D9">
              <w:rPr>
                <w:rFonts w:ascii="宋体" w:eastAsia="宋体" w:hAnsi="宋体"/>
                <w:noProof/>
                <w:webHidden/>
              </w:rPr>
              <w:fldChar w:fldCharType="end"/>
            </w:r>
          </w:hyperlink>
        </w:p>
        <w:p w14:paraId="3854CBAB" w14:textId="3E01C68D" w:rsidR="003524D9" w:rsidRPr="003524D9" w:rsidRDefault="003524D9">
          <w:pPr>
            <w:pStyle w:val="TOC2"/>
            <w:tabs>
              <w:tab w:val="right" w:leader="dot" w:pos="8296"/>
            </w:tabs>
            <w:rPr>
              <w:rFonts w:ascii="宋体" w:eastAsia="宋体" w:hAnsi="宋体"/>
              <w:noProof/>
              <w14:ligatures w14:val="standardContextual"/>
            </w:rPr>
          </w:pPr>
          <w:hyperlink w:anchor="_Toc167880120" w:history="1">
            <w:r w:rsidRPr="003524D9">
              <w:rPr>
                <w:rStyle w:val="a3"/>
                <w:rFonts w:ascii="宋体" w:eastAsia="宋体" w:hAnsi="宋体"/>
                <w:noProof/>
              </w:rPr>
              <w:t>一、宪法的指导思想</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26</w:t>
            </w:r>
            <w:r w:rsidRPr="003524D9">
              <w:rPr>
                <w:rFonts w:ascii="宋体" w:eastAsia="宋体" w:hAnsi="宋体"/>
                <w:noProof/>
                <w:webHidden/>
              </w:rPr>
              <w:fldChar w:fldCharType="end"/>
            </w:r>
          </w:hyperlink>
        </w:p>
        <w:p w14:paraId="281628DA" w14:textId="37E037A5" w:rsidR="003524D9" w:rsidRPr="003524D9" w:rsidRDefault="003524D9">
          <w:pPr>
            <w:pStyle w:val="TOC3"/>
            <w:tabs>
              <w:tab w:val="right" w:leader="dot" w:pos="8296"/>
            </w:tabs>
            <w:rPr>
              <w:rFonts w:ascii="宋体" w:eastAsia="宋体" w:hAnsi="宋体"/>
              <w:noProof/>
              <w14:ligatures w14:val="standardContextual"/>
            </w:rPr>
          </w:pPr>
          <w:hyperlink w:anchor="_Toc167880121" w:history="1">
            <w:r w:rsidRPr="003524D9">
              <w:rPr>
                <w:rStyle w:val="a3"/>
                <w:rFonts w:ascii="宋体" w:eastAsia="宋体" w:hAnsi="宋体"/>
                <w:noProof/>
              </w:rPr>
              <w:t>（一）宪法指导思想的概念</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26</w:t>
            </w:r>
            <w:r w:rsidRPr="003524D9">
              <w:rPr>
                <w:rFonts w:ascii="宋体" w:eastAsia="宋体" w:hAnsi="宋体"/>
                <w:noProof/>
                <w:webHidden/>
              </w:rPr>
              <w:fldChar w:fldCharType="end"/>
            </w:r>
          </w:hyperlink>
        </w:p>
        <w:p w14:paraId="752A02D7" w14:textId="79AE7E54" w:rsidR="003524D9" w:rsidRPr="003524D9" w:rsidRDefault="003524D9">
          <w:pPr>
            <w:pStyle w:val="TOC3"/>
            <w:tabs>
              <w:tab w:val="right" w:leader="dot" w:pos="8296"/>
            </w:tabs>
            <w:rPr>
              <w:rFonts w:ascii="宋体" w:eastAsia="宋体" w:hAnsi="宋体"/>
              <w:noProof/>
              <w14:ligatures w14:val="standardContextual"/>
            </w:rPr>
          </w:pPr>
          <w:hyperlink w:anchor="_Toc167880122" w:history="1">
            <w:r w:rsidRPr="003524D9">
              <w:rPr>
                <w:rStyle w:val="a3"/>
                <w:rFonts w:ascii="宋体" w:eastAsia="宋体" w:hAnsi="宋体"/>
                <w:noProof/>
              </w:rPr>
              <w:t>（二）我国宪法关于指导思想的具体表述</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27</w:t>
            </w:r>
            <w:r w:rsidRPr="003524D9">
              <w:rPr>
                <w:rFonts w:ascii="宋体" w:eastAsia="宋体" w:hAnsi="宋体"/>
                <w:noProof/>
                <w:webHidden/>
              </w:rPr>
              <w:fldChar w:fldCharType="end"/>
            </w:r>
          </w:hyperlink>
        </w:p>
        <w:p w14:paraId="67BBF587" w14:textId="1E3A968B" w:rsidR="003524D9" w:rsidRPr="003524D9" w:rsidRDefault="003524D9">
          <w:pPr>
            <w:pStyle w:val="TOC3"/>
            <w:tabs>
              <w:tab w:val="right" w:leader="dot" w:pos="8296"/>
            </w:tabs>
            <w:rPr>
              <w:rFonts w:ascii="宋体" w:eastAsia="宋体" w:hAnsi="宋体"/>
              <w:noProof/>
              <w14:ligatures w14:val="standardContextual"/>
            </w:rPr>
          </w:pPr>
          <w:hyperlink w:anchor="_Toc167880123" w:history="1">
            <w:r w:rsidRPr="003524D9">
              <w:rPr>
                <w:rStyle w:val="a3"/>
                <w:rFonts w:ascii="宋体" w:eastAsia="宋体" w:hAnsi="宋体"/>
                <w:noProof/>
              </w:rPr>
              <w:t>（三）我国宪法指导思想的重要作用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27</w:t>
            </w:r>
            <w:r w:rsidRPr="003524D9">
              <w:rPr>
                <w:rFonts w:ascii="宋体" w:eastAsia="宋体" w:hAnsi="宋体"/>
                <w:noProof/>
                <w:webHidden/>
              </w:rPr>
              <w:fldChar w:fldCharType="end"/>
            </w:r>
          </w:hyperlink>
        </w:p>
        <w:p w14:paraId="30C72CF6" w14:textId="57CBCBC2" w:rsidR="003524D9" w:rsidRPr="003524D9" w:rsidRDefault="003524D9">
          <w:pPr>
            <w:pStyle w:val="TOC2"/>
            <w:tabs>
              <w:tab w:val="right" w:leader="dot" w:pos="8296"/>
            </w:tabs>
            <w:rPr>
              <w:rFonts w:ascii="宋体" w:eastAsia="宋体" w:hAnsi="宋体"/>
              <w:noProof/>
              <w14:ligatures w14:val="standardContextual"/>
            </w:rPr>
          </w:pPr>
          <w:hyperlink w:anchor="_Toc167880124" w:history="1">
            <w:r w:rsidRPr="003524D9">
              <w:rPr>
                <w:rStyle w:val="a3"/>
                <w:rFonts w:ascii="宋体" w:eastAsia="宋体" w:hAnsi="宋体"/>
                <w:noProof/>
              </w:rPr>
              <w:t>二、宪法基本原则</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27</w:t>
            </w:r>
            <w:r w:rsidRPr="003524D9">
              <w:rPr>
                <w:rFonts w:ascii="宋体" w:eastAsia="宋体" w:hAnsi="宋体"/>
                <w:noProof/>
                <w:webHidden/>
              </w:rPr>
              <w:fldChar w:fldCharType="end"/>
            </w:r>
          </w:hyperlink>
        </w:p>
        <w:p w14:paraId="6414A8F0" w14:textId="0A76BD06" w:rsidR="003524D9" w:rsidRPr="003524D9" w:rsidRDefault="003524D9">
          <w:pPr>
            <w:pStyle w:val="TOC3"/>
            <w:tabs>
              <w:tab w:val="right" w:leader="dot" w:pos="8296"/>
            </w:tabs>
            <w:rPr>
              <w:rFonts w:ascii="宋体" w:eastAsia="宋体" w:hAnsi="宋体"/>
              <w:noProof/>
              <w14:ligatures w14:val="standardContextual"/>
            </w:rPr>
          </w:pPr>
          <w:hyperlink w:anchor="_Toc167880125" w:history="1">
            <w:r w:rsidRPr="003524D9">
              <w:rPr>
                <w:rStyle w:val="a3"/>
                <w:rFonts w:ascii="宋体" w:eastAsia="宋体" w:hAnsi="宋体"/>
                <w:noProof/>
              </w:rPr>
              <w:t>（一）宪法基本原则概述</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27</w:t>
            </w:r>
            <w:r w:rsidRPr="003524D9">
              <w:rPr>
                <w:rFonts w:ascii="宋体" w:eastAsia="宋体" w:hAnsi="宋体"/>
                <w:noProof/>
                <w:webHidden/>
              </w:rPr>
              <w:fldChar w:fldCharType="end"/>
            </w:r>
          </w:hyperlink>
        </w:p>
        <w:p w14:paraId="07A1FBA6" w14:textId="59DD3E31" w:rsidR="003524D9" w:rsidRPr="003524D9" w:rsidRDefault="003524D9">
          <w:pPr>
            <w:pStyle w:val="TOC3"/>
            <w:tabs>
              <w:tab w:val="right" w:leader="dot" w:pos="8296"/>
            </w:tabs>
            <w:rPr>
              <w:rFonts w:ascii="宋体" w:eastAsia="宋体" w:hAnsi="宋体"/>
              <w:noProof/>
              <w14:ligatures w14:val="standardContextual"/>
            </w:rPr>
          </w:pPr>
          <w:hyperlink w:anchor="_Toc167880126" w:history="1">
            <w:r w:rsidRPr="003524D9">
              <w:rPr>
                <w:rStyle w:val="a3"/>
                <w:rFonts w:ascii="宋体" w:eastAsia="宋体" w:hAnsi="宋体"/>
                <w:noProof/>
              </w:rPr>
              <w:t>（二）宪法的共同基本原则</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27</w:t>
            </w:r>
            <w:r w:rsidRPr="003524D9">
              <w:rPr>
                <w:rFonts w:ascii="宋体" w:eastAsia="宋体" w:hAnsi="宋体"/>
                <w:noProof/>
                <w:webHidden/>
              </w:rPr>
              <w:fldChar w:fldCharType="end"/>
            </w:r>
          </w:hyperlink>
        </w:p>
        <w:p w14:paraId="6C3FB777" w14:textId="180C0274" w:rsidR="003524D9" w:rsidRPr="003524D9" w:rsidRDefault="003524D9">
          <w:pPr>
            <w:pStyle w:val="TOC3"/>
            <w:tabs>
              <w:tab w:val="right" w:leader="dot" w:pos="8296"/>
            </w:tabs>
            <w:rPr>
              <w:rFonts w:ascii="宋体" w:eastAsia="宋体" w:hAnsi="宋体"/>
              <w:noProof/>
              <w14:ligatures w14:val="standardContextual"/>
            </w:rPr>
          </w:pPr>
          <w:hyperlink w:anchor="_Toc167880127" w:history="1">
            <w:r w:rsidRPr="003524D9">
              <w:rPr>
                <w:rStyle w:val="a3"/>
                <w:rFonts w:ascii="宋体" w:eastAsia="宋体" w:hAnsi="宋体"/>
                <w:noProof/>
              </w:rPr>
              <w:t>（三）我国宪法的基本原则</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30</w:t>
            </w:r>
            <w:r w:rsidRPr="003524D9">
              <w:rPr>
                <w:rFonts w:ascii="宋体" w:eastAsia="宋体" w:hAnsi="宋体"/>
                <w:noProof/>
                <w:webHidden/>
              </w:rPr>
              <w:fldChar w:fldCharType="end"/>
            </w:r>
          </w:hyperlink>
        </w:p>
        <w:p w14:paraId="636E37DB" w14:textId="28069E5C" w:rsidR="003524D9" w:rsidRPr="003524D9" w:rsidRDefault="003524D9">
          <w:pPr>
            <w:pStyle w:val="TOC1"/>
            <w:tabs>
              <w:tab w:val="right" w:leader="dot" w:pos="8296"/>
            </w:tabs>
            <w:rPr>
              <w:rFonts w:ascii="宋体" w:eastAsia="宋体" w:hAnsi="宋体"/>
              <w:noProof/>
              <w14:ligatures w14:val="standardContextual"/>
            </w:rPr>
          </w:pPr>
          <w:hyperlink w:anchor="_Toc167880128" w:history="1">
            <w:r w:rsidRPr="003524D9">
              <w:rPr>
                <w:rStyle w:val="a3"/>
                <w:rFonts w:ascii="宋体" w:eastAsia="宋体" w:hAnsi="宋体"/>
                <w:noProof/>
              </w:rPr>
              <w:t>第五讲 公民的基本权利与义务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33</w:t>
            </w:r>
            <w:r w:rsidRPr="003524D9">
              <w:rPr>
                <w:rFonts w:ascii="宋体" w:eastAsia="宋体" w:hAnsi="宋体"/>
                <w:noProof/>
                <w:webHidden/>
              </w:rPr>
              <w:fldChar w:fldCharType="end"/>
            </w:r>
          </w:hyperlink>
        </w:p>
        <w:p w14:paraId="1661AE7E" w14:textId="152AF66D" w:rsidR="003524D9" w:rsidRPr="003524D9" w:rsidRDefault="003524D9">
          <w:pPr>
            <w:pStyle w:val="TOC2"/>
            <w:tabs>
              <w:tab w:val="right" w:leader="dot" w:pos="8296"/>
            </w:tabs>
            <w:rPr>
              <w:rFonts w:ascii="宋体" w:eastAsia="宋体" w:hAnsi="宋体"/>
              <w:noProof/>
              <w14:ligatures w14:val="standardContextual"/>
            </w:rPr>
          </w:pPr>
          <w:hyperlink w:anchor="_Toc167880129" w:history="1">
            <w:r w:rsidRPr="003524D9">
              <w:rPr>
                <w:rStyle w:val="a3"/>
                <w:rFonts w:ascii="宋体" w:eastAsia="宋体" w:hAnsi="宋体"/>
                <w:noProof/>
              </w:rPr>
              <w:t>一、公民基本权利的一般原理</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_Toc167880129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33</w:t>
            </w:r>
            <w:r w:rsidRPr="003524D9">
              <w:rPr>
                <w:rFonts w:ascii="宋体" w:eastAsia="宋体" w:hAnsi="宋体"/>
                <w:noProof/>
                <w:webHidden/>
              </w:rPr>
              <w:fldChar w:fldCharType="end"/>
            </w:r>
          </w:hyperlink>
        </w:p>
        <w:p w14:paraId="3C6FDAC3" w14:textId="26535E2B" w:rsidR="003524D9" w:rsidRPr="003524D9" w:rsidRDefault="003524D9">
          <w:pPr>
            <w:pStyle w:val="TOC3"/>
            <w:tabs>
              <w:tab w:val="right" w:leader="dot" w:pos="8296"/>
            </w:tabs>
            <w:rPr>
              <w:rFonts w:ascii="宋体" w:eastAsia="宋体" w:hAnsi="宋体"/>
              <w:noProof/>
              <w14:ligatures w14:val="standardContextual"/>
            </w:rPr>
          </w:pPr>
          <w:hyperlink w:anchor="_Toc167880130" w:history="1">
            <w:r w:rsidRPr="003524D9">
              <w:rPr>
                <w:rStyle w:val="a3"/>
                <w:rFonts w:ascii="宋体" w:eastAsia="宋体" w:hAnsi="宋体"/>
                <w:noProof/>
              </w:rPr>
              <w:t>（一）基本权利的概念</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33</w:t>
            </w:r>
            <w:r w:rsidRPr="003524D9">
              <w:rPr>
                <w:rFonts w:ascii="宋体" w:eastAsia="宋体" w:hAnsi="宋体"/>
                <w:noProof/>
                <w:webHidden/>
              </w:rPr>
              <w:fldChar w:fldCharType="end"/>
            </w:r>
          </w:hyperlink>
        </w:p>
        <w:p w14:paraId="2A282D27" w14:textId="117FCBAD" w:rsidR="003524D9" w:rsidRPr="003524D9" w:rsidRDefault="003524D9">
          <w:pPr>
            <w:pStyle w:val="TOC3"/>
            <w:tabs>
              <w:tab w:val="right" w:leader="dot" w:pos="8296"/>
            </w:tabs>
            <w:rPr>
              <w:rFonts w:ascii="宋体" w:eastAsia="宋体" w:hAnsi="宋体"/>
              <w:noProof/>
              <w14:ligatures w14:val="standardContextual"/>
            </w:rPr>
          </w:pPr>
          <w:hyperlink w:anchor="_Toc167880131" w:history="1">
            <w:r w:rsidRPr="003524D9">
              <w:rPr>
                <w:rStyle w:val="a3"/>
                <w:rFonts w:ascii="宋体" w:eastAsia="宋体" w:hAnsi="宋体"/>
                <w:noProof/>
              </w:rPr>
              <w:t>（二）基本权利的内容</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33</w:t>
            </w:r>
            <w:r w:rsidRPr="003524D9">
              <w:rPr>
                <w:rFonts w:ascii="宋体" w:eastAsia="宋体" w:hAnsi="宋体"/>
                <w:noProof/>
                <w:webHidden/>
              </w:rPr>
              <w:fldChar w:fldCharType="end"/>
            </w:r>
          </w:hyperlink>
        </w:p>
        <w:p w14:paraId="6259017D" w14:textId="3F30A3A9" w:rsidR="003524D9" w:rsidRPr="003524D9" w:rsidRDefault="003524D9">
          <w:pPr>
            <w:pStyle w:val="TOC3"/>
            <w:tabs>
              <w:tab w:val="right" w:leader="dot" w:pos="8296"/>
            </w:tabs>
            <w:rPr>
              <w:rFonts w:ascii="宋体" w:eastAsia="宋体" w:hAnsi="宋体"/>
              <w:noProof/>
              <w14:ligatures w14:val="standardContextual"/>
            </w:rPr>
          </w:pPr>
          <w:hyperlink w:anchor="_Toc167880132" w:history="1">
            <w:r w:rsidRPr="003524D9">
              <w:rPr>
                <w:rStyle w:val="a3"/>
                <w:rFonts w:ascii="宋体" w:eastAsia="宋体" w:hAnsi="宋体"/>
                <w:noProof/>
              </w:rPr>
              <w:t>（三）基本权利的类型</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35</w:t>
            </w:r>
            <w:r w:rsidRPr="003524D9">
              <w:rPr>
                <w:rFonts w:ascii="宋体" w:eastAsia="宋体" w:hAnsi="宋体"/>
                <w:noProof/>
                <w:webHidden/>
              </w:rPr>
              <w:fldChar w:fldCharType="end"/>
            </w:r>
          </w:hyperlink>
        </w:p>
        <w:p w14:paraId="0B9B0DD4" w14:textId="454BA1EB" w:rsidR="003524D9" w:rsidRPr="003524D9" w:rsidRDefault="003524D9">
          <w:pPr>
            <w:pStyle w:val="TOC3"/>
            <w:tabs>
              <w:tab w:val="right" w:leader="dot" w:pos="8296"/>
            </w:tabs>
            <w:rPr>
              <w:rFonts w:ascii="宋体" w:eastAsia="宋体" w:hAnsi="宋体"/>
              <w:noProof/>
              <w14:ligatures w14:val="standardContextual"/>
            </w:rPr>
          </w:pPr>
          <w:hyperlink w:anchor="_Toc167880133" w:history="1">
            <w:r w:rsidRPr="003524D9">
              <w:rPr>
                <w:rStyle w:val="a3"/>
                <w:rFonts w:ascii="宋体" w:eastAsia="宋体" w:hAnsi="宋体"/>
                <w:noProof/>
              </w:rPr>
              <w:t>（四）基本权利的性质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36</w:t>
            </w:r>
            <w:r w:rsidRPr="003524D9">
              <w:rPr>
                <w:rFonts w:ascii="宋体" w:eastAsia="宋体" w:hAnsi="宋体"/>
                <w:noProof/>
                <w:webHidden/>
              </w:rPr>
              <w:fldChar w:fldCharType="end"/>
            </w:r>
          </w:hyperlink>
        </w:p>
        <w:p w14:paraId="566E2354" w14:textId="7994D334" w:rsidR="003524D9" w:rsidRPr="003524D9" w:rsidRDefault="003524D9">
          <w:pPr>
            <w:pStyle w:val="TOC3"/>
            <w:tabs>
              <w:tab w:val="right" w:leader="dot" w:pos="8296"/>
            </w:tabs>
            <w:rPr>
              <w:rFonts w:ascii="宋体" w:eastAsia="宋体" w:hAnsi="宋体"/>
              <w:noProof/>
              <w14:ligatures w14:val="standardContextual"/>
            </w:rPr>
          </w:pPr>
          <w:hyperlink w:anchor="_Toc167880134" w:history="1">
            <w:r w:rsidRPr="003524D9">
              <w:rPr>
                <w:rStyle w:val="a3"/>
                <w:rFonts w:ascii="宋体" w:eastAsia="宋体" w:hAnsi="宋体"/>
                <w:noProof/>
              </w:rPr>
              <w:t>（五）基本权利的主体</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36</w:t>
            </w:r>
            <w:r w:rsidRPr="003524D9">
              <w:rPr>
                <w:rFonts w:ascii="宋体" w:eastAsia="宋体" w:hAnsi="宋体"/>
                <w:noProof/>
                <w:webHidden/>
              </w:rPr>
              <w:fldChar w:fldCharType="end"/>
            </w:r>
          </w:hyperlink>
        </w:p>
        <w:p w14:paraId="5A4E38E3" w14:textId="47AEFF0B" w:rsidR="003524D9" w:rsidRPr="003524D9" w:rsidRDefault="003524D9">
          <w:pPr>
            <w:pStyle w:val="TOC3"/>
            <w:tabs>
              <w:tab w:val="right" w:leader="dot" w:pos="8296"/>
            </w:tabs>
            <w:rPr>
              <w:rFonts w:ascii="宋体" w:eastAsia="宋体" w:hAnsi="宋体"/>
              <w:noProof/>
              <w14:ligatures w14:val="standardContextual"/>
            </w:rPr>
          </w:pPr>
          <w:hyperlink w:anchor="_Toc167880135" w:history="1">
            <w:r w:rsidRPr="003524D9">
              <w:rPr>
                <w:rStyle w:val="a3"/>
                <w:rFonts w:ascii="宋体" w:eastAsia="宋体" w:hAnsi="宋体"/>
                <w:noProof/>
              </w:rPr>
              <w:t>（六）基本权利的保障和限制</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37</w:t>
            </w:r>
            <w:r w:rsidRPr="003524D9">
              <w:rPr>
                <w:rFonts w:ascii="宋体" w:eastAsia="宋体" w:hAnsi="宋体"/>
                <w:noProof/>
                <w:webHidden/>
              </w:rPr>
              <w:fldChar w:fldCharType="end"/>
            </w:r>
          </w:hyperlink>
        </w:p>
        <w:p w14:paraId="05E94179" w14:textId="51842275" w:rsidR="003524D9" w:rsidRPr="003524D9" w:rsidRDefault="003524D9">
          <w:pPr>
            <w:pStyle w:val="TOC3"/>
            <w:tabs>
              <w:tab w:val="right" w:leader="dot" w:pos="8296"/>
            </w:tabs>
            <w:rPr>
              <w:rFonts w:ascii="宋体" w:eastAsia="宋体" w:hAnsi="宋体"/>
              <w:noProof/>
              <w14:ligatures w14:val="standardContextual"/>
            </w:rPr>
          </w:pPr>
          <w:hyperlink w:anchor="_Toc167880136" w:history="1">
            <w:r w:rsidRPr="003524D9">
              <w:rPr>
                <w:rStyle w:val="a3"/>
                <w:rFonts w:ascii="宋体" w:eastAsia="宋体" w:hAnsi="宋体"/>
                <w:noProof/>
              </w:rPr>
              <w:t>（七）基本权利的效力</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40</w:t>
            </w:r>
            <w:r w:rsidRPr="003524D9">
              <w:rPr>
                <w:rFonts w:ascii="宋体" w:eastAsia="宋体" w:hAnsi="宋体"/>
                <w:noProof/>
                <w:webHidden/>
              </w:rPr>
              <w:fldChar w:fldCharType="end"/>
            </w:r>
          </w:hyperlink>
        </w:p>
        <w:p w14:paraId="60816CBD" w14:textId="648DE1DF" w:rsidR="003524D9" w:rsidRPr="003524D9" w:rsidRDefault="003524D9">
          <w:pPr>
            <w:pStyle w:val="TOC3"/>
            <w:tabs>
              <w:tab w:val="right" w:leader="dot" w:pos="8296"/>
            </w:tabs>
            <w:rPr>
              <w:rFonts w:ascii="宋体" w:eastAsia="宋体" w:hAnsi="宋体"/>
              <w:noProof/>
              <w14:ligatures w14:val="standardContextual"/>
            </w:rPr>
          </w:pPr>
          <w:hyperlink w:anchor="_Toc167880137" w:history="1">
            <w:r w:rsidRPr="003524D9">
              <w:rPr>
                <w:rStyle w:val="a3"/>
                <w:rFonts w:ascii="宋体" w:eastAsia="宋体" w:hAnsi="宋体"/>
                <w:noProof/>
              </w:rPr>
              <w:t>（八）基本权利的放弃</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40</w:t>
            </w:r>
            <w:r w:rsidRPr="003524D9">
              <w:rPr>
                <w:rFonts w:ascii="宋体" w:eastAsia="宋体" w:hAnsi="宋体"/>
                <w:noProof/>
                <w:webHidden/>
              </w:rPr>
              <w:fldChar w:fldCharType="end"/>
            </w:r>
          </w:hyperlink>
        </w:p>
        <w:p w14:paraId="603567D3" w14:textId="6BD02BC5" w:rsidR="003524D9" w:rsidRPr="003524D9" w:rsidRDefault="003524D9">
          <w:pPr>
            <w:pStyle w:val="TOC2"/>
            <w:tabs>
              <w:tab w:val="right" w:leader="dot" w:pos="8296"/>
            </w:tabs>
            <w:rPr>
              <w:rFonts w:ascii="宋体" w:eastAsia="宋体" w:hAnsi="宋体"/>
              <w:noProof/>
              <w14:ligatures w14:val="standardContextual"/>
            </w:rPr>
          </w:pPr>
          <w:hyperlink w:anchor="_Toc167880138" w:history="1">
            <w:r w:rsidRPr="003524D9">
              <w:rPr>
                <w:rStyle w:val="a3"/>
                <w:rFonts w:ascii="宋体" w:eastAsia="宋体" w:hAnsi="宋体"/>
                <w:noProof/>
              </w:rPr>
              <w:t>二、公民的基本权利</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40</w:t>
            </w:r>
            <w:r w:rsidRPr="003524D9">
              <w:rPr>
                <w:rFonts w:ascii="宋体" w:eastAsia="宋体" w:hAnsi="宋体"/>
                <w:noProof/>
                <w:webHidden/>
              </w:rPr>
              <w:fldChar w:fldCharType="end"/>
            </w:r>
          </w:hyperlink>
        </w:p>
        <w:p w14:paraId="7BDCE955" w14:textId="3066BB1C" w:rsidR="003524D9" w:rsidRPr="003524D9" w:rsidRDefault="003524D9">
          <w:pPr>
            <w:pStyle w:val="TOC3"/>
            <w:tabs>
              <w:tab w:val="right" w:leader="dot" w:pos="8296"/>
            </w:tabs>
            <w:rPr>
              <w:rFonts w:ascii="宋体" w:eastAsia="宋体" w:hAnsi="宋体"/>
              <w:noProof/>
              <w14:ligatures w14:val="standardContextual"/>
            </w:rPr>
          </w:pPr>
          <w:hyperlink w:anchor="_Toc167880139" w:history="1">
            <w:r w:rsidRPr="003524D9">
              <w:rPr>
                <w:rStyle w:val="a3"/>
                <w:rFonts w:ascii="宋体" w:eastAsia="宋体" w:hAnsi="宋体"/>
                <w:noProof/>
              </w:rPr>
              <w:t>（一）平等权</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_Toc167880139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40</w:t>
            </w:r>
            <w:r w:rsidRPr="003524D9">
              <w:rPr>
                <w:rFonts w:ascii="宋体" w:eastAsia="宋体" w:hAnsi="宋体"/>
                <w:noProof/>
                <w:webHidden/>
              </w:rPr>
              <w:fldChar w:fldCharType="end"/>
            </w:r>
          </w:hyperlink>
        </w:p>
        <w:p w14:paraId="64F0605B" w14:textId="55B01468" w:rsidR="003524D9" w:rsidRPr="003524D9" w:rsidRDefault="003524D9">
          <w:pPr>
            <w:pStyle w:val="TOC3"/>
            <w:tabs>
              <w:tab w:val="right" w:leader="dot" w:pos="8296"/>
            </w:tabs>
            <w:rPr>
              <w:rFonts w:ascii="宋体" w:eastAsia="宋体" w:hAnsi="宋体"/>
              <w:noProof/>
              <w14:ligatures w14:val="standardContextual"/>
            </w:rPr>
          </w:pPr>
          <w:hyperlink w:anchor="_Toc167880140" w:history="1">
            <w:r w:rsidRPr="003524D9">
              <w:rPr>
                <w:rStyle w:val="a3"/>
                <w:rFonts w:ascii="宋体" w:eastAsia="宋体" w:hAnsi="宋体"/>
                <w:noProof/>
              </w:rPr>
              <w:t>（二）政治权利</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42</w:t>
            </w:r>
            <w:r w:rsidRPr="003524D9">
              <w:rPr>
                <w:rFonts w:ascii="宋体" w:eastAsia="宋体" w:hAnsi="宋体"/>
                <w:noProof/>
                <w:webHidden/>
              </w:rPr>
              <w:fldChar w:fldCharType="end"/>
            </w:r>
          </w:hyperlink>
        </w:p>
        <w:p w14:paraId="74AD7446" w14:textId="61FEC984" w:rsidR="003524D9" w:rsidRPr="003524D9" w:rsidRDefault="003524D9">
          <w:pPr>
            <w:pStyle w:val="TOC3"/>
            <w:tabs>
              <w:tab w:val="right" w:leader="dot" w:pos="8296"/>
            </w:tabs>
            <w:rPr>
              <w:rFonts w:ascii="宋体" w:eastAsia="宋体" w:hAnsi="宋体"/>
              <w:noProof/>
              <w14:ligatures w14:val="standardContextual"/>
            </w:rPr>
          </w:pPr>
          <w:hyperlink w:anchor="_Toc167880141" w:history="1">
            <w:r w:rsidRPr="003524D9">
              <w:rPr>
                <w:rStyle w:val="a3"/>
                <w:rFonts w:ascii="宋体" w:eastAsia="宋体" w:hAnsi="宋体"/>
                <w:noProof/>
              </w:rPr>
              <w:t>（三）宗教信仰自由</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43</w:t>
            </w:r>
            <w:r w:rsidRPr="003524D9">
              <w:rPr>
                <w:rFonts w:ascii="宋体" w:eastAsia="宋体" w:hAnsi="宋体"/>
                <w:noProof/>
                <w:webHidden/>
              </w:rPr>
              <w:fldChar w:fldCharType="end"/>
            </w:r>
          </w:hyperlink>
        </w:p>
        <w:p w14:paraId="3D528CE1" w14:textId="50458C74" w:rsidR="003524D9" w:rsidRPr="003524D9" w:rsidRDefault="003524D9">
          <w:pPr>
            <w:pStyle w:val="TOC3"/>
            <w:tabs>
              <w:tab w:val="right" w:leader="dot" w:pos="8296"/>
            </w:tabs>
            <w:rPr>
              <w:rFonts w:ascii="宋体" w:eastAsia="宋体" w:hAnsi="宋体"/>
              <w:noProof/>
              <w14:ligatures w14:val="standardContextual"/>
            </w:rPr>
          </w:pPr>
          <w:hyperlink w:anchor="_Toc167880142" w:history="1">
            <w:r w:rsidRPr="003524D9">
              <w:rPr>
                <w:rStyle w:val="a3"/>
                <w:rFonts w:ascii="宋体" w:eastAsia="宋体" w:hAnsi="宋体"/>
                <w:noProof/>
              </w:rPr>
              <w:t>（四）人身自由和人格尊严</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44</w:t>
            </w:r>
            <w:r w:rsidRPr="003524D9">
              <w:rPr>
                <w:rFonts w:ascii="宋体" w:eastAsia="宋体" w:hAnsi="宋体"/>
                <w:noProof/>
                <w:webHidden/>
              </w:rPr>
              <w:fldChar w:fldCharType="end"/>
            </w:r>
          </w:hyperlink>
        </w:p>
        <w:p w14:paraId="22F35980" w14:textId="440693F1" w:rsidR="003524D9" w:rsidRPr="003524D9" w:rsidRDefault="003524D9">
          <w:pPr>
            <w:pStyle w:val="TOC3"/>
            <w:tabs>
              <w:tab w:val="right" w:leader="dot" w:pos="8296"/>
            </w:tabs>
            <w:rPr>
              <w:rFonts w:ascii="宋体" w:eastAsia="宋体" w:hAnsi="宋体"/>
              <w:noProof/>
              <w14:ligatures w14:val="standardContextual"/>
            </w:rPr>
          </w:pPr>
          <w:hyperlink w:anchor="_Toc167880143" w:history="1">
            <w:r w:rsidRPr="003524D9">
              <w:rPr>
                <w:rStyle w:val="a3"/>
                <w:rFonts w:ascii="宋体" w:eastAsia="宋体" w:hAnsi="宋体"/>
                <w:noProof/>
              </w:rPr>
              <w:t>（五）社会经济权利</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45</w:t>
            </w:r>
            <w:r w:rsidRPr="003524D9">
              <w:rPr>
                <w:rFonts w:ascii="宋体" w:eastAsia="宋体" w:hAnsi="宋体"/>
                <w:noProof/>
                <w:webHidden/>
              </w:rPr>
              <w:fldChar w:fldCharType="end"/>
            </w:r>
          </w:hyperlink>
        </w:p>
        <w:p w14:paraId="6CBD3B18" w14:textId="335C5BB0" w:rsidR="003524D9" w:rsidRPr="003524D9" w:rsidRDefault="003524D9">
          <w:pPr>
            <w:pStyle w:val="TOC3"/>
            <w:tabs>
              <w:tab w:val="right" w:leader="dot" w:pos="8296"/>
            </w:tabs>
            <w:rPr>
              <w:rFonts w:ascii="宋体" w:eastAsia="宋体" w:hAnsi="宋体"/>
              <w:noProof/>
              <w14:ligatures w14:val="standardContextual"/>
            </w:rPr>
          </w:pPr>
          <w:hyperlink w:anchor="_Toc167880144" w:history="1">
            <w:r w:rsidRPr="003524D9">
              <w:rPr>
                <w:rStyle w:val="a3"/>
                <w:rFonts w:ascii="宋体" w:eastAsia="宋体" w:hAnsi="宋体"/>
                <w:noProof/>
              </w:rPr>
              <w:t>（六）文化教育权利</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47</w:t>
            </w:r>
            <w:r w:rsidRPr="003524D9">
              <w:rPr>
                <w:rFonts w:ascii="宋体" w:eastAsia="宋体" w:hAnsi="宋体"/>
                <w:noProof/>
                <w:webHidden/>
              </w:rPr>
              <w:fldChar w:fldCharType="end"/>
            </w:r>
          </w:hyperlink>
        </w:p>
        <w:p w14:paraId="3290FF61" w14:textId="316219AD" w:rsidR="003524D9" w:rsidRPr="003524D9" w:rsidRDefault="003524D9">
          <w:pPr>
            <w:pStyle w:val="TOC3"/>
            <w:tabs>
              <w:tab w:val="right" w:leader="dot" w:pos="8296"/>
            </w:tabs>
            <w:rPr>
              <w:rFonts w:ascii="宋体" w:eastAsia="宋体" w:hAnsi="宋体"/>
              <w:noProof/>
              <w14:ligatures w14:val="standardContextual"/>
            </w:rPr>
          </w:pPr>
          <w:hyperlink w:anchor="_Toc167880145" w:history="1">
            <w:r w:rsidRPr="003524D9">
              <w:rPr>
                <w:rStyle w:val="a3"/>
                <w:rFonts w:ascii="宋体" w:eastAsia="宋体" w:hAnsi="宋体"/>
                <w:noProof/>
              </w:rPr>
              <w:t>（七）监督权和请求权</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48</w:t>
            </w:r>
            <w:r w:rsidRPr="003524D9">
              <w:rPr>
                <w:rFonts w:ascii="宋体" w:eastAsia="宋体" w:hAnsi="宋体"/>
                <w:noProof/>
                <w:webHidden/>
              </w:rPr>
              <w:fldChar w:fldCharType="end"/>
            </w:r>
          </w:hyperlink>
        </w:p>
        <w:p w14:paraId="7FA20939" w14:textId="0F83E9FF" w:rsidR="003524D9" w:rsidRPr="003524D9" w:rsidRDefault="003524D9">
          <w:pPr>
            <w:pStyle w:val="TOC2"/>
            <w:tabs>
              <w:tab w:val="right" w:leader="dot" w:pos="8296"/>
            </w:tabs>
            <w:rPr>
              <w:rFonts w:ascii="宋体" w:eastAsia="宋体" w:hAnsi="宋体"/>
              <w:noProof/>
              <w14:ligatures w14:val="standardContextual"/>
            </w:rPr>
          </w:pPr>
          <w:hyperlink w:anchor="_Toc167880146" w:history="1">
            <w:r w:rsidRPr="003524D9">
              <w:rPr>
                <w:rStyle w:val="a3"/>
                <w:rFonts w:ascii="宋体" w:eastAsia="宋体" w:hAnsi="宋体"/>
                <w:noProof/>
              </w:rPr>
              <w:t>三、公民的基本义务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48</w:t>
            </w:r>
            <w:r w:rsidRPr="003524D9">
              <w:rPr>
                <w:rFonts w:ascii="宋体" w:eastAsia="宋体" w:hAnsi="宋体"/>
                <w:noProof/>
                <w:webHidden/>
              </w:rPr>
              <w:fldChar w:fldCharType="end"/>
            </w:r>
          </w:hyperlink>
        </w:p>
        <w:p w14:paraId="0648B982" w14:textId="75F9C526" w:rsidR="003524D9" w:rsidRPr="003524D9" w:rsidRDefault="003524D9">
          <w:pPr>
            <w:pStyle w:val="TOC3"/>
            <w:tabs>
              <w:tab w:val="right" w:leader="dot" w:pos="8296"/>
            </w:tabs>
            <w:rPr>
              <w:rFonts w:ascii="宋体" w:eastAsia="宋体" w:hAnsi="宋体"/>
              <w:noProof/>
              <w14:ligatures w14:val="standardContextual"/>
            </w:rPr>
          </w:pPr>
          <w:hyperlink w:anchor="_Toc167880147" w:history="1">
            <w:r w:rsidRPr="003524D9">
              <w:rPr>
                <w:rStyle w:val="a3"/>
                <w:rFonts w:ascii="宋体" w:eastAsia="宋体" w:hAnsi="宋体"/>
                <w:noProof/>
              </w:rPr>
              <w:t>（一）维护国家统一与民族团结的义务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49</w:t>
            </w:r>
            <w:r w:rsidRPr="003524D9">
              <w:rPr>
                <w:rFonts w:ascii="宋体" w:eastAsia="宋体" w:hAnsi="宋体"/>
                <w:noProof/>
                <w:webHidden/>
              </w:rPr>
              <w:fldChar w:fldCharType="end"/>
            </w:r>
          </w:hyperlink>
        </w:p>
        <w:p w14:paraId="2F0175FC" w14:textId="39DBF4F5" w:rsidR="003524D9" w:rsidRPr="003524D9" w:rsidRDefault="003524D9">
          <w:pPr>
            <w:pStyle w:val="TOC3"/>
            <w:tabs>
              <w:tab w:val="right" w:leader="dot" w:pos="8296"/>
            </w:tabs>
            <w:rPr>
              <w:rFonts w:ascii="宋体" w:eastAsia="宋体" w:hAnsi="宋体"/>
              <w:noProof/>
              <w14:ligatures w14:val="standardContextual"/>
            </w:rPr>
          </w:pPr>
          <w:hyperlink w:anchor="_Toc167880148" w:history="1">
            <w:r w:rsidRPr="003524D9">
              <w:rPr>
                <w:rStyle w:val="a3"/>
                <w:rFonts w:ascii="宋体" w:eastAsia="宋体" w:hAnsi="宋体"/>
                <w:noProof/>
              </w:rPr>
              <w:t>（二）遵守宪法和法律的义务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49</w:t>
            </w:r>
            <w:r w:rsidRPr="003524D9">
              <w:rPr>
                <w:rFonts w:ascii="宋体" w:eastAsia="宋体" w:hAnsi="宋体"/>
                <w:noProof/>
                <w:webHidden/>
              </w:rPr>
              <w:fldChar w:fldCharType="end"/>
            </w:r>
          </w:hyperlink>
        </w:p>
        <w:p w14:paraId="66182281" w14:textId="32E6C558" w:rsidR="003524D9" w:rsidRPr="003524D9" w:rsidRDefault="003524D9">
          <w:pPr>
            <w:pStyle w:val="TOC3"/>
            <w:tabs>
              <w:tab w:val="right" w:leader="dot" w:pos="8296"/>
            </w:tabs>
            <w:rPr>
              <w:rFonts w:ascii="宋体" w:eastAsia="宋体" w:hAnsi="宋体"/>
              <w:noProof/>
              <w14:ligatures w14:val="standardContextual"/>
            </w:rPr>
          </w:pPr>
          <w:hyperlink w:anchor="_Toc167880149" w:history="1">
            <w:r w:rsidRPr="003524D9">
              <w:rPr>
                <w:rStyle w:val="a3"/>
                <w:rFonts w:ascii="宋体" w:eastAsia="宋体" w:hAnsi="宋体"/>
                <w:noProof/>
              </w:rPr>
              <w:t>（三）维护祖国安全、荣誉和利益的义务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_Toc167880149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49</w:t>
            </w:r>
            <w:r w:rsidRPr="003524D9">
              <w:rPr>
                <w:rFonts w:ascii="宋体" w:eastAsia="宋体" w:hAnsi="宋体"/>
                <w:noProof/>
                <w:webHidden/>
              </w:rPr>
              <w:fldChar w:fldCharType="end"/>
            </w:r>
          </w:hyperlink>
        </w:p>
        <w:p w14:paraId="46F0A686" w14:textId="1E6E58DA" w:rsidR="003524D9" w:rsidRPr="003524D9" w:rsidRDefault="003524D9">
          <w:pPr>
            <w:pStyle w:val="TOC3"/>
            <w:tabs>
              <w:tab w:val="right" w:leader="dot" w:pos="8296"/>
            </w:tabs>
            <w:rPr>
              <w:rFonts w:ascii="宋体" w:eastAsia="宋体" w:hAnsi="宋体"/>
              <w:noProof/>
              <w14:ligatures w14:val="standardContextual"/>
            </w:rPr>
          </w:pPr>
          <w:hyperlink w:anchor="_Toc167880150" w:history="1">
            <w:r w:rsidRPr="003524D9">
              <w:rPr>
                <w:rStyle w:val="a3"/>
                <w:rFonts w:ascii="宋体" w:eastAsia="宋体" w:hAnsi="宋体"/>
                <w:noProof/>
              </w:rPr>
              <w:t>（四）依法服兵役的义务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_Toc167880150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49</w:t>
            </w:r>
            <w:r w:rsidRPr="003524D9">
              <w:rPr>
                <w:rFonts w:ascii="宋体" w:eastAsia="宋体" w:hAnsi="宋体"/>
                <w:noProof/>
                <w:webHidden/>
              </w:rPr>
              <w:fldChar w:fldCharType="end"/>
            </w:r>
          </w:hyperlink>
        </w:p>
        <w:p w14:paraId="19313F98" w14:textId="3F07BE6B" w:rsidR="003524D9" w:rsidRPr="003524D9" w:rsidRDefault="003524D9">
          <w:pPr>
            <w:pStyle w:val="TOC3"/>
            <w:tabs>
              <w:tab w:val="right" w:leader="dot" w:pos="8296"/>
            </w:tabs>
            <w:rPr>
              <w:rFonts w:ascii="宋体" w:eastAsia="宋体" w:hAnsi="宋体"/>
              <w:noProof/>
              <w14:ligatures w14:val="standardContextual"/>
            </w:rPr>
          </w:pPr>
          <w:hyperlink w:anchor="_Toc167880151" w:history="1">
            <w:r w:rsidRPr="003524D9">
              <w:rPr>
                <w:rStyle w:val="a3"/>
                <w:rFonts w:ascii="宋体" w:eastAsia="宋体" w:hAnsi="宋体"/>
                <w:noProof/>
              </w:rPr>
              <w:t>（五）依法纳税的义务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_Toc167880151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49</w:t>
            </w:r>
            <w:r w:rsidRPr="003524D9">
              <w:rPr>
                <w:rFonts w:ascii="宋体" w:eastAsia="宋体" w:hAnsi="宋体"/>
                <w:noProof/>
                <w:webHidden/>
              </w:rPr>
              <w:fldChar w:fldCharType="end"/>
            </w:r>
          </w:hyperlink>
        </w:p>
        <w:p w14:paraId="116166B0" w14:textId="32C3545A" w:rsidR="003524D9" w:rsidRPr="003524D9" w:rsidRDefault="003524D9">
          <w:pPr>
            <w:pStyle w:val="TOC3"/>
            <w:tabs>
              <w:tab w:val="right" w:leader="dot" w:pos="8296"/>
            </w:tabs>
            <w:rPr>
              <w:rFonts w:ascii="宋体" w:eastAsia="宋体" w:hAnsi="宋体"/>
              <w:noProof/>
              <w14:ligatures w14:val="standardContextual"/>
            </w:rPr>
          </w:pPr>
          <w:hyperlink w:anchor="_Toc167880152" w:history="1">
            <w:r w:rsidRPr="003524D9">
              <w:rPr>
                <w:rStyle w:val="a3"/>
                <w:rFonts w:ascii="宋体" w:eastAsia="宋体" w:hAnsi="宋体"/>
                <w:noProof/>
              </w:rPr>
              <w:t>（六）宪法规定的公民其他义务</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_Toc167880152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50</w:t>
            </w:r>
            <w:r w:rsidRPr="003524D9">
              <w:rPr>
                <w:rFonts w:ascii="宋体" w:eastAsia="宋体" w:hAnsi="宋体"/>
                <w:noProof/>
                <w:webHidden/>
              </w:rPr>
              <w:fldChar w:fldCharType="end"/>
            </w:r>
          </w:hyperlink>
        </w:p>
        <w:p w14:paraId="60AD37D1" w14:textId="193C26EB" w:rsidR="003524D9" w:rsidRPr="003524D9" w:rsidRDefault="003524D9">
          <w:pPr>
            <w:pStyle w:val="TOC1"/>
            <w:tabs>
              <w:tab w:val="right" w:leader="dot" w:pos="8296"/>
            </w:tabs>
            <w:rPr>
              <w:rFonts w:ascii="宋体" w:eastAsia="宋体" w:hAnsi="宋体"/>
              <w:noProof/>
              <w14:ligatures w14:val="standardContextual"/>
            </w:rPr>
          </w:pPr>
          <w:hyperlink w:anchor="_Toc167880153" w:history="1">
            <w:r w:rsidRPr="003524D9">
              <w:rPr>
                <w:rStyle w:val="a3"/>
                <w:rFonts w:ascii="宋体" w:eastAsia="宋体" w:hAnsi="宋体"/>
                <w:noProof/>
              </w:rPr>
              <w:t>第六讲 国家性质与国家形式</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_Toc167880153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50</w:t>
            </w:r>
            <w:r w:rsidRPr="003524D9">
              <w:rPr>
                <w:rFonts w:ascii="宋体" w:eastAsia="宋体" w:hAnsi="宋体"/>
                <w:noProof/>
                <w:webHidden/>
              </w:rPr>
              <w:fldChar w:fldCharType="end"/>
            </w:r>
          </w:hyperlink>
        </w:p>
        <w:p w14:paraId="70432A82" w14:textId="2BE97F60" w:rsidR="003524D9" w:rsidRPr="003524D9" w:rsidRDefault="003524D9">
          <w:pPr>
            <w:pStyle w:val="TOC2"/>
            <w:tabs>
              <w:tab w:val="right" w:leader="dot" w:pos="8296"/>
            </w:tabs>
            <w:rPr>
              <w:rFonts w:ascii="宋体" w:eastAsia="宋体" w:hAnsi="宋体"/>
              <w:noProof/>
              <w14:ligatures w14:val="standardContextual"/>
            </w:rPr>
          </w:pPr>
          <w:hyperlink w:anchor="_Toc167880154" w:history="1">
            <w:r w:rsidRPr="003524D9">
              <w:rPr>
                <w:rStyle w:val="a3"/>
                <w:rFonts w:ascii="宋体" w:eastAsia="宋体" w:hAnsi="宋体"/>
                <w:noProof/>
              </w:rPr>
              <w:t>一、国家性质</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_Toc167880154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50</w:t>
            </w:r>
            <w:r w:rsidRPr="003524D9">
              <w:rPr>
                <w:rFonts w:ascii="宋体" w:eastAsia="宋体" w:hAnsi="宋体"/>
                <w:noProof/>
                <w:webHidden/>
              </w:rPr>
              <w:fldChar w:fldCharType="end"/>
            </w:r>
          </w:hyperlink>
        </w:p>
        <w:p w14:paraId="5BC2B868" w14:textId="19B70791" w:rsidR="003524D9" w:rsidRPr="003524D9" w:rsidRDefault="003524D9">
          <w:pPr>
            <w:pStyle w:val="TOC2"/>
            <w:tabs>
              <w:tab w:val="right" w:leader="dot" w:pos="8296"/>
            </w:tabs>
            <w:rPr>
              <w:rFonts w:ascii="宋体" w:eastAsia="宋体" w:hAnsi="宋体"/>
              <w:noProof/>
              <w14:ligatures w14:val="standardContextual"/>
            </w:rPr>
          </w:pPr>
          <w:hyperlink w:anchor="_Toc167880155" w:history="1">
            <w:r w:rsidRPr="003524D9">
              <w:rPr>
                <w:rStyle w:val="a3"/>
                <w:rFonts w:ascii="宋体" w:eastAsia="宋体" w:hAnsi="宋体"/>
                <w:noProof/>
              </w:rPr>
              <w:t>二、国家形式</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_Toc167880155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51</w:t>
            </w:r>
            <w:r w:rsidRPr="003524D9">
              <w:rPr>
                <w:rFonts w:ascii="宋体" w:eastAsia="宋体" w:hAnsi="宋体"/>
                <w:noProof/>
                <w:webHidden/>
              </w:rPr>
              <w:fldChar w:fldCharType="end"/>
            </w:r>
          </w:hyperlink>
        </w:p>
        <w:p w14:paraId="58295F4C" w14:textId="1C2A05F5" w:rsidR="003524D9" w:rsidRPr="003524D9" w:rsidRDefault="003524D9">
          <w:pPr>
            <w:pStyle w:val="TOC3"/>
            <w:tabs>
              <w:tab w:val="right" w:leader="dot" w:pos="8296"/>
            </w:tabs>
            <w:rPr>
              <w:rFonts w:ascii="宋体" w:eastAsia="宋体" w:hAnsi="宋体"/>
              <w:noProof/>
              <w14:ligatures w14:val="standardContextual"/>
            </w:rPr>
          </w:pPr>
          <w:hyperlink w:anchor="_Toc167880156" w:history="1">
            <w:r w:rsidRPr="003524D9">
              <w:rPr>
                <w:rStyle w:val="a3"/>
                <w:rFonts w:ascii="宋体" w:eastAsia="宋体" w:hAnsi="宋体"/>
                <w:noProof/>
              </w:rPr>
              <w:t>（一）国家政权组织形式</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_Toc167880156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51</w:t>
            </w:r>
            <w:r w:rsidRPr="003524D9">
              <w:rPr>
                <w:rFonts w:ascii="宋体" w:eastAsia="宋体" w:hAnsi="宋体"/>
                <w:noProof/>
                <w:webHidden/>
              </w:rPr>
              <w:fldChar w:fldCharType="end"/>
            </w:r>
          </w:hyperlink>
        </w:p>
        <w:p w14:paraId="4639C791" w14:textId="2EE55636" w:rsidR="003524D9" w:rsidRPr="003524D9" w:rsidRDefault="003524D9">
          <w:pPr>
            <w:pStyle w:val="TOC3"/>
            <w:tabs>
              <w:tab w:val="right" w:leader="dot" w:pos="8296"/>
            </w:tabs>
            <w:rPr>
              <w:rFonts w:ascii="宋体" w:eastAsia="宋体" w:hAnsi="宋体"/>
              <w:noProof/>
              <w14:ligatures w14:val="standardContextual"/>
            </w:rPr>
          </w:pPr>
          <w:hyperlink w:anchor="_Toc167880157" w:history="1">
            <w:r w:rsidRPr="003524D9">
              <w:rPr>
                <w:rStyle w:val="a3"/>
                <w:rFonts w:ascii="宋体" w:eastAsia="宋体" w:hAnsi="宋体"/>
                <w:noProof/>
              </w:rPr>
              <w:t>（二）国家结构形式</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_Toc167880157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54</w:t>
            </w:r>
            <w:r w:rsidRPr="003524D9">
              <w:rPr>
                <w:rFonts w:ascii="宋体" w:eastAsia="宋体" w:hAnsi="宋体"/>
                <w:noProof/>
                <w:webHidden/>
              </w:rPr>
              <w:fldChar w:fldCharType="end"/>
            </w:r>
          </w:hyperlink>
        </w:p>
        <w:p w14:paraId="31A9E12A" w14:textId="5839E241" w:rsidR="003524D9" w:rsidRPr="003524D9" w:rsidRDefault="003524D9">
          <w:pPr>
            <w:pStyle w:val="TOC3"/>
            <w:tabs>
              <w:tab w:val="right" w:leader="dot" w:pos="8296"/>
            </w:tabs>
            <w:rPr>
              <w:rFonts w:ascii="宋体" w:eastAsia="宋体" w:hAnsi="宋体"/>
              <w:noProof/>
              <w14:ligatures w14:val="standardContextual"/>
            </w:rPr>
          </w:pPr>
          <w:hyperlink w:anchor="_Toc167880158" w:history="1">
            <w:r w:rsidRPr="003524D9">
              <w:rPr>
                <w:rStyle w:val="a3"/>
                <w:rFonts w:ascii="宋体" w:eastAsia="宋体" w:hAnsi="宋体"/>
                <w:noProof/>
              </w:rPr>
              <w:t>（三</w:t>
            </w:r>
            <w:r w:rsidRPr="003524D9">
              <w:rPr>
                <w:rStyle w:val="a3"/>
                <w:rFonts w:ascii="宋体" w:eastAsia="宋体" w:hAnsi="宋体"/>
                <w:noProof/>
              </w:rPr>
              <w:t>）</w:t>
            </w:r>
            <w:r w:rsidRPr="003524D9">
              <w:rPr>
                <w:rStyle w:val="a3"/>
                <w:rFonts w:ascii="宋体" w:eastAsia="宋体" w:hAnsi="宋体"/>
                <w:noProof/>
              </w:rPr>
              <w:t>国家标志</w:t>
            </w:r>
            <w:r w:rsidRPr="003524D9">
              <w:rPr>
                <w:rFonts w:ascii="宋体" w:eastAsia="宋体" w:hAnsi="宋体"/>
                <w:noProof/>
                <w:webHidden/>
              </w:rPr>
              <w:tab/>
            </w:r>
            <w:r w:rsidRPr="003524D9">
              <w:rPr>
                <w:rFonts w:ascii="宋体" w:eastAsia="宋体" w:hAnsi="宋体"/>
                <w:noProof/>
                <w:webHidden/>
              </w:rPr>
              <w:fldChar w:fldCharType="begin"/>
            </w:r>
            <w:r w:rsidRPr="003524D9">
              <w:rPr>
                <w:rFonts w:ascii="宋体" w:eastAsia="宋体" w:hAnsi="宋体"/>
                <w:noProof/>
                <w:webHidden/>
              </w:rPr>
              <w:instrText xml:space="preserve"> PAGEREF _Toc167880158 \h </w:instrText>
            </w:r>
            <w:r w:rsidRPr="003524D9">
              <w:rPr>
                <w:rFonts w:ascii="宋体" w:eastAsia="宋体" w:hAnsi="宋体"/>
                <w:noProof/>
                <w:webHidden/>
              </w:rPr>
            </w:r>
            <w:r w:rsidRPr="003524D9">
              <w:rPr>
                <w:rFonts w:ascii="宋体" w:eastAsia="宋体" w:hAnsi="宋体"/>
                <w:noProof/>
                <w:webHidden/>
              </w:rPr>
              <w:fldChar w:fldCharType="separate"/>
            </w:r>
            <w:r>
              <w:rPr>
                <w:rFonts w:ascii="宋体" w:eastAsia="宋体" w:hAnsi="宋体"/>
                <w:noProof/>
                <w:webHidden/>
              </w:rPr>
              <w:t>57</w:t>
            </w:r>
            <w:r w:rsidRPr="003524D9">
              <w:rPr>
                <w:rFonts w:ascii="宋体" w:eastAsia="宋体" w:hAnsi="宋体"/>
                <w:noProof/>
                <w:webHidden/>
              </w:rPr>
              <w:fldChar w:fldCharType="end"/>
            </w:r>
          </w:hyperlink>
        </w:p>
        <w:p w14:paraId="709C1459" w14:textId="5D2FD9C7" w:rsidR="009C5523" w:rsidRPr="002808DD" w:rsidRDefault="009C5523">
          <w:pPr>
            <w:rPr>
              <w:rFonts w:ascii="宋体" w:eastAsia="宋体" w:hAnsi="宋体"/>
            </w:rPr>
          </w:pPr>
          <w:r w:rsidRPr="003524D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7880076"/>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7880077"/>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7880078"/>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7880079"/>
      <w:r>
        <w:rPr>
          <w:rFonts w:hint="eastAsia"/>
        </w:rPr>
        <w:t>三、宪法学的发展历史与基本特征</w:t>
      </w:r>
      <w:bookmarkEnd w:id="3"/>
    </w:p>
    <w:p w14:paraId="4F7A481D" w14:textId="65437172" w:rsidR="0077240D" w:rsidRDefault="0077240D" w:rsidP="0077240D">
      <w:pPr>
        <w:pStyle w:val="ae"/>
      </w:pPr>
      <w:bookmarkStart w:id="4" w:name="_Toc167880080"/>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7880081"/>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7880082"/>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7880083"/>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7880084"/>
      <w:r>
        <w:rPr>
          <w:rFonts w:hint="eastAsia"/>
        </w:rPr>
        <w:t>一、宪法的概念和本质</w:t>
      </w:r>
      <w:bookmarkEnd w:id="8"/>
    </w:p>
    <w:p w14:paraId="23E269D9" w14:textId="04E9BCE3" w:rsidR="00CB4015" w:rsidRDefault="00CB4015" w:rsidP="00CB4015">
      <w:pPr>
        <w:pStyle w:val="ae"/>
      </w:pPr>
      <w:bookmarkStart w:id="9" w:name="_Toc167880085"/>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7880086"/>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7880087"/>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7880088"/>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7880089"/>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7880090"/>
      <w:r>
        <w:rPr>
          <w:rFonts w:hint="eastAsia"/>
        </w:rPr>
        <w:t>二、宪法的分类和渊源</w:t>
      </w:r>
      <w:bookmarkEnd w:id="14"/>
    </w:p>
    <w:p w14:paraId="44B0F45E" w14:textId="0A8574F2" w:rsidR="00850428" w:rsidRDefault="00850428" w:rsidP="00850428">
      <w:pPr>
        <w:pStyle w:val="ae"/>
      </w:pPr>
      <w:bookmarkStart w:id="15" w:name="_Toc167880091"/>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7880092"/>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7880093"/>
      <w:r>
        <w:rPr>
          <w:rFonts w:hint="eastAsia"/>
        </w:rPr>
        <w:t>三、宪法的制定、解释和修改</w:t>
      </w:r>
      <w:bookmarkEnd w:id="17"/>
    </w:p>
    <w:p w14:paraId="6E76770E" w14:textId="319EEA24" w:rsidR="00033322" w:rsidRDefault="00033322" w:rsidP="00033322">
      <w:pPr>
        <w:pStyle w:val="ae"/>
      </w:pPr>
      <w:bookmarkStart w:id="18" w:name="_Toc167880094"/>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7880095"/>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7880096"/>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7880097"/>
      <w:r>
        <w:rPr>
          <w:rFonts w:hint="eastAsia"/>
        </w:rPr>
        <w:t>四、宪法关系和宪法规范</w:t>
      </w:r>
      <w:bookmarkEnd w:id="21"/>
    </w:p>
    <w:p w14:paraId="22821CF3" w14:textId="2D6FAED5" w:rsidR="000C7501" w:rsidRDefault="000C7501" w:rsidP="000C7501">
      <w:pPr>
        <w:pStyle w:val="ae"/>
      </w:pPr>
      <w:bookmarkStart w:id="22" w:name="_Toc167880098"/>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7880099"/>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7880100"/>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7880101"/>
      <w:r>
        <w:rPr>
          <w:rFonts w:hint="eastAsia"/>
        </w:rPr>
        <w:t>五、宪法的效力和作用</w:t>
      </w:r>
      <w:bookmarkEnd w:id="25"/>
    </w:p>
    <w:p w14:paraId="1161D586" w14:textId="33C9E811" w:rsidR="007B28C7" w:rsidRDefault="007B28C7" w:rsidP="007B28C7">
      <w:pPr>
        <w:pStyle w:val="ae"/>
      </w:pPr>
      <w:bookmarkStart w:id="26" w:name="_Toc167880102"/>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7880103"/>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7880104"/>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7880105"/>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7880106"/>
      <w:r>
        <w:rPr>
          <w:rFonts w:hint="eastAsia"/>
        </w:rPr>
        <w:t>一、宪法的产生和发展</w:t>
      </w:r>
      <w:bookmarkEnd w:id="30"/>
    </w:p>
    <w:p w14:paraId="03E2C54C" w14:textId="7EF52632" w:rsidR="00917DED" w:rsidRDefault="00917DED" w:rsidP="00917DED">
      <w:pPr>
        <w:pStyle w:val="ae"/>
      </w:pPr>
      <w:bookmarkStart w:id="31" w:name="_Toc167880107"/>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7880108"/>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7880109"/>
      <w:r>
        <w:rPr>
          <w:rFonts w:hint="eastAsia"/>
        </w:rPr>
        <w:t>二、中华人民共和国成立前的宪法</w:t>
      </w:r>
      <w:bookmarkEnd w:id="33"/>
    </w:p>
    <w:p w14:paraId="783764BE" w14:textId="23ED750E" w:rsidR="00643EEC" w:rsidRDefault="00643EEC" w:rsidP="00643EEC">
      <w:pPr>
        <w:pStyle w:val="ae"/>
      </w:pPr>
      <w:bookmarkStart w:id="34" w:name="_Toc167880110"/>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7880111"/>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7880112"/>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7880113"/>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7880114"/>
      <w:r>
        <w:rPr>
          <w:rFonts w:hint="eastAsia"/>
        </w:rPr>
        <w:t>三、中华人民共和国宪法的产生和发展</w:t>
      </w:r>
      <w:bookmarkEnd w:id="38"/>
    </w:p>
    <w:p w14:paraId="63B68179" w14:textId="221C0258" w:rsidR="001A048A" w:rsidRDefault="001A048A" w:rsidP="001A048A">
      <w:pPr>
        <w:pStyle w:val="ae"/>
      </w:pPr>
      <w:bookmarkStart w:id="39" w:name="_Toc167880115"/>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7880116"/>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7880117"/>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7880118"/>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7880119"/>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7880120"/>
      <w:r>
        <w:rPr>
          <w:rFonts w:hint="eastAsia"/>
        </w:rPr>
        <w:t>一、宪法的指导思想</w:t>
      </w:r>
      <w:bookmarkEnd w:id="44"/>
    </w:p>
    <w:p w14:paraId="2B72522B" w14:textId="77777777" w:rsidR="00115610" w:rsidRDefault="00115610" w:rsidP="00115610">
      <w:pPr>
        <w:pStyle w:val="ae"/>
      </w:pPr>
      <w:bookmarkStart w:id="45" w:name="_Toc167880121"/>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7880122"/>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7880123"/>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7880124"/>
      <w:r>
        <w:rPr>
          <w:rFonts w:hint="eastAsia"/>
        </w:rPr>
        <w:t>二、宪法基本原则</w:t>
      </w:r>
      <w:bookmarkEnd w:id="48"/>
    </w:p>
    <w:p w14:paraId="0455AF58" w14:textId="77777777" w:rsidR="00115610" w:rsidRDefault="00115610" w:rsidP="00115610">
      <w:pPr>
        <w:pStyle w:val="ae"/>
      </w:pPr>
      <w:bookmarkStart w:id="49" w:name="_Toc167880125"/>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7880126"/>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7880127"/>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7880128"/>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304EA452" w:rsidR="00AC6E86" w:rsidRDefault="00AC6E86" w:rsidP="00AC6E86">
      <w:pPr>
        <w:pStyle w:val="aa"/>
        <w:jc w:val="center"/>
      </w:pPr>
      <w:r>
        <w:rPr>
          <w:rFonts w:hint="eastAsia"/>
        </w:rPr>
        <w:t>2024.4.17</w:t>
      </w:r>
      <w:r w:rsidR="004B3976">
        <w:rPr>
          <w:rFonts w:hint="eastAsia"/>
        </w:rPr>
        <w:t xml:space="preserve"> / 2024.4.24</w:t>
      </w:r>
      <w:r w:rsidR="00471A9B">
        <w:rPr>
          <w:rFonts w:hint="eastAsia"/>
        </w:rPr>
        <w:t xml:space="preserve"> / 2024.5.8</w:t>
      </w:r>
      <w:r w:rsidR="009C66EE">
        <w:rPr>
          <w:rFonts w:hint="eastAsia"/>
        </w:rPr>
        <w:t xml:space="preserve"> / 2024.5.15 / 2024.5.22</w:t>
      </w:r>
    </w:p>
    <w:p w14:paraId="5F294CC8" w14:textId="5768D084" w:rsidR="00AC6E86" w:rsidRDefault="00930CFD" w:rsidP="00930CFD">
      <w:pPr>
        <w:pStyle w:val="ac"/>
      </w:pPr>
      <w:bookmarkStart w:id="53" w:name="_Toc167880129"/>
      <w:r>
        <w:rPr>
          <w:rFonts w:hint="eastAsia"/>
        </w:rPr>
        <w:t>一、公民基本权利的一般原理</w:t>
      </w:r>
      <w:bookmarkEnd w:id="53"/>
    </w:p>
    <w:p w14:paraId="4300A39A" w14:textId="0C9C07AD" w:rsidR="00930CFD" w:rsidRDefault="00930CFD" w:rsidP="00930CFD">
      <w:pPr>
        <w:pStyle w:val="ae"/>
      </w:pPr>
      <w:bookmarkStart w:id="54" w:name="_Toc167880130"/>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7880131"/>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w:t>
      </w:r>
      <w:proofErr w:type="gramStart"/>
      <w:r w:rsidR="0028102C">
        <w:rPr>
          <w:rFonts w:hint="eastAsia"/>
        </w:rPr>
        <w:t>洛</w:t>
      </w:r>
      <w:proofErr w:type="gramEnd"/>
      <w:r w:rsidR="0028102C">
        <w:rPr>
          <w:rFonts w:hint="eastAsia"/>
        </w:rPr>
        <w:t>克纳时代重视经济自由，</w:t>
      </w:r>
      <w:proofErr w:type="gramStart"/>
      <w:r w:rsidR="0028102C">
        <w:rPr>
          <w:rFonts w:hint="eastAsia"/>
        </w:rPr>
        <w:t>洛</w:t>
      </w:r>
      <w:proofErr w:type="gramEnd"/>
      <w:r w:rsidR="0028102C">
        <w:rPr>
          <w:rFonts w:hint="eastAsia"/>
        </w:rPr>
        <w:t>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7880132"/>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proofErr w:type="gramStart"/>
      <w:r>
        <w:rPr>
          <w:rFonts w:hint="eastAsia"/>
        </w:rPr>
        <w:t>洛</w:t>
      </w:r>
      <w:proofErr w:type="gramEnd"/>
      <w:r>
        <w:rPr>
          <w:rFonts w:hint="eastAsia"/>
        </w:rPr>
        <w:t>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7880133"/>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7880134"/>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7880135"/>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基本权利的限制是国家公权力对基本权利的干预和禁止。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p>
    <w:p w14:paraId="47D7A00D" w14:textId="0F343F99" w:rsidR="0061032E" w:rsidRPr="008879D8" w:rsidRDefault="0061032E" w:rsidP="0061032E">
      <w:pPr>
        <w:pStyle w:val="aa"/>
        <w:numPr>
          <w:ilvl w:val="0"/>
          <w:numId w:val="54"/>
        </w:numPr>
        <w:spacing w:beforeLines="0" w:before="0" w:afterLines="0" w:after="0"/>
        <w:ind w:left="442" w:hanging="442"/>
      </w:pPr>
      <w:r>
        <w:rPr>
          <w:rFonts w:hint="eastAsia"/>
        </w:rPr>
        <w:t>维护公共秩序、进入紧急状态。</w:t>
      </w:r>
    </w:p>
    <w:p w14:paraId="6B0F875C" w14:textId="4DC8D213" w:rsidR="00AB3AA6" w:rsidRDefault="00AB3AA6" w:rsidP="00AB3AA6">
      <w:pPr>
        <w:pStyle w:val="aa"/>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p>
    <w:p w14:paraId="715D69A1" w14:textId="77777777" w:rsidR="006F6D91" w:rsidRDefault="006F6D91" w:rsidP="00696BF5">
      <w:pPr>
        <w:pStyle w:val="aa"/>
        <w:ind w:left="420"/>
      </w:pPr>
    </w:p>
    <w:p w14:paraId="4AA6A946" w14:textId="2C73CBC7" w:rsidR="00004295" w:rsidRDefault="00696BF5" w:rsidP="00696BF5">
      <w:pPr>
        <w:pStyle w:val="aa"/>
        <w:ind w:left="420"/>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p>
    <w:p w14:paraId="68A094D4" w14:textId="7BBFC1C2" w:rsidR="00696BF5" w:rsidRDefault="00696BF5" w:rsidP="00696BF5">
      <w:pPr>
        <w:pStyle w:val="aa"/>
        <w:numPr>
          <w:ilvl w:val="1"/>
          <w:numId w:val="56"/>
        </w:numPr>
        <w:spacing w:beforeLines="0" w:before="0" w:afterLines="0" w:after="0"/>
      </w:pPr>
      <w:r>
        <w:rPr>
          <w:rFonts w:hint="eastAsia"/>
        </w:rPr>
        <w:t>手段合法；</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rsidRPr="005E375A" w14:paraId="0CB1E408" w14:textId="562117BA" w:rsidTr="00CA7CF0">
        <w:tc>
          <w:tcPr>
            <w:tcW w:w="2122" w:type="dxa"/>
            <w:gridSpan w:val="4"/>
            <w:shd w:val="clear" w:color="auto" w:fill="404040" w:themeFill="text1" w:themeFillTint="BF"/>
            <w:vAlign w:val="center"/>
          </w:tcPr>
          <w:p w14:paraId="1126735E" w14:textId="77777777" w:rsidR="00CA7CF0" w:rsidRPr="005E375A" w:rsidRDefault="00CA7CF0" w:rsidP="00707E4D">
            <w:pPr>
              <w:pStyle w:val="aa"/>
              <w:rPr>
                <w:b/>
                <w:bCs/>
                <w:color w:val="FFFFFF" w:themeColor="background1"/>
                <w:sz w:val="20"/>
                <w:szCs w:val="21"/>
              </w:rPr>
            </w:pPr>
          </w:p>
        </w:tc>
        <w:tc>
          <w:tcPr>
            <w:tcW w:w="1029" w:type="dxa"/>
            <w:shd w:val="clear" w:color="auto" w:fill="404040" w:themeFill="text1" w:themeFillTint="BF"/>
            <w:vAlign w:val="center"/>
          </w:tcPr>
          <w:p w14:paraId="0904E28D" w14:textId="294D2F90"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Griswold</w:t>
            </w:r>
          </w:p>
        </w:tc>
        <w:tc>
          <w:tcPr>
            <w:tcW w:w="1029" w:type="dxa"/>
            <w:shd w:val="clear" w:color="auto" w:fill="404040" w:themeFill="text1" w:themeFillTint="BF"/>
            <w:vAlign w:val="center"/>
          </w:tcPr>
          <w:p w14:paraId="1B73FD16" w14:textId="7EA90A95"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Roe</w:t>
            </w:r>
          </w:p>
        </w:tc>
        <w:tc>
          <w:tcPr>
            <w:tcW w:w="1029" w:type="dxa"/>
            <w:shd w:val="clear" w:color="auto" w:fill="404040" w:themeFill="text1" w:themeFillTint="BF"/>
            <w:vAlign w:val="center"/>
          </w:tcPr>
          <w:p w14:paraId="4BC101DE" w14:textId="30056EEC"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Dobbs</w:t>
            </w:r>
          </w:p>
        </w:tc>
        <w:tc>
          <w:tcPr>
            <w:tcW w:w="1029" w:type="dxa"/>
            <w:shd w:val="clear" w:color="auto" w:fill="404040" w:themeFill="text1" w:themeFillTint="BF"/>
            <w:vAlign w:val="center"/>
          </w:tcPr>
          <w:p w14:paraId="4671896D" w14:textId="6C98EB46"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Lawrence</w:t>
            </w:r>
          </w:p>
        </w:tc>
        <w:tc>
          <w:tcPr>
            <w:tcW w:w="1029" w:type="dxa"/>
            <w:shd w:val="clear" w:color="auto" w:fill="404040" w:themeFill="text1" w:themeFillTint="BF"/>
            <w:vAlign w:val="center"/>
          </w:tcPr>
          <w:p w14:paraId="3EB2EE77" w14:textId="602BF008"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Loving</w:t>
            </w:r>
          </w:p>
        </w:tc>
        <w:tc>
          <w:tcPr>
            <w:tcW w:w="1029" w:type="dxa"/>
            <w:shd w:val="clear" w:color="auto" w:fill="404040" w:themeFill="text1" w:themeFillTint="BF"/>
            <w:vAlign w:val="center"/>
          </w:tcPr>
          <w:p w14:paraId="4E98306F" w14:textId="10A43F5F"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吕特案</w:t>
            </w:r>
          </w:p>
        </w:tc>
      </w:tr>
      <w:tr w:rsidR="00CA7CF0" w:rsidRPr="005E375A" w14:paraId="1ED2EF8E" w14:textId="3F86E173" w:rsidTr="00CA7CF0">
        <w:tc>
          <w:tcPr>
            <w:tcW w:w="2122" w:type="dxa"/>
            <w:gridSpan w:val="4"/>
            <w:shd w:val="clear" w:color="auto" w:fill="404040" w:themeFill="text1" w:themeFillTint="BF"/>
            <w:vAlign w:val="center"/>
          </w:tcPr>
          <w:p w14:paraId="16E6A39E" w14:textId="477AD29B" w:rsidR="00CA7CF0" w:rsidRPr="005E375A" w:rsidRDefault="00CA7CF0" w:rsidP="00707E4D">
            <w:pPr>
              <w:pStyle w:val="aa"/>
              <w:rPr>
                <w:sz w:val="20"/>
                <w:szCs w:val="21"/>
              </w:rPr>
            </w:pPr>
            <w:r w:rsidRPr="005E375A">
              <w:rPr>
                <w:rFonts w:hint="eastAsia"/>
                <w:b/>
                <w:bCs/>
                <w:color w:val="FFFFFF" w:themeColor="background1"/>
                <w:sz w:val="20"/>
                <w:szCs w:val="21"/>
              </w:rPr>
              <w:t>保障范围</w:t>
            </w:r>
          </w:p>
        </w:tc>
        <w:tc>
          <w:tcPr>
            <w:tcW w:w="1029" w:type="dxa"/>
            <w:shd w:val="clear" w:color="auto" w:fill="C5E0B3" w:themeFill="accent6" w:themeFillTint="66"/>
            <w:vAlign w:val="center"/>
          </w:tcPr>
          <w:p w14:paraId="43BD1278" w14:textId="0B249EA4" w:rsidR="00CA7CF0" w:rsidRPr="005E375A" w:rsidRDefault="00CA7CF0" w:rsidP="00707E4D">
            <w:pPr>
              <w:pStyle w:val="aa"/>
              <w:rPr>
                <w:sz w:val="20"/>
                <w:szCs w:val="21"/>
              </w:rPr>
            </w:pPr>
            <w:r w:rsidRPr="005E375A">
              <w:rPr>
                <w:rFonts w:hint="eastAsia"/>
                <w:sz w:val="20"/>
                <w:szCs w:val="21"/>
              </w:rPr>
              <w:t>隐私权</w:t>
            </w:r>
          </w:p>
        </w:tc>
        <w:tc>
          <w:tcPr>
            <w:tcW w:w="1029" w:type="dxa"/>
            <w:shd w:val="clear" w:color="auto" w:fill="C5E0B3" w:themeFill="accent6" w:themeFillTint="66"/>
            <w:vAlign w:val="center"/>
          </w:tcPr>
          <w:p w14:paraId="477A5EFC" w14:textId="48C2BC03" w:rsidR="00CA7CF0" w:rsidRPr="005E375A" w:rsidRDefault="00CA7CF0" w:rsidP="00707E4D">
            <w:pPr>
              <w:pStyle w:val="aa"/>
              <w:rPr>
                <w:sz w:val="20"/>
                <w:szCs w:val="21"/>
              </w:rPr>
            </w:pPr>
            <w:r w:rsidRPr="005E375A">
              <w:rPr>
                <w:rFonts w:hint="eastAsia"/>
                <w:sz w:val="20"/>
                <w:szCs w:val="21"/>
              </w:rPr>
              <w:t>堕胎权</w:t>
            </w:r>
          </w:p>
        </w:tc>
        <w:tc>
          <w:tcPr>
            <w:tcW w:w="1029" w:type="dxa"/>
            <w:shd w:val="clear" w:color="auto" w:fill="FF9999"/>
            <w:vAlign w:val="center"/>
          </w:tcPr>
          <w:p w14:paraId="3C9AB7C6" w14:textId="544F2C0B" w:rsidR="00CA7CF0" w:rsidRPr="005E375A" w:rsidRDefault="00CA7CF0" w:rsidP="00707E4D">
            <w:pPr>
              <w:pStyle w:val="aa"/>
              <w:rPr>
                <w:sz w:val="20"/>
                <w:szCs w:val="21"/>
              </w:rPr>
            </w:pPr>
            <w:r w:rsidRPr="005E375A">
              <w:rPr>
                <w:rFonts w:hint="eastAsia"/>
                <w:sz w:val="20"/>
                <w:szCs w:val="21"/>
              </w:rPr>
              <w:t>否认宪法保障堕胎权</w:t>
            </w:r>
          </w:p>
        </w:tc>
        <w:tc>
          <w:tcPr>
            <w:tcW w:w="1029" w:type="dxa"/>
            <w:shd w:val="clear" w:color="auto" w:fill="C5E0B3" w:themeFill="accent6" w:themeFillTint="66"/>
            <w:vAlign w:val="center"/>
          </w:tcPr>
          <w:p w14:paraId="1688F2AF" w14:textId="79250950" w:rsidR="00CA7CF0" w:rsidRPr="005E375A" w:rsidRDefault="00CA7CF0" w:rsidP="00707E4D">
            <w:pPr>
              <w:pStyle w:val="aa"/>
              <w:rPr>
                <w:sz w:val="20"/>
                <w:szCs w:val="21"/>
              </w:rPr>
            </w:pPr>
            <w:r w:rsidRPr="005E375A">
              <w:rPr>
                <w:rFonts w:hint="eastAsia"/>
                <w:sz w:val="20"/>
                <w:szCs w:val="21"/>
              </w:rPr>
              <w:t>隐私权</w:t>
            </w:r>
            <w:r w:rsidRPr="005E375A">
              <w:rPr>
                <w:rFonts w:hint="eastAsia"/>
                <w:sz w:val="20"/>
                <w:szCs w:val="21"/>
              </w:rPr>
              <w:t>/</w:t>
            </w:r>
            <w:r w:rsidRPr="005E375A">
              <w:rPr>
                <w:rFonts w:hint="eastAsia"/>
                <w:sz w:val="20"/>
                <w:szCs w:val="21"/>
              </w:rPr>
              <w:t>人身自由</w:t>
            </w:r>
          </w:p>
        </w:tc>
        <w:tc>
          <w:tcPr>
            <w:tcW w:w="1029" w:type="dxa"/>
            <w:shd w:val="clear" w:color="auto" w:fill="C5E0B3" w:themeFill="accent6" w:themeFillTint="66"/>
            <w:vAlign w:val="center"/>
          </w:tcPr>
          <w:p w14:paraId="65F53CA7" w14:textId="7BA863FB" w:rsidR="00CA7CF0" w:rsidRPr="005E375A" w:rsidRDefault="00CA7CF0" w:rsidP="00707E4D">
            <w:pPr>
              <w:pStyle w:val="aa"/>
              <w:rPr>
                <w:sz w:val="20"/>
                <w:szCs w:val="21"/>
              </w:rPr>
            </w:pPr>
            <w:r w:rsidRPr="005E375A">
              <w:rPr>
                <w:rFonts w:hint="eastAsia"/>
                <w:sz w:val="20"/>
                <w:szCs w:val="21"/>
              </w:rPr>
              <w:t>婚姻权、平等权</w:t>
            </w:r>
          </w:p>
        </w:tc>
        <w:tc>
          <w:tcPr>
            <w:tcW w:w="1029" w:type="dxa"/>
            <w:shd w:val="clear" w:color="auto" w:fill="C5E0B3" w:themeFill="accent6" w:themeFillTint="66"/>
            <w:vAlign w:val="center"/>
          </w:tcPr>
          <w:p w14:paraId="3483CB6D" w14:textId="061081F5" w:rsidR="00CA7CF0" w:rsidRPr="005E375A" w:rsidRDefault="00CA7CF0" w:rsidP="00707E4D">
            <w:pPr>
              <w:pStyle w:val="aa"/>
              <w:rPr>
                <w:sz w:val="20"/>
                <w:szCs w:val="21"/>
              </w:rPr>
            </w:pPr>
            <w:r w:rsidRPr="005E375A">
              <w:rPr>
                <w:rFonts w:hint="eastAsia"/>
                <w:sz w:val="20"/>
                <w:szCs w:val="21"/>
              </w:rPr>
              <w:t>言论自由</w:t>
            </w:r>
          </w:p>
        </w:tc>
      </w:tr>
      <w:tr w:rsidR="00CA7CF0" w:rsidRPr="005E375A" w14:paraId="105B7E55" w14:textId="3F1FD57C" w:rsidTr="00CA7CF0">
        <w:tc>
          <w:tcPr>
            <w:tcW w:w="487" w:type="dxa"/>
            <w:vMerge w:val="restart"/>
            <w:shd w:val="clear" w:color="auto" w:fill="404040" w:themeFill="text1" w:themeFillTint="BF"/>
            <w:vAlign w:val="center"/>
          </w:tcPr>
          <w:p w14:paraId="2B45837E" w14:textId="4AD22C17"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限制</w:t>
            </w:r>
          </w:p>
        </w:tc>
        <w:tc>
          <w:tcPr>
            <w:tcW w:w="1635" w:type="dxa"/>
            <w:gridSpan w:val="3"/>
            <w:shd w:val="clear" w:color="auto" w:fill="404040" w:themeFill="text1" w:themeFillTint="BF"/>
            <w:vAlign w:val="center"/>
          </w:tcPr>
          <w:p w14:paraId="3B7FA4A5" w14:textId="67227A35" w:rsidR="00CA7CF0" w:rsidRPr="005E375A" w:rsidRDefault="00CA7CF0" w:rsidP="00707E4D">
            <w:pPr>
              <w:pStyle w:val="aa"/>
              <w:rPr>
                <w:sz w:val="20"/>
                <w:szCs w:val="21"/>
              </w:rPr>
            </w:pPr>
            <w:r w:rsidRPr="005E375A">
              <w:rPr>
                <w:rFonts w:hint="eastAsia"/>
                <w:b/>
                <w:bCs/>
                <w:color w:val="FFFFFF" w:themeColor="background1"/>
                <w:sz w:val="20"/>
                <w:szCs w:val="21"/>
              </w:rPr>
              <w:t>类型</w:t>
            </w:r>
          </w:p>
        </w:tc>
        <w:tc>
          <w:tcPr>
            <w:tcW w:w="1029" w:type="dxa"/>
            <w:shd w:val="clear" w:color="auto" w:fill="C5E0B3" w:themeFill="accent6" w:themeFillTint="66"/>
            <w:vAlign w:val="center"/>
          </w:tcPr>
          <w:p w14:paraId="1D1481C3" w14:textId="291F940E"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36C2C7E5" w14:textId="6BAC080D" w:rsidR="00CA7CF0" w:rsidRPr="005E375A" w:rsidRDefault="00CA7CF0" w:rsidP="00707E4D">
            <w:pPr>
              <w:pStyle w:val="aa"/>
              <w:rPr>
                <w:sz w:val="20"/>
                <w:szCs w:val="21"/>
              </w:rPr>
            </w:pPr>
            <w:r w:rsidRPr="005E375A">
              <w:rPr>
                <w:rFonts w:hint="eastAsia"/>
                <w:sz w:val="20"/>
                <w:szCs w:val="21"/>
              </w:rPr>
              <w:t>内在限制</w:t>
            </w:r>
          </w:p>
        </w:tc>
        <w:tc>
          <w:tcPr>
            <w:tcW w:w="1029" w:type="dxa"/>
            <w:shd w:val="clear" w:color="auto" w:fill="D9D9D9" w:themeFill="background1" w:themeFillShade="D9"/>
            <w:vAlign w:val="center"/>
          </w:tcPr>
          <w:p w14:paraId="697B5C8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3C9A8E8D" w14:textId="039C4460"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7A5056FA" w14:textId="045D0543"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434DDB6D" w14:textId="54AB898A" w:rsidR="00CA7CF0" w:rsidRPr="005E375A" w:rsidRDefault="00CA7CF0" w:rsidP="00707E4D">
            <w:pPr>
              <w:pStyle w:val="aa"/>
              <w:rPr>
                <w:sz w:val="20"/>
                <w:szCs w:val="21"/>
              </w:rPr>
            </w:pPr>
            <w:r w:rsidRPr="005E375A">
              <w:rPr>
                <w:rFonts w:hint="eastAsia"/>
                <w:sz w:val="20"/>
                <w:szCs w:val="21"/>
              </w:rPr>
              <w:t>内在限制</w:t>
            </w:r>
          </w:p>
        </w:tc>
      </w:tr>
      <w:tr w:rsidR="00CA7CF0" w:rsidRPr="005E375A" w14:paraId="02F8C959" w14:textId="1CE7B539" w:rsidTr="00CA7CF0">
        <w:tc>
          <w:tcPr>
            <w:tcW w:w="487" w:type="dxa"/>
            <w:vMerge/>
            <w:shd w:val="clear" w:color="auto" w:fill="404040" w:themeFill="text1" w:themeFillTint="BF"/>
            <w:vAlign w:val="center"/>
          </w:tcPr>
          <w:p w14:paraId="0D347CA7"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7DE38A2" w14:textId="51CD4D36" w:rsidR="00CA7CF0" w:rsidRPr="005E375A" w:rsidRDefault="00CA7CF0" w:rsidP="00707E4D">
            <w:pPr>
              <w:pStyle w:val="aa"/>
              <w:rPr>
                <w:sz w:val="20"/>
                <w:szCs w:val="21"/>
              </w:rPr>
            </w:pPr>
            <w:r w:rsidRPr="005E375A">
              <w:rPr>
                <w:rFonts w:hint="eastAsia"/>
                <w:b/>
                <w:bCs/>
                <w:color w:val="FFFFFF" w:themeColor="background1"/>
                <w:sz w:val="20"/>
                <w:szCs w:val="21"/>
              </w:rPr>
              <w:t>主体</w:t>
            </w:r>
          </w:p>
        </w:tc>
        <w:tc>
          <w:tcPr>
            <w:tcW w:w="1029" w:type="dxa"/>
            <w:shd w:val="clear" w:color="auto" w:fill="C5E0B3" w:themeFill="accent6" w:themeFillTint="66"/>
            <w:vAlign w:val="center"/>
          </w:tcPr>
          <w:p w14:paraId="29A20791" w14:textId="2ADC1354"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480913C0" w14:textId="3CE0AE69"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D9D9D9" w:themeFill="background1" w:themeFillShade="D9"/>
            <w:vAlign w:val="center"/>
          </w:tcPr>
          <w:p w14:paraId="1F4790E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178FCEAF" w14:textId="1CF7D18C"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79E1187B" w14:textId="7F9F8320"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00201045" w14:textId="5DAF4138" w:rsidR="00CA7CF0" w:rsidRPr="005E375A" w:rsidRDefault="00CA7CF0" w:rsidP="00707E4D">
            <w:pPr>
              <w:pStyle w:val="aa"/>
              <w:rPr>
                <w:sz w:val="20"/>
                <w:szCs w:val="21"/>
              </w:rPr>
            </w:pPr>
            <w:r w:rsidRPr="005E375A">
              <w:rPr>
                <w:rFonts w:hint="eastAsia"/>
                <w:sz w:val="20"/>
                <w:szCs w:val="21"/>
              </w:rPr>
              <w:t>立法、司法机构</w:t>
            </w:r>
          </w:p>
        </w:tc>
      </w:tr>
      <w:tr w:rsidR="00CA7CF0" w:rsidRPr="005E375A" w14:paraId="22D6AE1C" w14:textId="691CE242" w:rsidTr="00CA7CF0">
        <w:tc>
          <w:tcPr>
            <w:tcW w:w="487" w:type="dxa"/>
            <w:vMerge/>
            <w:shd w:val="clear" w:color="auto" w:fill="404040" w:themeFill="text1" w:themeFillTint="BF"/>
            <w:vAlign w:val="center"/>
          </w:tcPr>
          <w:p w14:paraId="1E685C01"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104BB27" w14:textId="39CCAACE" w:rsidR="00CA7CF0" w:rsidRPr="005E375A" w:rsidRDefault="00CA7CF0" w:rsidP="00707E4D">
            <w:pPr>
              <w:pStyle w:val="aa"/>
              <w:rPr>
                <w:sz w:val="20"/>
                <w:szCs w:val="21"/>
              </w:rPr>
            </w:pPr>
            <w:r w:rsidRPr="005E375A">
              <w:rPr>
                <w:rFonts w:hint="eastAsia"/>
                <w:b/>
                <w:bCs/>
                <w:color w:val="FFFFFF" w:themeColor="background1"/>
                <w:sz w:val="20"/>
                <w:szCs w:val="21"/>
              </w:rPr>
              <w:t>目的</w:t>
            </w:r>
          </w:p>
        </w:tc>
        <w:tc>
          <w:tcPr>
            <w:tcW w:w="1029" w:type="dxa"/>
            <w:shd w:val="clear" w:color="auto" w:fill="C5E0B3" w:themeFill="accent6" w:themeFillTint="66"/>
            <w:vAlign w:val="center"/>
          </w:tcPr>
          <w:p w14:paraId="7157FBF2" w14:textId="032F84C2" w:rsidR="00CA7CF0" w:rsidRPr="005E375A" w:rsidRDefault="00CA7CF0" w:rsidP="00707E4D">
            <w:pPr>
              <w:pStyle w:val="aa"/>
              <w:rPr>
                <w:sz w:val="20"/>
                <w:szCs w:val="21"/>
              </w:rPr>
            </w:pPr>
            <w:r w:rsidRPr="005E375A">
              <w:rPr>
                <w:rFonts w:hint="eastAsia"/>
                <w:sz w:val="20"/>
                <w:szCs w:val="21"/>
              </w:rPr>
              <w:t>道德（防止婚外情）</w:t>
            </w:r>
          </w:p>
        </w:tc>
        <w:tc>
          <w:tcPr>
            <w:tcW w:w="1029" w:type="dxa"/>
            <w:shd w:val="clear" w:color="auto" w:fill="C5E0B3" w:themeFill="accent6" w:themeFillTint="66"/>
            <w:vAlign w:val="center"/>
          </w:tcPr>
          <w:p w14:paraId="576958E4" w14:textId="4051D6DF" w:rsidR="00CA7CF0" w:rsidRPr="005E375A" w:rsidRDefault="00CA7CF0" w:rsidP="00707E4D">
            <w:pPr>
              <w:pStyle w:val="aa"/>
              <w:rPr>
                <w:sz w:val="20"/>
                <w:szCs w:val="21"/>
              </w:rPr>
            </w:pPr>
            <w:r w:rsidRPr="005E375A">
              <w:rPr>
                <w:rFonts w:hint="eastAsia"/>
                <w:sz w:val="20"/>
                <w:szCs w:val="21"/>
              </w:rPr>
              <w:t>道德</w:t>
            </w:r>
            <w:r w:rsidRPr="005E375A">
              <w:rPr>
                <w:rFonts w:hint="eastAsia"/>
                <w:sz w:val="20"/>
                <w:szCs w:val="21"/>
              </w:rPr>
              <w:t>/</w:t>
            </w:r>
            <w:r w:rsidRPr="005E375A">
              <w:rPr>
                <w:rFonts w:hint="eastAsia"/>
                <w:sz w:val="20"/>
                <w:szCs w:val="21"/>
              </w:rPr>
              <w:t>保护孕妇或胎儿生命</w:t>
            </w:r>
          </w:p>
        </w:tc>
        <w:tc>
          <w:tcPr>
            <w:tcW w:w="1029" w:type="dxa"/>
            <w:shd w:val="clear" w:color="auto" w:fill="D9D9D9" w:themeFill="background1" w:themeFillShade="D9"/>
            <w:vAlign w:val="center"/>
          </w:tcPr>
          <w:p w14:paraId="7F8404E8"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06BD2F92" w14:textId="5D9B7B99"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64D54D14" w14:textId="25764DC6"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1420EADA" w14:textId="7D3EF277" w:rsidR="00CA7CF0" w:rsidRPr="005E375A" w:rsidRDefault="00CA7CF0" w:rsidP="00707E4D">
            <w:pPr>
              <w:pStyle w:val="aa"/>
              <w:rPr>
                <w:sz w:val="20"/>
                <w:szCs w:val="21"/>
              </w:rPr>
            </w:pPr>
            <w:r w:rsidRPr="005E375A">
              <w:rPr>
                <w:rFonts w:hint="eastAsia"/>
                <w:sz w:val="20"/>
                <w:szCs w:val="21"/>
              </w:rPr>
              <w:t>不损害他者权利（权利冲突）</w:t>
            </w:r>
          </w:p>
        </w:tc>
      </w:tr>
      <w:tr w:rsidR="00CA7CF0" w:rsidRPr="005E375A" w14:paraId="6AE1E375" w14:textId="4DDE6C22" w:rsidTr="00CA7CF0">
        <w:tc>
          <w:tcPr>
            <w:tcW w:w="487" w:type="dxa"/>
            <w:vMerge/>
            <w:shd w:val="clear" w:color="auto" w:fill="404040" w:themeFill="text1" w:themeFillTint="BF"/>
            <w:vAlign w:val="center"/>
          </w:tcPr>
          <w:p w14:paraId="52F974C9"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54666B4" w14:textId="1325A5C0" w:rsidR="00CA7CF0" w:rsidRPr="005E375A" w:rsidRDefault="00CA7CF0" w:rsidP="00707E4D">
            <w:pPr>
              <w:pStyle w:val="aa"/>
              <w:rPr>
                <w:sz w:val="20"/>
                <w:szCs w:val="21"/>
              </w:rPr>
            </w:pPr>
            <w:r w:rsidRPr="005E375A">
              <w:rPr>
                <w:rFonts w:hint="eastAsia"/>
                <w:b/>
                <w:bCs/>
                <w:color w:val="FFFFFF" w:themeColor="background1"/>
                <w:sz w:val="20"/>
                <w:szCs w:val="21"/>
              </w:rPr>
              <w:t>方式</w:t>
            </w:r>
          </w:p>
        </w:tc>
        <w:tc>
          <w:tcPr>
            <w:tcW w:w="1029" w:type="dxa"/>
            <w:shd w:val="clear" w:color="auto" w:fill="C5E0B3" w:themeFill="accent6" w:themeFillTint="66"/>
            <w:vAlign w:val="center"/>
          </w:tcPr>
          <w:p w14:paraId="1D43B0B9" w14:textId="3D8C953F"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48DF68AC" w14:textId="5252AE53"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D9D9D9" w:themeFill="background1" w:themeFillShade="D9"/>
            <w:vAlign w:val="center"/>
          </w:tcPr>
          <w:p w14:paraId="3DBF628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7234B3C8" w14:textId="54F8F9DD"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304BFD9" w14:textId="4692752E"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8E7445E" w14:textId="4FBA34A9" w:rsidR="00CA7CF0" w:rsidRPr="005E375A" w:rsidRDefault="00CA7CF0" w:rsidP="00707E4D">
            <w:pPr>
              <w:pStyle w:val="aa"/>
              <w:rPr>
                <w:sz w:val="20"/>
                <w:szCs w:val="21"/>
              </w:rPr>
            </w:pPr>
            <w:r w:rsidRPr="005E375A">
              <w:rPr>
                <w:rFonts w:hint="eastAsia"/>
                <w:sz w:val="20"/>
                <w:szCs w:val="21"/>
              </w:rPr>
              <w:t>法律限制（民事判决）</w:t>
            </w:r>
          </w:p>
        </w:tc>
      </w:tr>
      <w:tr w:rsidR="00CA7CF0" w:rsidRPr="005E375A" w14:paraId="3AEA79EC" w14:textId="0B36B932" w:rsidTr="00CA7CF0">
        <w:tc>
          <w:tcPr>
            <w:tcW w:w="487" w:type="dxa"/>
            <w:vMerge w:val="restart"/>
            <w:shd w:val="clear" w:color="auto" w:fill="404040" w:themeFill="text1" w:themeFillTint="BF"/>
            <w:vAlign w:val="center"/>
          </w:tcPr>
          <w:p w14:paraId="0DC3855D" w14:textId="42E87A7B"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lastRenderedPageBreak/>
              <w:t>合宪性</w:t>
            </w:r>
          </w:p>
        </w:tc>
        <w:tc>
          <w:tcPr>
            <w:tcW w:w="1635" w:type="dxa"/>
            <w:gridSpan w:val="3"/>
            <w:shd w:val="clear" w:color="auto" w:fill="404040" w:themeFill="text1" w:themeFillTint="BF"/>
            <w:vAlign w:val="center"/>
          </w:tcPr>
          <w:p w14:paraId="6CFFBD3C" w14:textId="28B8755F" w:rsidR="00CA7CF0" w:rsidRPr="005E375A" w:rsidRDefault="00CA7CF0" w:rsidP="00707E4D">
            <w:pPr>
              <w:pStyle w:val="aa"/>
              <w:rPr>
                <w:sz w:val="20"/>
                <w:szCs w:val="21"/>
              </w:rPr>
            </w:pPr>
            <w:r w:rsidRPr="005E375A">
              <w:rPr>
                <w:rFonts w:hint="eastAsia"/>
                <w:b/>
                <w:bCs/>
                <w:color w:val="FFFFFF" w:themeColor="background1"/>
                <w:sz w:val="20"/>
                <w:szCs w:val="21"/>
              </w:rPr>
              <w:t>形式审查</w:t>
            </w:r>
          </w:p>
        </w:tc>
        <w:tc>
          <w:tcPr>
            <w:tcW w:w="1029" w:type="dxa"/>
            <w:shd w:val="clear" w:color="auto" w:fill="C5E0B3" w:themeFill="accent6" w:themeFillTint="66"/>
            <w:vAlign w:val="center"/>
          </w:tcPr>
          <w:p w14:paraId="2FB53415" w14:textId="08DEF8E9"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559BE843" w14:textId="03C65B5F"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D9D9D9" w:themeFill="background1" w:themeFillShade="D9"/>
            <w:vAlign w:val="center"/>
          </w:tcPr>
          <w:p w14:paraId="592A3BF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444C3718" w14:textId="6E966567"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7B0FEA16" w14:textId="11A6412C"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4D6B6DFB" w14:textId="35830F49" w:rsidR="00CA7CF0" w:rsidRPr="005E375A" w:rsidRDefault="00CA7CF0" w:rsidP="00707E4D">
            <w:pPr>
              <w:pStyle w:val="aa"/>
              <w:rPr>
                <w:sz w:val="20"/>
                <w:szCs w:val="21"/>
              </w:rPr>
            </w:pPr>
            <w:r w:rsidRPr="005E375A">
              <w:rPr>
                <w:rFonts w:hint="eastAsia"/>
                <w:sz w:val="20"/>
                <w:szCs w:val="21"/>
              </w:rPr>
              <w:t>通过</w:t>
            </w:r>
          </w:p>
        </w:tc>
      </w:tr>
      <w:tr w:rsidR="00CA7CF0" w:rsidRPr="005E375A" w14:paraId="1F634B25" w14:textId="2D672694" w:rsidTr="0050436D">
        <w:tc>
          <w:tcPr>
            <w:tcW w:w="487" w:type="dxa"/>
            <w:vMerge/>
            <w:shd w:val="clear" w:color="auto" w:fill="404040" w:themeFill="text1" w:themeFillTint="BF"/>
            <w:vAlign w:val="center"/>
          </w:tcPr>
          <w:p w14:paraId="63817B80" w14:textId="77777777" w:rsidR="00CA7CF0" w:rsidRPr="005E375A" w:rsidRDefault="00CA7CF0" w:rsidP="00707E4D">
            <w:pPr>
              <w:pStyle w:val="aa"/>
              <w:rPr>
                <w:sz w:val="20"/>
                <w:szCs w:val="21"/>
              </w:rPr>
            </w:pPr>
          </w:p>
        </w:tc>
        <w:tc>
          <w:tcPr>
            <w:tcW w:w="488" w:type="dxa"/>
            <w:vMerge w:val="restart"/>
            <w:shd w:val="clear" w:color="auto" w:fill="404040" w:themeFill="text1" w:themeFillTint="BF"/>
            <w:vAlign w:val="center"/>
          </w:tcPr>
          <w:p w14:paraId="796BC217" w14:textId="08901433"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实质审查</w:t>
            </w:r>
          </w:p>
        </w:tc>
        <w:tc>
          <w:tcPr>
            <w:tcW w:w="1147" w:type="dxa"/>
            <w:gridSpan w:val="2"/>
            <w:shd w:val="clear" w:color="auto" w:fill="404040" w:themeFill="text1" w:themeFillTint="BF"/>
            <w:vAlign w:val="center"/>
          </w:tcPr>
          <w:p w14:paraId="1C51B9E7" w14:textId="2421BEED" w:rsidR="00CA7CF0" w:rsidRPr="005E375A" w:rsidRDefault="00CA7CF0" w:rsidP="00707E4D">
            <w:pPr>
              <w:pStyle w:val="aa"/>
              <w:rPr>
                <w:sz w:val="20"/>
                <w:szCs w:val="21"/>
              </w:rPr>
            </w:pPr>
            <w:r w:rsidRPr="005E375A">
              <w:rPr>
                <w:rFonts w:hint="eastAsia"/>
                <w:b/>
                <w:bCs/>
                <w:color w:val="FFFFFF" w:themeColor="background1"/>
                <w:sz w:val="20"/>
                <w:szCs w:val="21"/>
              </w:rPr>
              <w:t>目的正当</w:t>
            </w:r>
          </w:p>
        </w:tc>
        <w:tc>
          <w:tcPr>
            <w:tcW w:w="1029" w:type="dxa"/>
            <w:shd w:val="clear" w:color="auto" w:fill="FF9999"/>
            <w:vAlign w:val="center"/>
          </w:tcPr>
          <w:p w14:paraId="7F25866D" w14:textId="0919C0E8" w:rsidR="00CA7CF0" w:rsidRPr="005E375A" w:rsidRDefault="0050436D" w:rsidP="00707E4D">
            <w:pPr>
              <w:pStyle w:val="aa"/>
              <w:rPr>
                <w:sz w:val="20"/>
                <w:szCs w:val="21"/>
              </w:rPr>
            </w:pPr>
            <w:r w:rsidRPr="005E375A">
              <w:rPr>
                <w:rFonts w:hint="eastAsia"/>
                <w:sz w:val="20"/>
                <w:szCs w:val="21"/>
              </w:rPr>
              <w:t>不正当（仅出于道德）</w:t>
            </w:r>
          </w:p>
        </w:tc>
        <w:tc>
          <w:tcPr>
            <w:tcW w:w="1029" w:type="dxa"/>
            <w:shd w:val="clear" w:color="auto" w:fill="C5E0B3" w:themeFill="accent6" w:themeFillTint="66"/>
            <w:vAlign w:val="center"/>
          </w:tcPr>
          <w:p w14:paraId="5DA2F257" w14:textId="14B70B82" w:rsidR="00CA7CF0" w:rsidRPr="005E375A" w:rsidRDefault="00CA7CF0" w:rsidP="00707E4D">
            <w:pPr>
              <w:pStyle w:val="aa"/>
              <w:rPr>
                <w:sz w:val="20"/>
                <w:szCs w:val="21"/>
              </w:rPr>
            </w:pPr>
            <w:r w:rsidRPr="005E375A">
              <w:rPr>
                <w:rFonts w:hint="eastAsia"/>
                <w:sz w:val="20"/>
                <w:szCs w:val="21"/>
              </w:rPr>
              <w:t>正当</w:t>
            </w:r>
            <w:r w:rsidR="0050436D">
              <w:rPr>
                <w:rFonts w:hint="eastAsia"/>
                <w:sz w:val="20"/>
                <w:szCs w:val="21"/>
              </w:rPr>
              <w:t>（涉及孕妇、胎儿重要利益）</w:t>
            </w:r>
          </w:p>
        </w:tc>
        <w:tc>
          <w:tcPr>
            <w:tcW w:w="1029" w:type="dxa"/>
            <w:shd w:val="clear" w:color="auto" w:fill="D9D9D9" w:themeFill="background1" w:themeFillShade="D9"/>
            <w:vAlign w:val="center"/>
          </w:tcPr>
          <w:p w14:paraId="4F37DF6D" w14:textId="77777777" w:rsidR="00CA7CF0" w:rsidRPr="005E375A" w:rsidRDefault="00CA7CF0" w:rsidP="00707E4D">
            <w:pPr>
              <w:pStyle w:val="aa"/>
              <w:rPr>
                <w:sz w:val="20"/>
                <w:szCs w:val="21"/>
              </w:rPr>
            </w:pPr>
          </w:p>
        </w:tc>
        <w:tc>
          <w:tcPr>
            <w:tcW w:w="1029" w:type="dxa"/>
            <w:shd w:val="clear" w:color="auto" w:fill="FF9999"/>
            <w:vAlign w:val="center"/>
          </w:tcPr>
          <w:p w14:paraId="2D83410D" w14:textId="648CB08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51C7B7A1" w14:textId="475DBFC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693FC0EC" w14:textId="5AE635C8" w:rsidR="00CA7CF0" w:rsidRPr="005E375A" w:rsidRDefault="00CA7CF0" w:rsidP="00707E4D">
            <w:pPr>
              <w:pStyle w:val="aa"/>
              <w:rPr>
                <w:sz w:val="20"/>
                <w:szCs w:val="21"/>
              </w:rPr>
            </w:pPr>
            <w:r w:rsidRPr="005E375A">
              <w:rPr>
                <w:rFonts w:hint="eastAsia"/>
                <w:sz w:val="20"/>
                <w:szCs w:val="21"/>
              </w:rPr>
              <w:t>不正当</w:t>
            </w:r>
          </w:p>
        </w:tc>
      </w:tr>
      <w:tr w:rsidR="00CA7CF0" w:rsidRPr="005E375A" w14:paraId="06797984" w14:textId="4DD910AD" w:rsidTr="00CA7CF0">
        <w:tc>
          <w:tcPr>
            <w:tcW w:w="487" w:type="dxa"/>
            <w:vMerge/>
            <w:shd w:val="clear" w:color="auto" w:fill="404040" w:themeFill="text1" w:themeFillTint="BF"/>
            <w:vAlign w:val="center"/>
          </w:tcPr>
          <w:p w14:paraId="0C6015F1" w14:textId="77777777" w:rsidR="00CA7CF0" w:rsidRPr="005E375A" w:rsidRDefault="00CA7CF0" w:rsidP="00707E4D">
            <w:pPr>
              <w:pStyle w:val="aa"/>
              <w:rPr>
                <w:sz w:val="20"/>
                <w:szCs w:val="21"/>
              </w:rPr>
            </w:pPr>
          </w:p>
        </w:tc>
        <w:tc>
          <w:tcPr>
            <w:tcW w:w="488" w:type="dxa"/>
            <w:vMerge/>
            <w:shd w:val="clear" w:color="auto" w:fill="404040" w:themeFill="text1" w:themeFillTint="BF"/>
            <w:vAlign w:val="center"/>
          </w:tcPr>
          <w:p w14:paraId="5D3680DC" w14:textId="77777777" w:rsidR="00CA7CF0" w:rsidRPr="005E375A" w:rsidRDefault="00CA7CF0" w:rsidP="00707E4D">
            <w:pPr>
              <w:pStyle w:val="aa"/>
              <w:rPr>
                <w:b/>
                <w:bCs/>
                <w:color w:val="FFFFFF" w:themeColor="background1"/>
                <w:sz w:val="20"/>
                <w:szCs w:val="21"/>
              </w:rPr>
            </w:pPr>
          </w:p>
        </w:tc>
        <w:tc>
          <w:tcPr>
            <w:tcW w:w="1147" w:type="dxa"/>
            <w:gridSpan w:val="2"/>
            <w:shd w:val="clear" w:color="auto" w:fill="404040" w:themeFill="text1" w:themeFillTint="BF"/>
            <w:vAlign w:val="center"/>
          </w:tcPr>
          <w:p w14:paraId="1EB4CCF4" w14:textId="2F1FE973" w:rsidR="00CA7CF0" w:rsidRPr="005E375A" w:rsidRDefault="00CA7CF0" w:rsidP="00707E4D">
            <w:pPr>
              <w:pStyle w:val="aa"/>
              <w:rPr>
                <w:sz w:val="20"/>
                <w:szCs w:val="21"/>
              </w:rPr>
            </w:pPr>
            <w:r w:rsidRPr="005E375A">
              <w:rPr>
                <w:rFonts w:hint="eastAsia"/>
                <w:b/>
                <w:bCs/>
                <w:color w:val="FFFFFF" w:themeColor="background1"/>
                <w:sz w:val="20"/>
                <w:szCs w:val="21"/>
              </w:rPr>
              <w:t>手段合法</w:t>
            </w:r>
          </w:p>
        </w:tc>
        <w:tc>
          <w:tcPr>
            <w:tcW w:w="1029" w:type="dxa"/>
            <w:shd w:val="clear" w:color="auto" w:fill="C5E0B3" w:themeFill="accent6" w:themeFillTint="66"/>
            <w:vAlign w:val="center"/>
          </w:tcPr>
          <w:p w14:paraId="387225B9" w14:textId="637E4F9F"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C5E0B3" w:themeFill="accent6" w:themeFillTint="66"/>
            <w:vAlign w:val="center"/>
          </w:tcPr>
          <w:p w14:paraId="0E1DF5E3" w14:textId="5C17F85E"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D9D9D9" w:themeFill="background1" w:themeFillShade="D9"/>
            <w:vAlign w:val="center"/>
          </w:tcPr>
          <w:p w14:paraId="2E6ECA7A"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6B5A68F5"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28036CDE"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1B6188C1" w14:textId="77777777" w:rsidR="00CA7CF0" w:rsidRPr="005E375A" w:rsidRDefault="00CA7CF0" w:rsidP="00707E4D">
            <w:pPr>
              <w:pStyle w:val="aa"/>
              <w:rPr>
                <w:sz w:val="20"/>
                <w:szCs w:val="21"/>
              </w:rPr>
            </w:pPr>
          </w:p>
        </w:tc>
      </w:tr>
      <w:tr w:rsidR="00A365E6" w:rsidRPr="005E375A" w14:paraId="45DBF896" w14:textId="07C807AB" w:rsidTr="00CA7CF0">
        <w:tc>
          <w:tcPr>
            <w:tcW w:w="487" w:type="dxa"/>
            <w:vMerge/>
            <w:shd w:val="clear" w:color="auto" w:fill="404040" w:themeFill="text1" w:themeFillTint="BF"/>
            <w:vAlign w:val="center"/>
          </w:tcPr>
          <w:p w14:paraId="487D76DB"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10459B89" w14:textId="77777777" w:rsidR="00A365E6" w:rsidRPr="005E375A" w:rsidRDefault="00A365E6" w:rsidP="00707E4D">
            <w:pPr>
              <w:pStyle w:val="aa"/>
              <w:rPr>
                <w:b/>
                <w:bCs/>
                <w:color w:val="FFFFFF" w:themeColor="background1"/>
                <w:sz w:val="20"/>
                <w:szCs w:val="21"/>
              </w:rPr>
            </w:pPr>
          </w:p>
        </w:tc>
        <w:tc>
          <w:tcPr>
            <w:tcW w:w="565" w:type="dxa"/>
            <w:vMerge w:val="restart"/>
            <w:shd w:val="clear" w:color="auto" w:fill="404040" w:themeFill="text1" w:themeFillTint="BF"/>
            <w:vAlign w:val="center"/>
          </w:tcPr>
          <w:p w14:paraId="596C806E" w14:textId="53C350ED" w:rsidR="00A365E6" w:rsidRPr="005E375A" w:rsidRDefault="00A365E6" w:rsidP="00707E4D">
            <w:pPr>
              <w:pStyle w:val="aa"/>
              <w:rPr>
                <w:b/>
                <w:bCs/>
                <w:color w:val="FFFFFF" w:themeColor="background1"/>
                <w:sz w:val="20"/>
                <w:szCs w:val="21"/>
              </w:rPr>
            </w:pPr>
            <w:proofErr w:type="gramStart"/>
            <w:r w:rsidRPr="005E375A">
              <w:rPr>
                <w:rFonts w:hint="eastAsia"/>
                <w:b/>
                <w:bCs/>
                <w:color w:val="FFFFFF" w:themeColor="background1"/>
                <w:sz w:val="20"/>
                <w:szCs w:val="21"/>
              </w:rPr>
              <w:t>合比例性</w:t>
            </w:r>
            <w:proofErr w:type="gramEnd"/>
          </w:p>
        </w:tc>
        <w:tc>
          <w:tcPr>
            <w:tcW w:w="582" w:type="dxa"/>
            <w:shd w:val="clear" w:color="auto" w:fill="404040" w:themeFill="text1" w:themeFillTint="BF"/>
            <w:vAlign w:val="center"/>
          </w:tcPr>
          <w:p w14:paraId="1A342751" w14:textId="271313DF"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适当性</w:t>
            </w:r>
          </w:p>
        </w:tc>
        <w:tc>
          <w:tcPr>
            <w:tcW w:w="1029" w:type="dxa"/>
            <w:shd w:val="clear" w:color="auto" w:fill="FF9999"/>
            <w:vAlign w:val="center"/>
          </w:tcPr>
          <w:p w14:paraId="3287D580" w14:textId="3BD21FC6" w:rsidR="00A365E6" w:rsidRPr="005E375A" w:rsidRDefault="00CA7CF0" w:rsidP="00707E4D">
            <w:pPr>
              <w:pStyle w:val="aa"/>
              <w:rPr>
                <w:sz w:val="20"/>
                <w:szCs w:val="21"/>
              </w:rPr>
            </w:pPr>
            <w:r w:rsidRPr="005E375A">
              <w:rPr>
                <w:rFonts w:hint="eastAsia"/>
                <w:sz w:val="20"/>
                <w:szCs w:val="21"/>
              </w:rPr>
              <w:t>禁止避孕用品难以防止婚外情</w:t>
            </w:r>
          </w:p>
        </w:tc>
        <w:tc>
          <w:tcPr>
            <w:tcW w:w="1029" w:type="dxa"/>
            <w:shd w:val="clear" w:color="auto" w:fill="C5E0B3" w:themeFill="accent6" w:themeFillTint="66"/>
            <w:vAlign w:val="center"/>
          </w:tcPr>
          <w:p w14:paraId="20166BAA" w14:textId="12337397" w:rsidR="00A365E6" w:rsidRPr="005E375A" w:rsidRDefault="00CA7CF0" w:rsidP="00707E4D">
            <w:pPr>
              <w:pStyle w:val="aa"/>
              <w:rPr>
                <w:sz w:val="20"/>
                <w:szCs w:val="21"/>
              </w:rPr>
            </w:pPr>
            <w:r w:rsidRPr="005E375A">
              <w:rPr>
                <w:rFonts w:hint="eastAsia"/>
                <w:sz w:val="20"/>
                <w:szCs w:val="21"/>
              </w:rPr>
              <w:t>适当</w:t>
            </w:r>
          </w:p>
        </w:tc>
        <w:tc>
          <w:tcPr>
            <w:tcW w:w="1029" w:type="dxa"/>
            <w:shd w:val="clear" w:color="auto" w:fill="D9D9D9" w:themeFill="background1" w:themeFillShade="D9"/>
            <w:vAlign w:val="center"/>
          </w:tcPr>
          <w:p w14:paraId="172D1C45"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8A24FC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5ACA284"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FDADD66" w14:textId="77777777" w:rsidR="00A365E6" w:rsidRPr="005E375A" w:rsidRDefault="00A365E6" w:rsidP="00707E4D">
            <w:pPr>
              <w:pStyle w:val="aa"/>
              <w:rPr>
                <w:sz w:val="20"/>
                <w:szCs w:val="21"/>
              </w:rPr>
            </w:pPr>
          </w:p>
        </w:tc>
      </w:tr>
      <w:tr w:rsidR="00A365E6" w:rsidRPr="005E375A" w14:paraId="28D3DC2B" w14:textId="77777777" w:rsidTr="00CA7CF0">
        <w:tc>
          <w:tcPr>
            <w:tcW w:w="487" w:type="dxa"/>
            <w:vMerge/>
            <w:shd w:val="clear" w:color="auto" w:fill="404040" w:themeFill="text1" w:themeFillTint="BF"/>
            <w:vAlign w:val="center"/>
          </w:tcPr>
          <w:p w14:paraId="53990312"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3017A747"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16790B30"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3CAEF359" w14:textId="21EE0D95"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必要性</w:t>
            </w:r>
          </w:p>
        </w:tc>
        <w:tc>
          <w:tcPr>
            <w:tcW w:w="1029" w:type="dxa"/>
            <w:shd w:val="clear" w:color="auto" w:fill="FF9999"/>
            <w:vAlign w:val="center"/>
          </w:tcPr>
          <w:p w14:paraId="1EBA7F0A" w14:textId="0A3B2658"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FF9999"/>
            <w:vAlign w:val="center"/>
          </w:tcPr>
          <w:p w14:paraId="73A87713" w14:textId="49C60F69"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D9D9D9" w:themeFill="background1" w:themeFillShade="D9"/>
            <w:vAlign w:val="center"/>
          </w:tcPr>
          <w:p w14:paraId="20ED08F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07CD4E6"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000631C"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79E6DDB2" w14:textId="77777777" w:rsidR="00A365E6" w:rsidRPr="005E375A" w:rsidRDefault="00A365E6" w:rsidP="00707E4D">
            <w:pPr>
              <w:pStyle w:val="aa"/>
              <w:rPr>
                <w:sz w:val="20"/>
                <w:szCs w:val="21"/>
              </w:rPr>
            </w:pPr>
          </w:p>
        </w:tc>
      </w:tr>
      <w:tr w:rsidR="00A365E6" w:rsidRPr="005E375A" w14:paraId="75C1CE45" w14:textId="77777777" w:rsidTr="00CA7CF0">
        <w:tc>
          <w:tcPr>
            <w:tcW w:w="487" w:type="dxa"/>
            <w:vMerge/>
            <w:shd w:val="clear" w:color="auto" w:fill="404040" w:themeFill="text1" w:themeFillTint="BF"/>
            <w:vAlign w:val="center"/>
          </w:tcPr>
          <w:p w14:paraId="5D7D429D"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29715DB9"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7D255021"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1B7FFE99" w14:textId="448BD01D"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均衡性</w:t>
            </w:r>
          </w:p>
        </w:tc>
        <w:tc>
          <w:tcPr>
            <w:tcW w:w="1029" w:type="dxa"/>
            <w:shd w:val="clear" w:color="auto" w:fill="FF9999"/>
            <w:vAlign w:val="center"/>
          </w:tcPr>
          <w:p w14:paraId="1856E9C2" w14:textId="57169566"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FF9999"/>
            <w:vAlign w:val="center"/>
          </w:tcPr>
          <w:p w14:paraId="59527777" w14:textId="05F3970B"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D9D9D9" w:themeFill="background1" w:themeFillShade="D9"/>
            <w:vAlign w:val="center"/>
          </w:tcPr>
          <w:p w14:paraId="4BBDEEB7"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07BBE3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63C443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1124A86" w14:textId="77777777" w:rsidR="00A365E6" w:rsidRPr="005E375A" w:rsidRDefault="00A365E6" w:rsidP="00707E4D">
            <w:pPr>
              <w:pStyle w:val="aa"/>
              <w:rPr>
                <w:sz w:val="20"/>
                <w:szCs w:val="21"/>
              </w:rPr>
            </w:pPr>
          </w:p>
        </w:tc>
      </w:tr>
    </w:tbl>
    <w:p w14:paraId="44173834" w14:textId="02BAF47C" w:rsidR="00D21BC5" w:rsidRDefault="00D21BC5" w:rsidP="00D21BC5">
      <w:pPr>
        <w:pStyle w:val="aa"/>
      </w:pPr>
      <w:r>
        <w:tab/>
      </w:r>
      <w:r>
        <w:rPr>
          <w:rFonts w:hint="eastAsia"/>
        </w:rPr>
        <w:t>可见，一般而言，外在限制的限制类型需要重点考察目的是否正当，内在限制的限制类型需要重点考察</w:t>
      </w:r>
      <w:proofErr w:type="gramStart"/>
      <w:r>
        <w:rPr>
          <w:rFonts w:hint="eastAsia"/>
        </w:rPr>
        <w:t>合比例性</w:t>
      </w:r>
      <w:proofErr w:type="gramEnd"/>
      <w:r>
        <w:rPr>
          <w:rFonts w:hint="eastAsia"/>
        </w:rPr>
        <w:t>。</w:t>
      </w:r>
    </w:p>
    <w:p w14:paraId="79EA712B" w14:textId="065D4B1C" w:rsidR="00496C1B" w:rsidRDefault="006D6E59" w:rsidP="006D6E59">
      <w:pPr>
        <w:pStyle w:val="ae"/>
      </w:pPr>
      <w:bookmarkStart w:id="60" w:name="_Toc167880136"/>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1BD5F9EF" w14:textId="67037C9E" w:rsidR="00E17542" w:rsidRDefault="00E17542" w:rsidP="00E17542">
      <w:pPr>
        <w:pStyle w:val="ae"/>
      </w:pPr>
      <w:bookmarkStart w:id="61" w:name="_Toc167880137"/>
      <w:r>
        <w:rPr>
          <w:rFonts w:hint="eastAsia"/>
        </w:rPr>
        <w:t>（八）基本权利的放弃</w:t>
      </w:r>
      <w:bookmarkEnd w:id="61"/>
    </w:p>
    <w:p w14:paraId="4CBAF2E6" w14:textId="11903BF2" w:rsidR="00E17542" w:rsidRDefault="00E17542" w:rsidP="00E17542">
      <w:pPr>
        <w:pStyle w:val="aa"/>
        <w:ind w:firstLine="420"/>
      </w:pPr>
      <w:r>
        <w:rPr>
          <w:rFonts w:hint="eastAsia"/>
        </w:rPr>
        <w:t>一些基本权利（如隐私权）是可以（在一定界限内）放弃的</w:t>
      </w:r>
      <w:r>
        <w:rPr>
          <w:rFonts w:hint="eastAsia"/>
        </w:rPr>
        <w:t>，也有一些基本权利是不能被放弃的（如大部分政治权利）</w:t>
      </w:r>
      <w:r>
        <w:rPr>
          <w:rFonts w:hint="eastAsia"/>
        </w:rPr>
        <w:t>。</w:t>
      </w:r>
      <w:r>
        <w:rPr>
          <w:rFonts w:hint="eastAsia"/>
        </w:rPr>
        <w:t>对基本权利放弃的情形的分析可以适用以下框架：</w:t>
      </w:r>
    </w:p>
    <w:p w14:paraId="4EFB34E8" w14:textId="63515C7B" w:rsidR="00E17542" w:rsidRDefault="00E17542" w:rsidP="00E17542">
      <w:pPr>
        <w:pStyle w:val="aa"/>
        <w:numPr>
          <w:ilvl w:val="0"/>
          <w:numId w:val="76"/>
        </w:numPr>
        <w:spacing w:beforeLines="0" w:before="0" w:afterLines="0" w:after="0"/>
        <w:ind w:left="442" w:hanging="442"/>
      </w:pPr>
      <w:r>
        <w:rPr>
          <w:rFonts w:hint="eastAsia"/>
        </w:rPr>
        <w:t>主体</w:t>
      </w:r>
      <w:r>
        <w:rPr>
          <w:rFonts w:hint="eastAsia"/>
        </w:rPr>
        <w:t>之间的关系是否属于宪法关系</w:t>
      </w:r>
      <w:r>
        <w:rPr>
          <w:rFonts w:hint="eastAsia"/>
        </w:rPr>
        <w:t>；</w:t>
      </w:r>
    </w:p>
    <w:p w14:paraId="16298246" w14:textId="4355BFFD" w:rsidR="00E17542" w:rsidRDefault="00E17542" w:rsidP="00E17542">
      <w:pPr>
        <w:pStyle w:val="aa"/>
        <w:numPr>
          <w:ilvl w:val="0"/>
          <w:numId w:val="76"/>
        </w:numPr>
        <w:spacing w:beforeLines="0" w:before="0" w:afterLines="0" w:after="0"/>
        <w:ind w:left="442" w:hanging="442"/>
      </w:pPr>
      <w:r>
        <w:rPr>
          <w:rFonts w:hint="eastAsia"/>
        </w:rPr>
        <w:t>本案涉及的基本权利</w:t>
      </w:r>
      <w:r>
        <w:rPr>
          <w:rFonts w:hint="eastAsia"/>
        </w:rPr>
        <w:t>是什么，这一基本权利是否属于宪法基本权利；</w:t>
      </w:r>
    </w:p>
    <w:p w14:paraId="6E2A6DFE" w14:textId="4BB31690" w:rsidR="00E17542" w:rsidRDefault="00E17542" w:rsidP="00E17542">
      <w:pPr>
        <w:pStyle w:val="aa"/>
        <w:numPr>
          <w:ilvl w:val="0"/>
          <w:numId w:val="76"/>
        </w:numPr>
        <w:spacing w:beforeLines="0" w:before="0" w:afterLines="0" w:after="0"/>
        <w:ind w:left="442" w:hanging="442"/>
      </w:pPr>
      <w:r>
        <w:rPr>
          <w:rFonts w:hint="eastAsia"/>
        </w:rPr>
        <w:t>主体</w:t>
      </w:r>
      <w:r>
        <w:rPr>
          <w:rFonts w:hint="eastAsia"/>
        </w:rPr>
        <w:t>的行为是否属于基本权利放弃</w:t>
      </w:r>
      <w:r>
        <w:rPr>
          <w:rFonts w:hint="eastAsia"/>
        </w:rPr>
        <w:t>；</w:t>
      </w:r>
    </w:p>
    <w:p w14:paraId="09CD4DFB" w14:textId="3075815C" w:rsidR="00E17542" w:rsidRPr="00E17542" w:rsidRDefault="00E17542" w:rsidP="00E17542">
      <w:pPr>
        <w:pStyle w:val="aa"/>
        <w:numPr>
          <w:ilvl w:val="0"/>
          <w:numId w:val="76"/>
        </w:numPr>
        <w:spacing w:beforeLines="0" w:before="0" w:afterLines="0" w:after="0"/>
        <w:ind w:left="442" w:hanging="442"/>
        <w:rPr>
          <w:rFonts w:hint="eastAsia"/>
        </w:rPr>
      </w:pPr>
      <w:r>
        <w:rPr>
          <w:rFonts w:hint="eastAsia"/>
        </w:rPr>
        <w:t>基本权利放弃或限制的合宪性</w:t>
      </w:r>
      <w:r>
        <w:rPr>
          <w:rFonts w:hint="eastAsia"/>
        </w:rPr>
        <w:t>。</w:t>
      </w:r>
    </w:p>
    <w:p w14:paraId="552024EA" w14:textId="7A017FF5" w:rsidR="00496C1B" w:rsidRDefault="00176D73" w:rsidP="00176D73">
      <w:pPr>
        <w:pStyle w:val="ac"/>
      </w:pPr>
      <w:bookmarkStart w:id="62" w:name="_Toc167880138"/>
      <w:r>
        <w:rPr>
          <w:rFonts w:hint="eastAsia"/>
        </w:rPr>
        <w:t>二、公民的基本权利</w:t>
      </w:r>
      <w:bookmarkEnd w:id="62"/>
    </w:p>
    <w:p w14:paraId="57753457" w14:textId="45EC96AF" w:rsidR="00176D73" w:rsidRDefault="00176D73" w:rsidP="00176D73">
      <w:pPr>
        <w:pStyle w:val="ae"/>
      </w:pPr>
      <w:bookmarkStart w:id="63" w:name="_Toc167880139"/>
      <w:r>
        <w:rPr>
          <w:rFonts w:hint="eastAsia"/>
        </w:rPr>
        <w:t>（一）平等权</w:t>
      </w:r>
      <w:bookmarkEnd w:id="63"/>
    </w:p>
    <w:p w14:paraId="11B79FBB" w14:textId="46D6B1B8" w:rsidR="00C469C2" w:rsidRDefault="00C469C2" w:rsidP="00C469C2">
      <w:pPr>
        <w:pStyle w:val="af1"/>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lastRenderedPageBreak/>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pPr>
      <w:r>
        <w:rPr>
          <w:noProof/>
        </w:rPr>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在我国，平等权的来源有一般性规定：</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也有一些其他相关的具体规定，如民族平等、性别平等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Pr>
          <w:rFonts w:hint="eastAsia"/>
        </w:rPr>
        <w:t>平等权的规定（平等保护）是宪法的一个原则；</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Pr>
          <w:rFonts w:hint="eastAsia"/>
        </w:rPr>
        <w:t>双重性质，</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Default="00C469C2" w:rsidP="00C469C2">
      <w:pPr>
        <w:pStyle w:val="aa"/>
        <w:ind w:firstLine="420"/>
      </w:pPr>
      <w:r>
        <w:rPr>
          <w:rFonts w:hint="eastAsia"/>
        </w:rPr>
        <w:t>实质平等是对形式平等的修正和补充。需要注意的是，实质</w:t>
      </w:r>
      <w:proofErr w:type="gramStart"/>
      <w:r>
        <w:rPr>
          <w:rFonts w:hint="eastAsia"/>
        </w:rPr>
        <w:t>平等不</w:t>
      </w:r>
      <w:proofErr w:type="gramEnd"/>
      <w:r>
        <w:rPr>
          <w:rFonts w:hint="eastAsia"/>
        </w:rPr>
        <w:t>等于结果平等。</w:t>
      </w:r>
    </w:p>
    <w:p w14:paraId="7B36B3AD" w14:textId="5056F2C7" w:rsidR="00AB71EB" w:rsidRDefault="00AB71EB" w:rsidP="00AB71EB">
      <w:pPr>
        <w:pStyle w:val="af1"/>
      </w:pPr>
      <w:r>
        <w:rPr>
          <w:rFonts w:hint="eastAsia"/>
        </w:rPr>
        <w:t xml:space="preserve">3. </w:t>
      </w:r>
      <w:r>
        <w:rPr>
          <w:rFonts w:hint="eastAsia"/>
        </w:rPr>
        <w:t>平等的内容</w:t>
      </w:r>
    </w:p>
    <w:p w14:paraId="21CC0ABE" w14:textId="13760D4C" w:rsidR="00AB71EB" w:rsidRDefault="00AB71EB" w:rsidP="00AB71EB">
      <w:pPr>
        <w:pStyle w:val="aa"/>
        <w:numPr>
          <w:ilvl w:val="0"/>
          <w:numId w:val="58"/>
        </w:numPr>
      </w:pPr>
      <w:r>
        <w:rPr>
          <w:rFonts w:hint="eastAsia"/>
        </w:rPr>
        <w:t>法律面前人人平等（正向标准</w:t>
      </w:r>
      <w:r>
        <w:rPr>
          <w:rFonts w:hint="eastAsia"/>
        </w:rPr>
        <w:t>/</w:t>
      </w:r>
      <w:r>
        <w:rPr>
          <w:rFonts w:hint="eastAsia"/>
        </w:rPr>
        <w:t>肯定性标准）</w:t>
      </w:r>
    </w:p>
    <w:p w14:paraId="5E598261" w14:textId="2A5D6F69" w:rsidR="00AB71EB" w:rsidRDefault="00AB71EB" w:rsidP="00AB71EB">
      <w:pPr>
        <w:pStyle w:val="aa"/>
        <w:numPr>
          <w:ilvl w:val="1"/>
          <w:numId w:val="58"/>
        </w:numPr>
      </w:pPr>
      <w:r w:rsidRPr="00AB71EB">
        <w:rPr>
          <w:rFonts w:hint="eastAsia"/>
          <w:b/>
          <w:bCs/>
        </w:rPr>
        <w:t>法律适用平等说（</w:t>
      </w:r>
      <w:r w:rsidRPr="00AB71EB">
        <w:rPr>
          <w:b/>
          <w:bCs/>
        </w:rPr>
        <w:t>立法者非拘束说</w:t>
      </w:r>
      <w:r w:rsidRPr="00AB71EB">
        <w:rPr>
          <w:rFonts w:hint="eastAsia"/>
          <w:b/>
          <w:bCs/>
        </w:rPr>
        <w:t>）：</w:t>
      </w:r>
      <w:r>
        <w:rPr>
          <w:rFonts w:hint="eastAsia"/>
        </w:rPr>
        <w:t>任何人适用法律都是平等的，但在立法上则不一定是平等的。</w:t>
      </w:r>
    </w:p>
    <w:p w14:paraId="7D7A99DE" w14:textId="73F13ED5" w:rsidR="00AB71EB" w:rsidRDefault="00AB71EB" w:rsidP="00AB71EB">
      <w:pPr>
        <w:pStyle w:val="aa"/>
        <w:numPr>
          <w:ilvl w:val="1"/>
          <w:numId w:val="58"/>
        </w:numPr>
      </w:pPr>
      <w:r w:rsidRPr="00AB71EB">
        <w:rPr>
          <w:rFonts w:hint="eastAsia"/>
          <w:b/>
          <w:bCs/>
        </w:rPr>
        <w:t>法律内容平等说（</w:t>
      </w:r>
      <w:r w:rsidRPr="00AB71EB">
        <w:rPr>
          <w:b/>
          <w:bCs/>
        </w:rPr>
        <w:t>立法者拘束说</w:t>
      </w:r>
      <w:r w:rsidRPr="00AB71EB">
        <w:rPr>
          <w:rFonts w:hint="eastAsia"/>
          <w:b/>
          <w:bCs/>
        </w:rPr>
        <w:t>）：</w:t>
      </w:r>
      <w:r>
        <w:rPr>
          <w:rFonts w:hint="eastAsia"/>
        </w:rPr>
        <w:t>不仅包括法律适用上的平等，也包括立法上的平等，即在立法内容上就应该是平等的，任何人在立法上都拥有平等权利。</w:t>
      </w:r>
    </w:p>
    <w:p w14:paraId="561EBACD" w14:textId="660DD7F2" w:rsidR="00AB71EB" w:rsidRDefault="00AB71EB" w:rsidP="00AB71EB">
      <w:pPr>
        <w:pStyle w:val="aa"/>
        <w:numPr>
          <w:ilvl w:val="0"/>
          <w:numId w:val="58"/>
        </w:numPr>
      </w:pPr>
      <w:r>
        <w:rPr>
          <w:rFonts w:hint="eastAsia"/>
        </w:rPr>
        <w:t>禁止不合理的差别对待</w:t>
      </w:r>
    </w:p>
    <w:p w14:paraId="3AD8BF12" w14:textId="3B5B3660" w:rsidR="00AB71EB" w:rsidRDefault="00AB71EB" w:rsidP="00AB71EB">
      <w:pPr>
        <w:pStyle w:val="aa"/>
        <w:numPr>
          <w:ilvl w:val="1"/>
          <w:numId w:val="58"/>
        </w:numPr>
      </w:pPr>
      <w:r w:rsidRPr="00AB71EB">
        <w:rPr>
          <w:rFonts w:hint="eastAsia"/>
          <w:b/>
          <w:bCs/>
        </w:rPr>
        <w:t>不合理差别：</w:t>
      </w:r>
      <w:r>
        <w:rPr>
          <w:rFonts w:hint="eastAsia"/>
        </w:rPr>
        <w:t>基于不合理的依据或超出合理程度的差别；但也有例外或不同的情形，即</w:t>
      </w:r>
      <w:r>
        <w:t>合理差别</w:t>
      </w:r>
      <w:r>
        <w:rPr>
          <w:rFonts w:hint="eastAsia"/>
        </w:rPr>
        <w:t>。</w:t>
      </w:r>
    </w:p>
    <w:p w14:paraId="2826E989" w14:textId="2786176A" w:rsidR="00AB71EB" w:rsidRDefault="00AB71EB" w:rsidP="00AB71EB">
      <w:pPr>
        <w:pStyle w:val="aa"/>
        <w:numPr>
          <w:ilvl w:val="1"/>
          <w:numId w:val="58"/>
        </w:numPr>
      </w:pPr>
      <w:r w:rsidRPr="00AB71EB">
        <w:rPr>
          <w:b/>
          <w:bCs/>
        </w:rPr>
        <w:t>不合理依据：</w:t>
      </w:r>
      <w:r>
        <w:t>各国宪法上列举并禁止（禁止性差别事由</w:t>
      </w:r>
      <w:r>
        <w:rPr>
          <w:rFonts w:hint="eastAsia"/>
        </w:rPr>
        <w:t>）。</w:t>
      </w:r>
    </w:p>
    <w:p w14:paraId="000BD991" w14:textId="2C7B0F0A" w:rsidR="00AB71EB" w:rsidRDefault="00AB71EB" w:rsidP="00AB71EB">
      <w:pPr>
        <w:pStyle w:val="aa"/>
        <w:numPr>
          <w:ilvl w:val="2"/>
          <w:numId w:val="58"/>
        </w:numPr>
      </w:pPr>
      <w:r>
        <w:rPr>
          <w:rFonts w:hint="eastAsia"/>
        </w:rPr>
        <w:t>民族、种族、性别、职业、家庭出身、宗教信仰、教育程度、财产状况、居住期限（如我国宪法第</w:t>
      </w:r>
      <w:r>
        <w:t>34</w:t>
      </w:r>
      <w:r>
        <w:t>条选举权</w:t>
      </w:r>
      <w:r>
        <w:rPr>
          <w:rFonts w:hint="eastAsia"/>
        </w:rPr>
        <w:t>）</w:t>
      </w:r>
    </w:p>
    <w:p w14:paraId="61A640C1" w14:textId="07FCCB5A" w:rsidR="00AB71EB" w:rsidRDefault="00AB71EB" w:rsidP="00AB71EB">
      <w:pPr>
        <w:pStyle w:val="aa"/>
        <w:numPr>
          <w:ilvl w:val="2"/>
          <w:numId w:val="58"/>
        </w:numPr>
      </w:pPr>
      <w:r>
        <w:rPr>
          <w:rFonts w:hint="eastAsia"/>
        </w:rPr>
        <w:t>故乡、语言（国外）</w:t>
      </w:r>
    </w:p>
    <w:p w14:paraId="5E2D7E9A" w14:textId="5E3D0EE1" w:rsidR="00AB71EB" w:rsidRDefault="00AB71EB" w:rsidP="00AB71EB">
      <w:pPr>
        <w:pStyle w:val="aa"/>
        <w:numPr>
          <w:ilvl w:val="1"/>
          <w:numId w:val="58"/>
        </w:numPr>
      </w:pPr>
      <w:r w:rsidRPr="00AB71EB">
        <w:rPr>
          <w:b/>
          <w:bCs/>
        </w:rPr>
        <w:t>超出合理差别程度：</w:t>
      </w:r>
      <w:r>
        <w:t>手段及其与目的的关系合理</w:t>
      </w:r>
      <w:r>
        <w:rPr>
          <w:rFonts w:hint="eastAsia"/>
        </w:rPr>
        <w:t>。</w:t>
      </w:r>
    </w:p>
    <w:p w14:paraId="125ED462" w14:textId="32E8EA4F" w:rsidR="00AB71EB" w:rsidRDefault="00AB71EB" w:rsidP="00AB71EB">
      <w:pPr>
        <w:pStyle w:val="aa"/>
        <w:numPr>
          <w:ilvl w:val="2"/>
          <w:numId w:val="58"/>
        </w:numPr>
      </w:pPr>
      <w:r>
        <w:rPr>
          <w:rFonts w:hint="eastAsia"/>
        </w:rPr>
        <w:t>手段本身合理；</w:t>
      </w:r>
    </w:p>
    <w:p w14:paraId="5B065F6F" w14:textId="3652C972" w:rsidR="00AB71EB" w:rsidRDefault="00AB71EB" w:rsidP="00AB71EB">
      <w:pPr>
        <w:pStyle w:val="aa"/>
        <w:numPr>
          <w:ilvl w:val="2"/>
          <w:numId w:val="58"/>
        </w:numPr>
      </w:pPr>
      <w:r>
        <w:rPr>
          <w:rFonts w:hint="eastAsia"/>
        </w:rPr>
        <w:t>手段对于实现正当目的不仅是适当的，也是必要的；</w:t>
      </w:r>
    </w:p>
    <w:p w14:paraId="37AA7019" w14:textId="54BB10F3" w:rsidR="00AB71EB" w:rsidRDefault="00AB71EB" w:rsidP="00AB71EB">
      <w:pPr>
        <w:pStyle w:val="aa"/>
        <w:numPr>
          <w:ilvl w:val="2"/>
          <w:numId w:val="58"/>
        </w:numPr>
      </w:pPr>
      <w:r>
        <w:rPr>
          <w:rFonts w:hint="eastAsia"/>
        </w:rPr>
        <w:lastRenderedPageBreak/>
        <w:t>基于差别对待所获得的利益与所失去的利益大致符合比例。</w:t>
      </w:r>
    </w:p>
    <w:p w14:paraId="6A21A392" w14:textId="5D9BD841" w:rsidR="00AB71EB" w:rsidRDefault="00D63ABB" w:rsidP="00D63ABB">
      <w:pPr>
        <w:pStyle w:val="ae"/>
      </w:pPr>
      <w:bookmarkStart w:id="64" w:name="_Toc167880140"/>
      <w:r>
        <w:rPr>
          <w:rFonts w:hint="eastAsia"/>
        </w:rPr>
        <w:t>（二）政治权利</w:t>
      </w:r>
      <w:bookmarkEnd w:id="64"/>
    </w:p>
    <w:p w14:paraId="785D5169" w14:textId="4722FDB3" w:rsidR="00D63ABB" w:rsidRDefault="00D63ABB" w:rsidP="00D63ABB">
      <w:pPr>
        <w:pStyle w:val="af1"/>
      </w:pPr>
      <w:r>
        <w:rPr>
          <w:rFonts w:hint="eastAsia"/>
        </w:rPr>
        <w:t xml:space="preserve">1. </w:t>
      </w:r>
      <w:r>
        <w:rPr>
          <w:rFonts w:hint="eastAsia"/>
        </w:rPr>
        <w:t>政治权利的概念</w:t>
      </w:r>
    </w:p>
    <w:p w14:paraId="1C675A3E" w14:textId="408561FC" w:rsidR="00D63ABB" w:rsidRDefault="00D63ABB" w:rsidP="00D63ABB">
      <w:pPr>
        <w:pStyle w:val="aa"/>
        <w:ind w:firstLine="420"/>
      </w:pPr>
      <w:r>
        <w:rPr>
          <w:rFonts w:hint="eastAsia"/>
        </w:rPr>
        <w:t>政治权利是指公民参与国家政治生活的权利和自由的总称，有两种表现形式：</w:t>
      </w:r>
    </w:p>
    <w:p w14:paraId="79C27A39" w14:textId="20357587" w:rsidR="00D63ABB" w:rsidRDefault="00D63ABB" w:rsidP="00D63ABB">
      <w:pPr>
        <w:pStyle w:val="aa"/>
        <w:numPr>
          <w:ilvl w:val="0"/>
          <w:numId w:val="59"/>
        </w:numPr>
      </w:pPr>
      <w:r>
        <w:rPr>
          <w:rFonts w:hint="eastAsia"/>
        </w:rPr>
        <w:t>公民参与国家、社会组织与管理的活动，以选举权和被选举权的行使为基础；</w:t>
      </w:r>
    </w:p>
    <w:p w14:paraId="34D7E587" w14:textId="3DEA867C" w:rsidR="00D63ABB" w:rsidRDefault="00D63ABB" w:rsidP="00D63ABB">
      <w:pPr>
        <w:pStyle w:val="aa"/>
        <w:numPr>
          <w:ilvl w:val="0"/>
          <w:numId w:val="59"/>
        </w:numPr>
      </w:pPr>
      <w:r>
        <w:rPr>
          <w:rFonts w:hint="eastAsia"/>
        </w:rPr>
        <w:t>公民在国家政治生活中自由地发表意见，表达意愿的自由。通常表现为：言论、出版、结社、集会、游行、示威自由，简称政治自由。</w:t>
      </w:r>
    </w:p>
    <w:p w14:paraId="0A9C5C60" w14:textId="69361B59" w:rsidR="00D63ABB" w:rsidRDefault="00D63ABB" w:rsidP="00D63ABB">
      <w:pPr>
        <w:pStyle w:val="aa"/>
        <w:ind w:firstLine="420"/>
      </w:pPr>
      <w:r>
        <w:rPr>
          <w:rFonts w:hint="eastAsia"/>
        </w:rPr>
        <w:t>狭义政治权利指选举权和被选举权。广义政治权利包括参与组织管理活动的权利与表达意见的自由。</w:t>
      </w:r>
    </w:p>
    <w:p w14:paraId="6C313497" w14:textId="6493D2FE" w:rsidR="00D63ABB" w:rsidRDefault="00D63ABB" w:rsidP="00D63ABB">
      <w:pPr>
        <w:pStyle w:val="af1"/>
      </w:pPr>
      <w:r>
        <w:rPr>
          <w:rFonts w:hint="eastAsia"/>
        </w:rPr>
        <w:t xml:space="preserve">2. </w:t>
      </w:r>
      <w:r>
        <w:rPr>
          <w:rFonts w:hint="eastAsia"/>
        </w:rPr>
        <w:t>政治权利的范围</w:t>
      </w:r>
    </w:p>
    <w:p w14:paraId="1BDC98D9" w14:textId="7DB1D8DA" w:rsidR="00D63ABB" w:rsidRDefault="00D63ABB" w:rsidP="00D63ABB">
      <w:pPr>
        <w:pStyle w:val="aa"/>
        <w:ind w:firstLine="420"/>
      </w:pPr>
      <w:r>
        <w:rPr>
          <w:rFonts w:hint="eastAsia"/>
        </w:rPr>
        <w:t>宪法意义上的政治权利：选举权与被选举权、言论、出版、结社、集会、游行、示威自由。</w:t>
      </w:r>
    </w:p>
    <w:p w14:paraId="678EAD75" w14:textId="2CD1859B" w:rsidR="00D63ABB" w:rsidRPr="00D63ABB" w:rsidRDefault="00D63ABB" w:rsidP="00D63ABB">
      <w:pPr>
        <w:pStyle w:val="aa"/>
        <w:ind w:firstLine="420"/>
      </w:pPr>
      <w:r>
        <w:rPr>
          <w:rFonts w:hint="eastAsia"/>
        </w:rPr>
        <w:t>刑法意义上的政治权利有所不同：</w:t>
      </w:r>
    </w:p>
    <w:p w14:paraId="78E0885B" w14:textId="14DD2850" w:rsidR="00D63ABB" w:rsidRDefault="00D63ABB" w:rsidP="00D63ABB">
      <w:pPr>
        <w:pStyle w:val="af3"/>
        <w:spacing w:before="78" w:after="78"/>
      </w:pPr>
      <w:r w:rsidRPr="00D63ABB">
        <w:rPr>
          <w:rFonts w:hint="eastAsia"/>
          <w:b/>
          <w:bCs/>
        </w:rPr>
        <w:t>第五十四条</w:t>
      </w:r>
      <w:r>
        <w:rPr>
          <w:rFonts w:hint="eastAsia"/>
        </w:rPr>
        <w:t xml:space="preserve"> </w:t>
      </w:r>
      <w:r>
        <w:t>剥夺政治权利是剥夺下列权利</w:t>
      </w:r>
      <w:r>
        <w:rPr>
          <w:rFonts w:hint="eastAsia"/>
        </w:rPr>
        <w:t>：</w:t>
      </w:r>
    </w:p>
    <w:p w14:paraId="58DC0EDB" w14:textId="519B911E" w:rsidR="00D63ABB" w:rsidRDefault="00D63ABB" w:rsidP="00D63ABB">
      <w:pPr>
        <w:pStyle w:val="af3"/>
        <w:spacing w:before="78" w:after="78"/>
        <w:ind w:leftChars="200" w:left="420"/>
      </w:pPr>
      <w:r>
        <w:rPr>
          <w:rFonts w:hint="eastAsia"/>
        </w:rPr>
        <w:t>（一）选举权和被选举权；</w:t>
      </w:r>
    </w:p>
    <w:p w14:paraId="0D32D4E2" w14:textId="7163D2F2" w:rsidR="00D63ABB" w:rsidRDefault="00D63ABB" w:rsidP="00D63ABB">
      <w:pPr>
        <w:pStyle w:val="af3"/>
        <w:spacing w:before="78" w:after="78"/>
        <w:ind w:leftChars="200" w:left="420"/>
      </w:pPr>
      <w:r>
        <w:rPr>
          <w:rFonts w:hint="eastAsia"/>
        </w:rPr>
        <w:t>（二）言论、出版、集会、结社、游行、示威自由的权利；</w:t>
      </w:r>
    </w:p>
    <w:p w14:paraId="721D9619" w14:textId="77777777" w:rsidR="00D63ABB" w:rsidRDefault="00D63ABB" w:rsidP="00D63ABB">
      <w:pPr>
        <w:pStyle w:val="af3"/>
        <w:spacing w:before="78" w:after="78"/>
        <w:ind w:leftChars="200" w:left="420"/>
      </w:pPr>
      <w:r>
        <w:rPr>
          <w:rFonts w:hint="eastAsia"/>
        </w:rPr>
        <w:t>（三）担任国家机关职务的权利；</w:t>
      </w:r>
    </w:p>
    <w:p w14:paraId="0C5FC749" w14:textId="34FB33CF" w:rsidR="00D63ABB" w:rsidRDefault="00D63ABB" w:rsidP="00D63ABB">
      <w:pPr>
        <w:pStyle w:val="af3"/>
        <w:spacing w:before="78" w:after="78"/>
        <w:ind w:leftChars="200" w:left="420"/>
      </w:pPr>
      <w:r>
        <w:rPr>
          <w:rFonts w:hint="eastAsia"/>
        </w:rPr>
        <w:t>（</w:t>
      </w:r>
      <w:r>
        <w:t>四）</w:t>
      </w:r>
      <w:r w:rsidRPr="00D63ABB">
        <w:rPr>
          <w:rFonts w:hint="eastAsia"/>
        </w:rPr>
        <w:t>担任国有公司、企业、事业单位和人民团体领导职务的权利。</w:t>
      </w:r>
    </w:p>
    <w:p w14:paraId="169E8EF5" w14:textId="05F9119D" w:rsidR="00D63ABB" w:rsidRDefault="00D63ABB" w:rsidP="00D63ABB">
      <w:pPr>
        <w:pStyle w:val="af3"/>
        <w:spacing w:before="78" w:after="78"/>
        <w:jc w:val="right"/>
      </w:pPr>
      <w:r>
        <w:rPr>
          <w:rFonts w:hint="eastAsia"/>
        </w:rPr>
        <w:t>——《中华人民共和国刑法》</w:t>
      </w:r>
    </w:p>
    <w:p w14:paraId="2304B983" w14:textId="421AAA7C" w:rsidR="00D63ABB" w:rsidRDefault="00D63ABB" w:rsidP="00D63ABB">
      <w:pPr>
        <w:pStyle w:val="af1"/>
      </w:pPr>
      <w:r>
        <w:rPr>
          <w:rFonts w:hint="eastAsia"/>
        </w:rPr>
        <w:t xml:space="preserve">3. </w:t>
      </w:r>
      <w:r>
        <w:rPr>
          <w:rFonts w:hint="eastAsia"/>
        </w:rPr>
        <w:t>政治权利的性质</w:t>
      </w:r>
    </w:p>
    <w:p w14:paraId="4482C22D" w14:textId="6E1DF762" w:rsidR="00D63ABB" w:rsidRDefault="00D63ABB" w:rsidP="00D63ABB">
      <w:pPr>
        <w:pStyle w:val="aa"/>
        <w:ind w:firstLine="420"/>
      </w:pPr>
      <w:r>
        <w:rPr>
          <w:rFonts w:hint="eastAsia"/>
        </w:rPr>
        <w:t>政治权利反映了公民在国家和政治生活中的宪法地位，是基本权利体系的基础，协调着国家权力与公民权利。</w:t>
      </w:r>
    </w:p>
    <w:p w14:paraId="17F86A2A" w14:textId="13892B96" w:rsidR="00D63ABB" w:rsidRDefault="00D63ABB" w:rsidP="00D63ABB">
      <w:pPr>
        <w:pStyle w:val="af1"/>
      </w:pPr>
      <w:r>
        <w:rPr>
          <w:rFonts w:hint="eastAsia"/>
        </w:rPr>
        <w:t xml:space="preserve">4. </w:t>
      </w:r>
      <w:r>
        <w:rPr>
          <w:rFonts w:hint="eastAsia"/>
        </w:rPr>
        <w:t>选举权与被选举权</w:t>
      </w:r>
    </w:p>
    <w:p w14:paraId="3017F921" w14:textId="1A96FFAD" w:rsidR="00D63ABB" w:rsidRDefault="00D63ABB" w:rsidP="00D63ABB">
      <w:pPr>
        <w:pStyle w:val="aa"/>
        <w:ind w:firstLine="420"/>
      </w:pPr>
      <w:r>
        <w:rPr>
          <w:rFonts w:hint="eastAsia"/>
        </w:rPr>
        <w:t>选举权是指选民依法选举代议机关代表的权利。被选举权是指选民依法被选举为代议机关代表的权利。</w:t>
      </w:r>
    </w:p>
    <w:p w14:paraId="22BD422E" w14:textId="066AAA7A" w:rsidR="00D63ABB" w:rsidRDefault="00D63ABB" w:rsidP="00D63ABB">
      <w:pPr>
        <w:pStyle w:val="aa"/>
        <w:ind w:firstLine="420"/>
      </w:pPr>
      <w:r>
        <w:rPr>
          <w:rFonts w:hint="eastAsia"/>
        </w:rPr>
        <w:t>选举权与被选举权的基本特征包括：</w:t>
      </w:r>
    </w:p>
    <w:p w14:paraId="51A0945C" w14:textId="727029A2" w:rsidR="00D63ABB" w:rsidRDefault="00D63ABB" w:rsidP="00D63ABB">
      <w:pPr>
        <w:pStyle w:val="aa"/>
        <w:numPr>
          <w:ilvl w:val="0"/>
          <w:numId w:val="60"/>
        </w:numPr>
        <w:spacing w:beforeLines="0" w:before="0" w:afterLines="0" w:after="0"/>
        <w:ind w:left="442" w:hanging="442"/>
      </w:pPr>
      <w:r>
        <w:t>必须具备法定资格</w:t>
      </w:r>
      <w:r>
        <w:rPr>
          <w:rFonts w:hint="eastAsia"/>
        </w:rPr>
        <w:t>；</w:t>
      </w:r>
    </w:p>
    <w:p w14:paraId="1868695D" w14:textId="0BDF5759" w:rsidR="00D63ABB" w:rsidRDefault="00D63ABB" w:rsidP="00D63ABB">
      <w:pPr>
        <w:pStyle w:val="aa"/>
        <w:numPr>
          <w:ilvl w:val="0"/>
          <w:numId w:val="60"/>
        </w:numPr>
        <w:spacing w:beforeLines="0" w:before="0" w:afterLines="0" w:after="0"/>
        <w:ind w:left="442" w:hanging="442"/>
      </w:pPr>
      <w:r>
        <w:t>行使对象：代议机关代表</w:t>
      </w:r>
      <w:r>
        <w:rPr>
          <w:rFonts w:hint="eastAsia"/>
        </w:rPr>
        <w:t>；</w:t>
      </w:r>
    </w:p>
    <w:p w14:paraId="789EC363" w14:textId="1627FD02" w:rsidR="00D63ABB" w:rsidRDefault="00D63ABB" w:rsidP="00D63ABB">
      <w:pPr>
        <w:pStyle w:val="aa"/>
        <w:numPr>
          <w:ilvl w:val="0"/>
          <w:numId w:val="60"/>
        </w:numPr>
        <w:spacing w:beforeLines="0" w:before="0" w:afterLines="0" w:after="0"/>
        <w:ind w:left="442" w:hanging="442"/>
      </w:pPr>
      <w:r>
        <w:rPr>
          <w:rFonts w:hint="eastAsia"/>
        </w:rPr>
        <w:t>行使原则、方式、程序法定，如投票选举。</w:t>
      </w:r>
    </w:p>
    <w:p w14:paraId="1052C682" w14:textId="7450546E" w:rsidR="00D63ABB" w:rsidRDefault="00D63ABB" w:rsidP="00D63ABB">
      <w:pPr>
        <w:pStyle w:val="af3"/>
        <w:spacing w:before="78" w:after="78"/>
      </w:pPr>
      <w:r w:rsidRPr="00D63ABB">
        <w:rPr>
          <w:rFonts w:hint="eastAsia"/>
          <w:b/>
          <w:bCs/>
        </w:rPr>
        <w:t>第三十四条</w:t>
      </w:r>
      <w:r>
        <w:rPr>
          <w:rFonts w:hint="eastAsia"/>
        </w:rPr>
        <w:t xml:space="preserve"> </w:t>
      </w:r>
      <w:r>
        <w:rPr>
          <w:rFonts w:hint="eastAsia"/>
        </w:rPr>
        <w:t>中华人民共和国年满十八周岁的公民，不分民族、种族、性别、职业、家庭出身、宗教信仰、教育程度、财产状况、居住期限，都有选举权和被选举权；但是依照法律被剥夺政治权利的人除外。</w:t>
      </w:r>
    </w:p>
    <w:p w14:paraId="3DEAAC5F" w14:textId="1C1EB598" w:rsidR="00D63ABB" w:rsidRDefault="00D63ABB" w:rsidP="00D63ABB">
      <w:pPr>
        <w:pStyle w:val="af3"/>
        <w:spacing w:before="78" w:after="78"/>
        <w:jc w:val="right"/>
      </w:pPr>
      <w:r>
        <w:rPr>
          <w:rFonts w:hint="eastAsia"/>
        </w:rPr>
        <w:t>——《中华人民共和国宪法》</w:t>
      </w:r>
    </w:p>
    <w:p w14:paraId="2B279BBB" w14:textId="6D92AAA5" w:rsidR="00D63ABB" w:rsidRDefault="006E2D8F" w:rsidP="00D63ABB">
      <w:pPr>
        <w:pStyle w:val="aa"/>
      </w:pPr>
      <w:r>
        <w:lastRenderedPageBreak/>
        <w:tab/>
      </w:r>
      <w:r>
        <w:rPr>
          <w:rFonts w:hint="eastAsia"/>
        </w:rPr>
        <w:t>选举权和被选举权作为国家政治制度乃至宪法的根基，是不可被放弃的；</w:t>
      </w:r>
      <w:r w:rsidR="00E1514C">
        <w:rPr>
          <w:rFonts w:hint="eastAsia"/>
        </w:rPr>
        <w:t>但</w:t>
      </w:r>
      <w:r>
        <w:rPr>
          <w:rFonts w:hint="eastAsia"/>
        </w:rPr>
        <w:t>公民有行使或不行使选举权和被选举权的自由。</w:t>
      </w:r>
      <w:r w:rsidR="00E1514C">
        <w:rPr>
          <w:rFonts w:hint="eastAsia"/>
        </w:rPr>
        <w:t>绝大部分政治权利都是不可放弃的。</w:t>
      </w:r>
    </w:p>
    <w:p w14:paraId="7AE4CFB3" w14:textId="32624242" w:rsidR="00E1514C" w:rsidRDefault="00E1514C" w:rsidP="00E1514C">
      <w:pPr>
        <w:pStyle w:val="af1"/>
      </w:pPr>
      <w:r>
        <w:rPr>
          <w:rFonts w:hint="eastAsia"/>
        </w:rPr>
        <w:t xml:space="preserve">5. </w:t>
      </w:r>
      <w:r>
        <w:rPr>
          <w:rFonts w:hint="eastAsia"/>
        </w:rPr>
        <w:t>言论、出版、结社、集会、游行、示威自由</w:t>
      </w:r>
    </w:p>
    <w:p w14:paraId="564BCE60" w14:textId="578409F1" w:rsidR="00E1514C" w:rsidRDefault="00E1514C" w:rsidP="00E1514C">
      <w:pPr>
        <w:pStyle w:val="af3"/>
        <w:spacing w:before="78" w:after="78"/>
      </w:pPr>
      <w:r w:rsidRPr="00E1514C">
        <w:rPr>
          <w:rFonts w:hint="eastAsia"/>
          <w:b/>
          <w:bCs/>
        </w:rPr>
        <w:t>第三十五条</w:t>
      </w:r>
      <w:r w:rsidRPr="00E1514C">
        <w:rPr>
          <w:b/>
          <w:bCs/>
        </w:rPr>
        <w:t xml:space="preserve"> </w:t>
      </w:r>
      <w:r>
        <w:t>中华人民共和国公民有言论、出版、集会、结社、游行、</w:t>
      </w:r>
      <w:r>
        <w:rPr>
          <w:rFonts w:hint="eastAsia"/>
        </w:rPr>
        <w:t>示威的自由。</w:t>
      </w:r>
    </w:p>
    <w:p w14:paraId="28611FB1" w14:textId="1E906E1B" w:rsidR="00E1514C" w:rsidRPr="00E1514C" w:rsidRDefault="00E1514C" w:rsidP="00E1514C">
      <w:pPr>
        <w:pStyle w:val="af3"/>
        <w:spacing w:before="78" w:after="78"/>
        <w:jc w:val="right"/>
      </w:pPr>
      <w:r>
        <w:rPr>
          <w:rFonts w:hint="eastAsia"/>
        </w:rPr>
        <w:t>——《中华人民共和国宪法》</w:t>
      </w:r>
    </w:p>
    <w:p w14:paraId="36AA0294" w14:textId="2408CACF" w:rsidR="00E1514C" w:rsidRDefault="00E1514C" w:rsidP="004D0727">
      <w:pPr>
        <w:pStyle w:val="aa"/>
        <w:ind w:firstLine="420"/>
      </w:pPr>
      <w:r w:rsidRPr="000D2EBF">
        <w:rPr>
          <w:rFonts w:hint="eastAsia"/>
          <w:b/>
          <w:bCs/>
        </w:rPr>
        <w:t>言论自由</w:t>
      </w:r>
      <w:r>
        <w:rPr>
          <w:rFonts w:hint="eastAsia"/>
        </w:rPr>
        <w:t>是指公民通过各种语言形式表达、传播自己的思想和观点的自由。言论自由是公民参与国家管理、自由地表达思想的基本形式。</w:t>
      </w:r>
    </w:p>
    <w:p w14:paraId="1783E17B" w14:textId="00592086" w:rsidR="00E1514C" w:rsidRDefault="00E1514C" w:rsidP="004D0727">
      <w:pPr>
        <w:pStyle w:val="aa"/>
        <w:ind w:firstLine="420"/>
      </w:pPr>
      <w:r>
        <w:rPr>
          <w:rFonts w:hint="eastAsia"/>
        </w:rPr>
        <w:t>从广义上说，新闻、出版、著作等也包含在言论自由的范畴内，形成综合性的权利体系；从狭义上说，出版自由不包括在言论自由范畴内。</w:t>
      </w:r>
    </w:p>
    <w:p w14:paraId="396DFC3B" w14:textId="77777777" w:rsidR="00E1514C" w:rsidRDefault="00E1514C" w:rsidP="004D0727">
      <w:pPr>
        <w:pStyle w:val="aa"/>
        <w:ind w:firstLine="420"/>
      </w:pPr>
      <w:r>
        <w:rPr>
          <w:rFonts w:hint="eastAsia"/>
        </w:rPr>
        <w:t>言论自由并不是绝对的，客观上存在一定的界限，要受到法律的限制。</w:t>
      </w:r>
    </w:p>
    <w:p w14:paraId="3C61A24E" w14:textId="7A993BEF" w:rsidR="00E1514C" w:rsidRDefault="005D2D0C" w:rsidP="00D63ABB">
      <w:pPr>
        <w:pStyle w:val="aa"/>
      </w:pPr>
      <w:r>
        <w:tab/>
      </w:r>
      <w:r>
        <w:rPr>
          <w:rFonts w:hint="eastAsia"/>
        </w:rPr>
        <w:t>根据言论的类型不同，对其保护的强度（</w:t>
      </w:r>
      <w:r>
        <w:rPr>
          <w:rFonts w:hint="eastAsia"/>
        </w:rPr>
        <w:t>intensity</w:t>
      </w:r>
      <w:r>
        <w:rPr>
          <w:rFonts w:hint="eastAsia"/>
        </w:rPr>
        <w:t>）也不同。例如，在关于事实和关于观点的言论中，后者受到的保护强度更高；在对公众人物和非公众人物的言论中，前者受到的保护强度更高</w:t>
      </w:r>
      <w:r w:rsidR="000D2EBF">
        <w:rPr>
          <w:rFonts w:hint="eastAsia"/>
        </w:rPr>
        <w:t>。</w:t>
      </w:r>
    </w:p>
    <w:p w14:paraId="5047B697" w14:textId="1BDF30DF" w:rsidR="00AD30A2" w:rsidRDefault="00AD30A2" w:rsidP="00D63ABB">
      <w:pPr>
        <w:pStyle w:val="aa"/>
      </w:pPr>
      <w:r>
        <w:tab/>
      </w:r>
      <w:r>
        <w:rPr>
          <w:rFonts w:hint="eastAsia"/>
        </w:rPr>
        <w:t>当一个行为落入多个无法互相包含的基本权利之内时，行为的主体就要选择其中之一予以主张，这被称为权利的“竞合”。竞合在言论自由权利方面常被使用</w:t>
      </w:r>
      <w:r w:rsidR="00CC18B3">
        <w:rPr>
          <w:rFonts w:hint="eastAsia"/>
        </w:rPr>
        <w:t>，尤其是象征性言论的言论自由</w:t>
      </w:r>
      <w:r>
        <w:rPr>
          <w:rFonts w:hint="eastAsia"/>
        </w:rPr>
        <w:t>。</w:t>
      </w:r>
    </w:p>
    <w:p w14:paraId="23633638" w14:textId="5CBEC879" w:rsidR="000D2EBF" w:rsidRDefault="000D2EBF" w:rsidP="000D2EBF">
      <w:pPr>
        <w:pStyle w:val="aa"/>
        <w:ind w:firstLine="420"/>
      </w:pPr>
      <w:r w:rsidRPr="000D2EBF">
        <w:rPr>
          <w:rFonts w:hint="eastAsia"/>
          <w:b/>
          <w:bCs/>
        </w:rPr>
        <w:t>出版自由</w:t>
      </w:r>
      <w:r w:rsidRPr="000D2EBF">
        <w:rPr>
          <w:rFonts w:hint="eastAsia"/>
        </w:rPr>
        <w:t>是指公民可以通过公开发行的出版物，包括报纸、期刊、图书、</w:t>
      </w:r>
      <w:r w:rsidRPr="000D2EBF">
        <w:t>音像制品、电子出版物等形式，自由地表达自己对国家事务、经济和文化事业、社会事务的见解和看法。</w:t>
      </w:r>
    </w:p>
    <w:p w14:paraId="7260D7EF" w14:textId="6DCD7007" w:rsidR="000D2EBF" w:rsidRDefault="000D2EBF" w:rsidP="000D2EBF">
      <w:pPr>
        <w:pStyle w:val="aa"/>
        <w:ind w:firstLine="420"/>
      </w:pPr>
      <w:r>
        <w:rPr>
          <w:rFonts w:hint="eastAsia"/>
        </w:rPr>
        <w:t>出版自由并不是绝对的，客观上存在一定的界限，要受到法律的限制。限制方式与措施必须依据宪法和法律的规定，</w:t>
      </w:r>
      <w:proofErr w:type="gramStart"/>
      <w:r>
        <w:rPr>
          <w:rFonts w:hint="eastAsia"/>
        </w:rPr>
        <w:t>使限制</w:t>
      </w:r>
      <w:proofErr w:type="gramEnd"/>
      <w:r>
        <w:rPr>
          <w:rFonts w:hint="eastAsia"/>
        </w:rPr>
        <w:t>内容、程序、原则得到规范，以保障言论自由不受非法侵犯。限制方式包括事前与事后、对方式的限制和对内容的限制。</w:t>
      </w:r>
    </w:p>
    <w:p w14:paraId="048A2603" w14:textId="0612DA44" w:rsidR="000A0748" w:rsidRDefault="000A0748" w:rsidP="000A0748">
      <w:pPr>
        <w:pStyle w:val="aa"/>
        <w:ind w:firstLine="420"/>
      </w:pPr>
      <w:r w:rsidRPr="000A0748">
        <w:rPr>
          <w:rFonts w:hint="eastAsia"/>
          <w:b/>
          <w:bCs/>
        </w:rPr>
        <w:t>结社自由</w:t>
      </w:r>
      <w:r>
        <w:rPr>
          <w:rFonts w:hint="eastAsia"/>
        </w:rPr>
        <w:t>是指公民为了实现一定的目标而依法律规定的程序组织某种社会团体的自由。结社具有持久性与稳定性、严格的程序性、具有固定的组织机构与成员，结社与一定的利益选择有关。</w:t>
      </w:r>
    </w:p>
    <w:p w14:paraId="089A716C" w14:textId="577C3647" w:rsidR="000A0748" w:rsidRDefault="000A0748" w:rsidP="000A0748">
      <w:pPr>
        <w:pStyle w:val="aa"/>
        <w:ind w:firstLine="420"/>
      </w:pPr>
      <w:r>
        <w:rPr>
          <w:rFonts w:hint="eastAsia"/>
        </w:rPr>
        <w:t>结社是联系政府同社会相互沟通的重要桥梁和纽带；承担政府难以进行的行政性业务；有利于政府决策的科学化、民主化；有助于公民有序参与各项社会管理，推动社会管理领域各项制度的创新和发展。</w:t>
      </w:r>
    </w:p>
    <w:p w14:paraId="46800A9D" w14:textId="1C22ECAF" w:rsidR="00BD5A0C" w:rsidRPr="00BD5A0C" w:rsidRDefault="00BD5A0C" w:rsidP="00BD5A0C">
      <w:pPr>
        <w:pStyle w:val="aa"/>
        <w:ind w:firstLine="420"/>
      </w:pPr>
      <w:r w:rsidRPr="00BD5A0C">
        <w:rPr>
          <w:rFonts w:hint="eastAsia"/>
        </w:rPr>
        <w:t>为了维护社会公共利益，在法律规定的范围内，国家可以依法对结社自由</w:t>
      </w:r>
      <w:proofErr w:type="gramStart"/>
      <w:r w:rsidRPr="00BD5A0C">
        <w:rPr>
          <w:rFonts w:hint="eastAsia"/>
        </w:rPr>
        <w:t>作出</w:t>
      </w:r>
      <w:proofErr w:type="gramEnd"/>
      <w:r w:rsidRPr="00BD5A0C">
        <w:rPr>
          <w:rFonts w:hint="eastAsia"/>
        </w:rPr>
        <w:t>必要的限制。</w:t>
      </w:r>
      <w:r>
        <w:rPr>
          <w:rFonts w:hint="eastAsia"/>
        </w:rPr>
        <w:t>如</w:t>
      </w:r>
      <w:r w:rsidRPr="00BD5A0C">
        <w:rPr>
          <w:rFonts w:hint="eastAsia"/>
        </w:rPr>
        <w:t>《社会团体登记管理条例》</w:t>
      </w:r>
      <w:r>
        <w:rPr>
          <w:rFonts w:hint="eastAsia"/>
        </w:rPr>
        <w:t>规定：</w:t>
      </w:r>
      <w:r w:rsidRPr="00BD5A0C">
        <w:rPr>
          <w:rFonts w:hint="eastAsia"/>
        </w:rPr>
        <w:t>社会团体的成立实行登记制度</w:t>
      </w:r>
      <w:r>
        <w:rPr>
          <w:rFonts w:hint="eastAsia"/>
        </w:rPr>
        <w:t>，</w:t>
      </w:r>
      <w:r w:rsidRPr="00BD5A0C">
        <w:rPr>
          <w:rFonts w:hint="eastAsia"/>
        </w:rPr>
        <w:t>我国社会团体的登记管理机关是国务院民政部门和县级以上地方各级民政部门</w:t>
      </w:r>
      <w:r>
        <w:rPr>
          <w:rFonts w:hint="eastAsia"/>
        </w:rPr>
        <w:t>；</w:t>
      </w:r>
      <w:r w:rsidRPr="00BD5A0C">
        <w:rPr>
          <w:rFonts w:hint="eastAsia"/>
        </w:rPr>
        <w:t>社会团体必须遵守宪法、法律、法规和国家政策</w:t>
      </w:r>
      <w:r>
        <w:rPr>
          <w:rFonts w:hint="eastAsia"/>
        </w:rPr>
        <w:t>；</w:t>
      </w:r>
      <w:r w:rsidRPr="00BD5A0C">
        <w:rPr>
          <w:rFonts w:hint="eastAsia"/>
        </w:rPr>
        <w:t>登记管理机关对社会团体活动进行法律监督。</w:t>
      </w:r>
    </w:p>
    <w:p w14:paraId="1C69757E" w14:textId="3E194028" w:rsidR="000A0748" w:rsidRDefault="00EA4CCE" w:rsidP="00EA4CCE">
      <w:pPr>
        <w:pStyle w:val="aa"/>
        <w:ind w:firstLine="420"/>
      </w:pPr>
      <w:r w:rsidRPr="00EA4CCE">
        <w:rPr>
          <w:rFonts w:hint="eastAsia"/>
          <w:b/>
          <w:bCs/>
        </w:rPr>
        <w:t>集会</w:t>
      </w:r>
      <w:r>
        <w:rPr>
          <w:rFonts w:hint="eastAsia"/>
        </w:rPr>
        <w:t>是指聚集于露天公共场所，发表意见、表达意愿的活动；</w:t>
      </w:r>
      <w:r w:rsidRPr="00EA4CCE">
        <w:rPr>
          <w:rFonts w:hint="eastAsia"/>
          <w:b/>
          <w:bCs/>
        </w:rPr>
        <w:t>游行</w:t>
      </w:r>
      <w:r>
        <w:rPr>
          <w:rFonts w:hint="eastAsia"/>
        </w:rPr>
        <w:t>是指在公共道路、露天公共场所列队行进、表达共同愿望的活动；</w:t>
      </w:r>
      <w:r w:rsidRPr="00EA4CCE">
        <w:rPr>
          <w:b/>
          <w:bCs/>
        </w:rPr>
        <w:t>示威</w:t>
      </w:r>
      <w:r>
        <w:t>是指在露天公共场所或者公共道路上以集会、游行、静坐等方式，表达要求、抗议或者支持、声援等共同意愿的活动。</w:t>
      </w:r>
    </w:p>
    <w:p w14:paraId="601468D7" w14:textId="20D5BE1A" w:rsidR="00EA4CCE" w:rsidRDefault="00F80CF5" w:rsidP="00F80CF5">
      <w:pPr>
        <w:pStyle w:val="ae"/>
      </w:pPr>
      <w:bookmarkStart w:id="65" w:name="_Toc167880141"/>
      <w:r>
        <w:rPr>
          <w:rFonts w:hint="eastAsia"/>
        </w:rPr>
        <w:t>（三）宗教信仰自由</w:t>
      </w:r>
      <w:bookmarkEnd w:id="65"/>
    </w:p>
    <w:p w14:paraId="3FCC52A8" w14:textId="17864BA8" w:rsidR="00F80CF5" w:rsidRDefault="00F80CF5" w:rsidP="00F80CF5">
      <w:pPr>
        <w:pStyle w:val="aa"/>
        <w:ind w:firstLine="420"/>
      </w:pPr>
      <w:r>
        <w:rPr>
          <w:rFonts w:hint="eastAsia"/>
        </w:rPr>
        <w:t>宗教信仰自由就是公民依据内心的信念，自愿地信仰宗教的自由。具体含义包括：公民有信教或者不信教的自由，有信仰这种宗教或者那种宗教的自由，有信仰同宗教中的这个教派或那个教派的自由，有过去不信教而现在信教或者过去信教现在不信教的自由。</w:t>
      </w:r>
    </w:p>
    <w:p w14:paraId="20B7E76B" w14:textId="279D92C5" w:rsidR="00F80CF5" w:rsidRDefault="00F80CF5" w:rsidP="00F80CF5">
      <w:pPr>
        <w:pStyle w:val="aa"/>
        <w:ind w:firstLine="420"/>
      </w:pPr>
      <w:r>
        <w:rPr>
          <w:rFonts w:hint="eastAsia"/>
        </w:rPr>
        <w:lastRenderedPageBreak/>
        <w:t>宗教信仰自由的基本功能包括：保障人的内心自由；</w:t>
      </w:r>
      <w:r>
        <w:t>社会关系的协调功能；社会生活的自我调整作用</w:t>
      </w:r>
      <w:r>
        <w:rPr>
          <w:rFonts w:hint="eastAsia"/>
        </w:rPr>
        <w:t>；</w:t>
      </w:r>
      <w:r>
        <w:t>人们精神生活的保护功能。</w:t>
      </w:r>
    </w:p>
    <w:p w14:paraId="2B2901EF" w14:textId="782EF9C1" w:rsidR="00F80CF5" w:rsidRDefault="00F80CF5" w:rsidP="00F80CF5">
      <w:pPr>
        <w:pStyle w:val="aa"/>
      </w:pPr>
      <w:r>
        <w:tab/>
      </w:r>
      <w:r>
        <w:rPr>
          <w:rFonts w:hint="eastAsia"/>
        </w:rPr>
        <w:t>宗教信仰自由的基本原则包括：合法性原则、政教分离原则、各宗教一律平等、独立办教原则。</w:t>
      </w:r>
    </w:p>
    <w:p w14:paraId="347289E6" w14:textId="2E97BDBB" w:rsidR="008800D2" w:rsidRPr="008800D2" w:rsidRDefault="008800D2" w:rsidP="008800D2">
      <w:pPr>
        <w:pStyle w:val="af3"/>
        <w:spacing w:before="78" w:after="78"/>
      </w:pPr>
      <w:r w:rsidRPr="008800D2">
        <w:rPr>
          <w:rFonts w:hint="eastAsia"/>
          <w:b/>
          <w:bCs/>
        </w:rPr>
        <w:t>第三十六条</w:t>
      </w:r>
      <w:r>
        <w:rPr>
          <w:rFonts w:hint="eastAsia"/>
        </w:rPr>
        <w:t xml:space="preserve"> </w:t>
      </w:r>
      <w:r w:rsidRPr="008800D2">
        <w:rPr>
          <w:rFonts w:hint="eastAsia"/>
        </w:rPr>
        <w:t>中华人民共和国公民有宗教信仰自由。</w:t>
      </w:r>
    </w:p>
    <w:p w14:paraId="2920FE32" w14:textId="77777777" w:rsidR="008800D2" w:rsidRPr="008800D2" w:rsidRDefault="008800D2" w:rsidP="008800D2">
      <w:pPr>
        <w:pStyle w:val="af3"/>
        <w:spacing w:before="78" w:after="78"/>
      </w:pPr>
      <w:r w:rsidRPr="008800D2">
        <w:rPr>
          <w:rFonts w:hint="eastAsia"/>
        </w:rPr>
        <w:t>任何国家机关、社会团体和个人不得强制公民信仰宗教或者不信仰宗教，不得歧视信仰宗教的公民和不信仰宗教的公民。</w:t>
      </w:r>
    </w:p>
    <w:p w14:paraId="71C47C22" w14:textId="77777777" w:rsidR="008800D2" w:rsidRPr="008800D2" w:rsidRDefault="008800D2" w:rsidP="008800D2">
      <w:pPr>
        <w:pStyle w:val="af3"/>
        <w:spacing w:before="78" w:after="78"/>
      </w:pPr>
      <w:r w:rsidRPr="008800D2">
        <w:rPr>
          <w:rFonts w:hint="eastAsia"/>
        </w:rPr>
        <w:t>国家保护正常的宗教活动。任何人不得利用宗教进行破坏社会秩序、损害公民身体健康、妨碍国家教育制度的活动。</w:t>
      </w:r>
    </w:p>
    <w:p w14:paraId="7D8991B3" w14:textId="19DB187E" w:rsidR="008800D2" w:rsidRDefault="008800D2" w:rsidP="008800D2">
      <w:pPr>
        <w:pStyle w:val="af3"/>
        <w:spacing w:before="78" w:after="78"/>
      </w:pPr>
      <w:r w:rsidRPr="008800D2">
        <w:rPr>
          <w:rFonts w:hint="eastAsia"/>
        </w:rPr>
        <w:t>宗教团体和宗教事务不受外国势力的支配。</w:t>
      </w:r>
    </w:p>
    <w:p w14:paraId="58958969" w14:textId="4FF3D06A" w:rsidR="008800D2" w:rsidRPr="008800D2" w:rsidRDefault="008800D2" w:rsidP="008800D2">
      <w:pPr>
        <w:pStyle w:val="af3"/>
        <w:spacing w:before="78" w:after="78"/>
        <w:jc w:val="right"/>
      </w:pPr>
      <w:r>
        <w:rPr>
          <w:rFonts w:hint="eastAsia"/>
        </w:rPr>
        <w:t>——《中华人民共和国宪法》</w:t>
      </w:r>
    </w:p>
    <w:p w14:paraId="1EEC05AD" w14:textId="253B83FF" w:rsidR="00F80CF5" w:rsidRDefault="00F80CF5" w:rsidP="00F80CF5">
      <w:pPr>
        <w:pStyle w:val="ae"/>
      </w:pPr>
      <w:bookmarkStart w:id="66" w:name="_Toc167880142"/>
      <w:r>
        <w:rPr>
          <w:rFonts w:hint="eastAsia"/>
        </w:rPr>
        <w:t>（四）人身自由和人格尊严</w:t>
      </w:r>
      <w:bookmarkEnd w:id="66"/>
    </w:p>
    <w:p w14:paraId="75837317" w14:textId="62D72174" w:rsidR="00F80CF5" w:rsidRDefault="00F80CF5" w:rsidP="00F80CF5">
      <w:pPr>
        <w:pStyle w:val="af1"/>
      </w:pPr>
      <w:r>
        <w:rPr>
          <w:rFonts w:hint="eastAsia"/>
        </w:rPr>
        <w:t xml:space="preserve">1. </w:t>
      </w:r>
      <w:r>
        <w:rPr>
          <w:rFonts w:hint="eastAsia"/>
        </w:rPr>
        <w:t>生命权</w:t>
      </w:r>
    </w:p>
    <w:p w14:paraId="509A9109" w14:textId="3F551879" w:rsidR="00F80CF5" w:rsidRDefault="00F80CF5" w:rsidP="00F80CF5">
      <w:pPr>
        <w:pStyle w:val="aa"/>
      </w:pPr>
      <w:r>
        <w:tab/>
      </w:r>
      <w:r>
        <w:rPr>
          <w:rFonts w:hint="eastAsia"/>
        </w:rPr>
        <w:t>生命权就是享有生命的权利。</w:t>
      </w:r>
      <w:proofErr w:type="gramStart"/>
      <w:r>
        <w:rPr>
          <w:rFonts w:hint="eastAsia"/>
        </w:rPr>
        <w:t>生命权未在</w:t>
      </w:r>
      <w:proofErr w:type="gramEnd"/>
      <w:r>
        <w:rPr>
          <w:rFonts w:hint="eastAsia"/>
        </w:rPr>
        <w:t>宪法中列举，但存在，是人身自由的前提。</w:t>
      </w:r>
    </w:p>
    <w:p w14:paraId="646841D5" w14:textId="0F2ECF9C" w:rsidR="00263C73" w:rsidRDefault="00263C73" w:rsidP="00263C73">
      <w:pPr>
        <w:pStyle w:val="af1"/>
      </w:pPr>
      <w:r>
        <w:rPr>
          <w:rFonts w:hint="eastAsia"/>
        </w:rPr>
        <w:t xml:space="preserve">2. </w:t>
      </w:r>
      <w:r>
        <w:rPr>
          <w:rFonts w:hint="eastAsia"/>
        </w:rPr>
        <w:t>人身自由</w:t>
      </w:r>
    </w:p>
    <w:p w14:paraId="491FDB8E" w14:textId="6A0AC317" w:rsidR="00263C73" w:rsidRDefault="00263C73" w:rsidP="00263C73">
      <w:pPr>
        <w:pStyle w:val="aa"/>
        <w:ind w:firstLine="420"/>
      </w:pPr>
      <w:r>
        <w:rPr>
          <w:rFonts w:hint="eastAsia"/>
        </w:rPr>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14:paraId="6636AF73" w14:textId="39EB42E4" w:rsidR="00263C73" w:rsidRDefault="00263C73" w:rsidP="00263C73">
      <w:pPr>
        <w:pStyle w:val="aa"/>
        <w:ind w:firstLine="420"/>
      </w:pPr>
      <w:r>
        <w:rPr>
          <w:rFonts w:hint="eastAsia"/>
        </w:rPr>
        <w:t>人身自由是公民参加各种社会活动和实际享受其他权利的前提。</w:t>
      </w:r>
    </w:p>
    <w:p w14:paraId="713758EC" w14:textId="3B8D13B3" w:rsidR="00263C73" w:rsidRDefault="00263C73" w:rsidP="00263C73">
      <w:pPr>
        <w:pStyle w:val="aa"/>
        <w:ind w:firstLine="420"/>
      </w:pPr>
      <w:r>
        <w:rPr>
          <w:rFonts w:hint="eastAsia"/>
        </w:rPr>
        <w:t>人身自由的性质是防止国家权力的侵犯并取得赔偿的个人消极的、防御的权利。人身自由的保障包括实体保障、程序保障。</w:t>
      </w:r>
    </w:p>
    <w:p w14:paraId="10457CDE" w14:textId="60A8BD33" w:rsidR="008800D2" w:rsidRPr="008800D2" w:rsidRDefault="008800D2" w:rsidP="008800D2">
      <w:pPr>
        <w:pStyle w:val="af3"/>
        <w:spacing w:before="78" w:after="78"/>
      </w:pPr>
      <w:r w:rsidRPr="008800D2">
        <w:rPr>
          <w:rFonts w:hint="eastAsia"/>
          <w:b/>
          <w:bCs/>
        </w:rPr>
        <w:t>第三十七条</w:t>
      </w:r>
      <w:r w:rsidRPr="008800D2">
        <w:rPr>
          <w:rFonts w:hint="eastAsia"/>
          <w:b/>
          <w:bCs/>
        </w:rPr>
        <w:t xml:space="preserve"> </w:t>
      </w:r>
      <w:r w:rsidRPr="008800D2">
        <w:rPr>
          <w:rFonts w:hint="eastAsia"/>
        </w:rPr>
        <w:t>中华人民共和国公民的人身自由不受侵犯。</w:t>
      </w:r>
    </w:p>
    <w:p w14:paraId="54D41282" w14:textId="77777777" w:rsidR="008800D2" w:rsidRPr="008800D2" w:rsidRDefault="008800D2" w:rsidP="008800D2">
      <w:pPr>
        <w:pStyle w:val="af3"/>
        <w:spacing w:before="78" w:after="78"/>
      </w:pPr>
      <w:r w:rsidRPr="008800D2">
        <w:rPr>
          <w:rFonts w:hint="eastAsia"/>
        </w:rPr>
        <w:t>任何公民，非经人民检察院批准或者决定或者人民法院决定，并由公安机关执行，不受逮捕。</w:t>
      </w:r>
    </w:p>
    <w:p w14:paraId="025C7A31" w14:textId="66D6F877" w:rsidR="008800D2" w:rsidRDefault="008800D2" w:rsidP="008800D2">
      <w:pPr>
        <w:pStyle w:val="af3"/>
        <w:spacing w:before="78" w:after="78"/>
      </w:pPr>
      <w:r w:rsidRPr="008800D2">
        <w:rPr>
          <w:rFonts w:hint="eastAsia"/>
        </w:rPr>
        <w:t>禁止非法拘禁和以其他方法非法剥夺或者限制公民的人身自由，禁止非法搜查公民的身体。</w:t>
      </w:r>
    </w:p>
    <w:p w14:paraId="3A13E17B" w14:textId="47B6C594" w:rsidR="008800D2" w:rsidRPr="008800D2" w:rsidRDefault="008800D2" w:rsidP="008800D2">
      <w:pPr>
        <w:pStyle w:val="af3"/>
        <w:spacing w:before="78" w:after="78"/>
        <w:jc w:val="right"/>
      </w:pPr>
      <w:r>
        <w:rPr>
          <w:rFonts w:hint="eastAsia"/>
        </w:rPr>
        <w:t>——《中华人民共和国宪法》</w:t>
      </w:r>
    </w:p>
    <w:p w14:paraId="2A7F9E2C" w14:textId="5549EA74" w:rsidR="009F7C2E" w:rsidRDefault="009F7C2E" w:rsidP="009F7C2E">
      <w:pPr>
        <w:pStyle w:val="af1"/>
      </w:pPr>
      <w:r>
        <w:rPr>
          <w:rFonts w:hint="eastAsia"/>
        </w:rPr>
        <w:t xml:space="preserve">3. </w:t>
      </w:r>
      <w:r>
        <w:rPr>
          <w:rFonts w:hint="eastAsia"/>
        </w:rPr>
        <w:t>人格尊严</w:t>
      </w:r>
    </w:p>
    <w:p w14:paraId="15A8302C" w14:textId="57AFDCFC" w:rsidR="009F7C2E" w:rsidRDefault="009F7C2E" w:rsidP="009F7C2E">
      <w:pPr>
        <w:pStyle w:val="aa"/>
        <w:ind w:firstLine="420"/>
      </w:pPr>
      <w:r>
        <w:rPr>
          <w:rFonts w:hint="eastAsia"/>
        </w:rPr>
        <w:t>人格尊严指与人身有密切联系的名誉、姓名、肖像等不容侵犯的权利，它是公民作为权利主体维护其尊严的重要方面。基本内容包括</w:t>
      </w:r>
      <w:r>
        <w:t>姓名权</w:t>
      </w:r>
      <w:r>
        <w:rPr>
          <w:rFonts w:hint="eastAsia"/>
        </w:rPr>
        <w:t>、</w:t>
      </w:r>
      <w:r>
        <w:t>肖像权</w:t>
      </w:r>
      <w:r>
        <w:rPr>
          <w:rFonts w:hint="eastAsia"/>
        </w:rPr>
        <w:t>、</w:t>
      </w:r>
      <w:r>
        <w:t>名誉权</w:t>
      </w:r>
      <w:r>
        <w:rPr>
          <w:rFonts w:hint="eastAsia"/>
        </w:rPr>
        <w:t>、</w:t>
      </w:r>
      <w:r>
        <w:t>荣誉权</w:t>
      </w:r>
      <w:r>
        <w:rPr>
          <w:rFonts w:hint="eastAsia"/>
        </w:rPr>
        <w:t>、</w:t>
      </w:r>
      <w:r>
        <w:t>隐私权</w:t>
      </w:r>
      <w:r>
        <w:rPr>
          <w:rFonts w:hint="eastAsia"/>
        </w:rPr>
        <w:t>。</w:t>
      </w:r>
    </w:p>
    <w:p w14:paraId="4A0CC025" w14:textId="10BD90F5" w:rsidR="009F7C2E" w:rsidRDefault="009F7C2E" w:rsidP="009F7C2E">
      <w:pPr>
        <w:pStyle w:val="af3"/>
        <w:spacing w:before="78" w:after="78"/>
      </w:pPr>
      <w:r w:rsidRPr="009F7C2E">
        <w:rPr>
          <w:rFonts w:hint="eastAsia"/>
          <w:b/>
          <w:bCs/>
        </w:rPr>
        <w:t>第三十八条</w:t>
      </w:r>
      <w:r>
        <w:t xml:space="preserve"> </w:t>
      </w:r>
      <w:r>
        <w:t>中华人民共和国公民的人格尊严不受侵犯。禁</w:t>
      </w:r>
      <w:r>
        <w:rPr>
          <w:rFonts w:hint="eastAsia"/>
        </w:rPr>
        <w:t>止用任何方法对公民进行侮辱、诽谤和诬告陷害。</w:t>
      </w:r>
    </w:p>
    <w:p w14:paraId="5AB8498F" w14:textId="3E3B5D44" w:rsidR="009F7C2E" w:rsidRDefault="009F7C2E" w:rsidP="009F7C2E">
      <w:pPr>
        <w:pStyle w:val="af3"/>
        <w:spacing w:before="78" w:after="78"/>
        <w:jc w:val="right"/>
      </w:pPr>
      <w:r>
        <w:rPr>
          <w:rFonts w:hint="eastAsia"/>
        </w:rPr>
        <w:t>——《中华人民共和国宪法》</w:t>
      </w:r>
    </w:p>
    <w:p w14:paraId="50AD45CA" w14:textId="022E0779" w:rsidR="009F7C2E" w:rsidRDefault="009F7C2E" w:rsidP="009F7C2E">
      <w:pPr>
        <w:pStyle w:val="aa"/>
        <w:ind w:firstLine="420"/>
      </w:pPr>
      <w:r w:rsidRPr="009F7C2E">
        <w:rPr>
          <w:rFonts w:hint="eastAsia"/>
        </w:rPr>
        <w:t>我国宪法虽然没有明文规定隐私权，但从宪法的基本精神与有关规定中可以发现隐私权保护的宪法依据。首先，从宪法解释看，“人格尊严不受侵犯”这一规定中包含了保护隐私权的要求。其次，公民住宅不受侵犯的宪法规定是隐私权的一种具体保护。最后，其他法律对隐私权的保护是宪法精神的具保体现。《民法典》《未成年人保护法》《妇女权益保障法》</w:t>
      </w:r>
      <w:r w:rsidRPr="009F7C2E">
        <w:rPr>
          <w:rFonts w:hint="eastAsia"/>
        </w:rPr>
        <w:lastRenderedPageBreak/>
        <w:t>以及《刑事诉讼法》《民事诉讼法》等法律都有保护隐私权的条文。</w:t>
      </w:r>
    </w:p>
    <w:p w14:paraId="737F7105" w14:textId="4D5C8DAE" w:rsidR="009F7C2E" w:rsidRDefault="001B2D06" w:rsidP="001B2D06">
      <w:pPr>
        <w:pStyle w:val="af1"/>
      </w:pPr>
      <w:r>
        <w:rPr>
          <w:rFonts w:hint="eastAsia"/>
        </w:rPr>
        <w:t xml:space="preserve">4. </w:t>
      </w:r>
      <w:r>
        <w:rPr>
          <w:rFonts w:hint="eastAsia"/>
        </w:rPr>
        <w:t>住宅安全权</w:t>
      </w:r>
    </w:p>
    <w:p w14:paraId="0EB582CF" w14:textId="185BCAC3" w:rsidR="009F7C2E" w:rsidRDefault="001B2D06" w:rsidP="001B2D06">
      <w:pPr>
        <w:pStyle w:val="aa"/>
        <w:ind w:firstLine="420"/>
      </w:pPr>
      <w:r>
        <w:rPr>
          <w:rFonts w:hint="eastAsia"/>
        </w:rPr>
        <w:t>住宅安全权是指公民的住宅不受非法侵入、搜查和查封。住宅既包括固定居住的住宅，也包括宿舍、旅馆等临时性的住所、特定的工作场所。</w:t>
      </w:r>
    </w:p>
    <w:p w14:paraId="373735B6" w14:textId="4D3327CD" w:rsidR="001B2D06" w:rsidRDefault="001B2D06" w:rsidP="001B2D06">
      <w:pPr>
        <w:pStyle w:val="af3"/>
        <w:spacing w:before="78" w:after="78"/>
      </w:pPr>
      <w:r w:rsidRPr="001B2D06">
        <w:rPr>
          <w:rFonts w:hint="eastAsia"/>
          <w:b/>
          <w:bCs/>
        </w:rPr>
        <w:t>第三十九条</w:t>
      </w:r>
      <w:r>
        <w:rPr>
          <w:rFonts w:hint="eastAsia"/>
        </w:rPr>
        <w:t xml:space="preserve"> </w:t>
      </w:r>
      <w:r w:rsidRPr="001B2D06">
        <w:rPr>
          <w:rFonts w:hint="eastAsia"/>
        </w:rPr>
        <w:t>中华人民共和国公民的住宅不受侵犯。禁止非法搜查或者非法侵入公民的住宅。</w:t>
      </w:r>
    </w:p>
    <w:p w14:paraId="15AD1F1C" w14:textId="0461A3D8" w:rsidR="001B2D06" w:rsidRDefault="001B2D06" w:rsidP="001B2D06">
      <w:pPr>
        <w:pStyle w:val="af3"/>
        <w:spacing w:before="78" w:after="78"/>
        <w:jc w:val="right"/>
      </w:pPr>
      <w:r>
        <w:rPr>
          <w:rFonts w:hint="eastAsia"/>
        </w:rPr>
        <w:t>——《中华人民共和国宪法》</w:t>
      </w:r>
    </w:p>
    <w:p w14:paraId="4E2498DD" w14:textId="5C00D11F" w:rsidR="001B2D06" w:rsidRDefault="001B2D06" w:rsidP="001B2D06">
      <w:pPr>
        <w:pStyle w:val="af1"/>
      </w:pPr>
      <w:r>
        <w:rPr>
          <w:rFonts w:hint="eastAsia"/>
        </w:rPr>
        <w:t xml:space="preserve">5. </w:t>
      </w:r>
      <w:r>
        <w:rPr>
          <w:rFonts w:hint="eastAsia"/>
        </w:rPr>
        <w:t>通信自由和通信秘密</w:t>
      </w:r>
    </w:p>
    <w:p w14:paraId="7D5D57AA" w14:textId="484570AD" w:rsidR="001B2D06" w:rsidRDefault="001B2D06" w:rsidP="001B2D06">
      <w:pPr>
        <w:pStyle w:val="aa"/>
        <w:ind w:firstLine="420"/>
      </w:pPr>
      <w:r>
        <w:rPr>
          <w:rFonts w:hint="eastAsia"/>
        </w:rPr>
        <w:t>通信自由和通信秘密就是公民根据自己的意愿进行通信，不受他人干涉的自由。通信自由是公民何时、何地、采取何种方式，与何人通信，不受国家机关的干涉，其保护的利益是私生活秘密与表达行为的自由。通信秘密包括通信的内容和通信的形式。</w:t>
      </w:r>
    </w:p>
    <w:p w14:paraId="139F37C6" w14:textId="00F91B68" w:rsidR="001B2D06" w:rsidRDefault="001B2D06" w:rsidP="001B2D06">
      <w:pPr>
        <w:pStyle w:val="af3"/>
        <w:spacing w:before="78" w:after="78"/>
      </w:pPr>
      <w:r w:rsidRPr="001B2D06">
        <w:rPr>
          <w:rFonts w:hint="eastAsia"/>
          <w:b/>
          <w:bCs/>
        </w:rPr>
        <w:t>第四十条</w:t>
      </w:r>
      <w:r>
        <w:t xml:space="preserve"> </w:t>
      </w:r>
      <w: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AFB9970" w14:textId="44F2E3B0" w:rsidR="001B2D06" w:rsidRDefault="001B2D06" w:rsidP="001B2D06">
      <w:pPr>
        <w:pStyle w:val="af3"/>
        <w:spacing w:before="78" w:after="78"/>
        <w:jc w:val="right"/>
      </w:pPr>
      <w:r>
        <w:rPr>
          <w:rFonts w:hint="eastAsia"/>
        </w:rPr>
        <w:t>——《中华人民共和国宪法》</w:t>
      </w:r>
    </w:p>
    <w:p w14:paraId="22513DA1" w14:textId="79D26CF3" w:rsidR="001B2D06" w:rsidRDefault="007B7CE9" w:rsidP="007B7CE9">
      <w:pPr>
        <w:pStyle w:val="ae"/>
      </w:pPr>
      <w:bookmarkStart w:id="67" w:name="_Toc167880143"/>
      <w:r>
        <w:rPr>
          <w:rFonts w:hint="eastAsia"/>
        </w:rPr>
        <w:t>（五）社会经济权利</w:t>
      </w:r>
      <w:bookmarkEnd w:id="67"/>
    </w:p>
    <w:p w14:paraId="241FA52A" w14:textId="4081B3A6" w:rsidR="007B7CE9" w:rsidRDefault="008A445A" w:rsidP="007B7CE9">
      <w:pPr>
        <w:pStyle w:val="aa"/>
        <w:ind w:firstLine="420"/>
      </w:pPr>
      <w:r>
        <w:rPr>
          <w:rFonts w:hint="eastAsia"/>
        </w:rPr>
        <w:t>社会经济权利是</w:t>
      </w:r>
      <w:r w:rsidR="007B7CE9">
        <w:rPr>
          <w:rFonts w:hint="eastAsia"/>
        </w:rPr>
        <w:t>公民依照宪法的规定享有与经济利益相关的权利。其特点包括：</w:t>
      </w:r>
    </w:p>
    <w:p w14:paraId="64262470" w14:textId="2BCAF4D7" w:rsidR="007B7CE9" w:rsidRDefault="007B7CE9" w:rsidP="007B7CE9">
      <w:pPr>
        <w:pStyle w:val="aa"/>
        <w:numPr>
          <w:ilvl w:val="0"/>
          <w:numId w:val="61"/>
        </w:numPr>
        <w:spacing w:beforeLines="0" w:before="0" w:afterLines="0" w:after="0"/>
        <w:ind w:left="442" w:hanging="442"/>
      </w:pPr>
      <w:r>
        <w:rPr>
          <w:rFonts w:hint="eastAsia"/>
        </w:rPr>
        <w:t>经济自由权和社会权共同构成社会经济权利体系；</w:t>
      </w:r>
    </w:p>
    <w:p w14:paraId="2650B6E7" w14:textId="17FF6A60" w:rsidR="007B7CE9" w:rsidRDefault="007B7CE9" w:rsidP="007B7CE9">
      <w:pPr>
        <w:pStyle w:val="aa"/>
        <w:numPr>
          <w:ilvl w:val="0"/>
          <w:numId w:val="61"/>
        </w:numPr>
        <w:spacing w:beforeLines="0" w:before="0" w:afterLines="0" w:after="0"/>
        <w:ind w:left="442" w:hanging="442"/>
      </w:pPr>
      <w:r>
        <w:rPr>
          <w:rFonts w:hint="eastAsia"/>
        </w:rPr>
        <w:t>社会权以国家积极而适度介入社会生活为条件，扶助社会弱者；</w:t>
      </w:r>
    </w:p>
    <w:p w14:paraId="01858A13" w14:textId="77777777" w:rsidR="007B7CE9" w:rsidRDefault="007B7CE9" w:rsidP="007B7CE9">
      <w:pPr>
        <w:pStyle w:val="aa"/>
        <w:numPr>
          <w:ilvl w:val="0"/>
          <w:numId w:val="61"/>
        </w:numPr>
        <w:spacing w:beforeLines="0" w:before="0" w:afterLines="0" w:after="0"/>
        <w:ind w:left="442" w:hanging="442"/>
      </w:pPr>
      <w:r>
        <w:rPr>
          <w:rFonts w:hint="eastAsia"/>
        </w:rPr>
        <w:t>宪法遵循社会正义原则的体现；</w:t>
      </w:r>
    </w:p>
    <w:p w14:paraId="22A7F408" w14:textId="3CA0ABFC" w:rsidR="007B7CE9" w:rsidRDefault="007B7CE9" w:rsidP="007B7CE9">
      <w:pPr>
        <w:pStyle w:val="aa"/>
        <w:numPr>
          <w:ilvl w:val="0"/>
          <w:numId w:val="61"/>
        </w:numPr>
        <w:spacing w:beforeLines="0" w:before="0" w:afterLines="0" w:after="0"/>
        <w:ind w:left="442" w:hanging="442"/>
      </w:pPr>
      <w:r>
        <w:rPr>
          <w:rFonts w:hint="eastAsia"/>
        </w:rPr>
        <w:t>社会权的实现需要国家立法机关通过衡量国家的经济发展状况，进行财政上的安排，社会权被看作是“昂贵的权利”。</w:t>
      </w:r>
    </w:p>
    <w:p w14:paraId="499CFCE4" w14:textId="7F3EB1D6" w:rsidR="007B7CE9" w:rsidRDefault="00F7221A" w:rsidP="00F7221A">
      <w:pPr>
        <w:pStyle w:val="aa"/>
        <w:ind w:firstLine="420"/>
      </w:pPr>
      <w:r>
        <w:rPr>
          <w:rFonts w:hint="eastAsia"/>
        </w:rPr>
        <w:t>社会经济权利的基本内容包括财产权、劳动权、劳动者的休息权、社会保障权、物质帮助权。</w:t>
      </w:r>
    </w:p>
    <w:p w14:paraId="5F627877" w14:textId="287A4CFD" w:rsidR="009C66EE" w:rsidRDefault="008A445A" w:rsidP="008A445A">
      <w:pPr>
        <w:pStyle w:val="af1"/>
      </w:pPr>
      <w:r>
        <w:rPr>
          <w:rFonts w:hint="eastAsia"/>
        </w:rPr>
        <w:t xml:space="preserve">1. </w:t>
      </w:r>
      <w:r>
        <w:rPr>
          <w:rFonts w:hint="eastAsia"/>
        </w:rPr>
        <w:t>财产权</w:t>
      </w:r>
    </w:p>
    <w:p w14:paraId="07039066" w14:textId="0CA98FC7" w:rsidR="009C66EE" w:rsidRDefault="008A445A" w:rsidP="008A445A">
      <w:pPr>
        <w:pStyle w:val="aa"/>
        <w:ind w:firstLine="420"/>
      </w:pPr>
      <w:r>
        <w:rPr>
          <w:rFonts w:hint="eastAsia"/>
        </w:rPr>
        <w:t>财产权</w:t>
      </w:r>
      <w:r w:rsidRPr="008A445A">
        <w:t>指公民个人通过劳动或其他合法方式取得财产、占有、使用、处分财产的权利，是公民基本权利的一项重要内容，是公民在社会生活中获得自由与实现经济利益的必要途径。</w:t>
      </w:r>
    </w:p>
    <w:p w14:paraId="1BEEF9A5" w14:textId="3ECB868E" w:rsidR="00D32264" w:rsidRDefault="00D32264" w:rsidP="008A445A">
      <w:pPr>
        <w:pStyle w:val="aa"/>
        <w:ind w:firstLine="420"/>
      </w:pPr>
      <w:r>
        <w:rPr>
          <w:rFonts w:hint="eastAsia"/>
        </w:rPr>
        <w:t>财产权对合法的私有财产予以保护。</w:t>
      </w:r>
      <w:r w:rsidR="00791669">
        <w:rPr>
          <w:rFonts w:hint="eastAsia"/>
        </w:rPr>
        <w:t>国家对财产权依照法律规定保护，即制度性保障，体现了私有财产法定主义。</w:t>
      </w:r>
    </w:p>
    <w:p w14:paraId="763C502F" w14:textId="09FD81F7" w:rsidR="00D32264" w:rsidRDefault="00D32264" w:rsidP="00D32264">
      <w:pPr>
        <w:pStyle w:val="af3"/>
        <w:spacing w:before="78" w:after="78"/>
      </w:pPr>
      <w:r w:rsidRPr="00D32264">
        <w:rPr>
          <w:rFonts w:hint="eastAsia"/>
          <w:b/>
          <w:bCs/>
        </w:rPr>
        <w:t>第十三条</w:t>
      </w:r>
      <w:r>
        <w:rPr>
          <w:rFonts w:hint="eastAsia"/>
        </w:rPr>
        <w:t xml:space="preserve"> </w:t>
      </w:r>
      <w:r>
        <w:rPr>
          <w:rFonts w:hint="eastAsia"/>
        </w:rPr>
        <w:t>公民的合法的私有财产不受侵犯。</w:t>
      </w:r>
    </w:p>
    <w:p w14:paraId="75897131" w14:textId="60AA078B" w:rsidR="00D32264" w:rsidRDefault="00D32264" w:rsidP="00D32264">
      <w:pPr>
        <w:pStyle w:val="af3"/>
        <w:spacing w:before="78" w:after="78"/>
      </w:pPr>
      <w:r>
        <w:rPr>
          <w:rFonts w:hint="eastAsia"/>
        </w:rPr>
        <w:t>国家依照法律规定保护公民的私有财产权和继承权。</w:t>
      </w:r>
    </w:p>
    <w:p w14:paraId="2CEFC4AD" w14:textId="34C85D4A" w:rsidR="009C66EE" w:rsidRDefault="00D32264" w:rsidP="00D32264">
      <w:pPr>
        <w:pStyle w:val="af3"/>
        <w:spacing w:before="78" w:after="78"/>
      </w:pPr>
      <w:r>
        <w:rPr>
          <w:rFonts w:hint="eastAsia"/>
        </w:rPr>
        <w:t>国家为了公共利益的需要，可以依照法律规定对公民的私有财产实行征收或者征用并给予补偿。</w:t>
      </w:r>
    </w:p>
    <w:p w14:paraId="6B8858B0" w14:textId="68F62668" w:rsidR="00D32264" w:rsidRPr="00D32264" w:rsidRDefault="00D32264" w:rsidP="00D32264">
      <w:pPr>
        <w:pStyle w:val="af3"/>
        <w:spacing w:before="78" w:after="78"/>
        <w:jc w:val="right"/>
      </w:pPr>
      <w:r>
        <w:rPr>
          <w:rFonts w:hint="eastAsia"/>
        </w:rPr>
        <w:t>——《中华人民共和国宪法》</w:t>
      </w:r>
    </w:p>
    <w:p w14:paraId="1FD5D9D4" w14:textId="7A3FAEAE" w:rsidR="00D32264" w:rsidRDefault="00791669" w:rsidP="009C66EE">
      <w:pPr>
        <w:pStyle w:val="aa"/>
      </w:pPr>
      <w:r>
        <w:tab/>
      </w:r>
      <w:r>
        <w:rPr>
          <w:rFonts w:hint="eastAsia"/>
        </w:rPr>
        <w:t>由于我国是公有制为主体的国家，故社会主义公共财产的保护强度比私有财产更高，体</w:t>
      </w:r>
      <w:r>
        <w:rPr>
          <w:rFonts w:hint="eastAsia"/>
        </w:rPr>
        <w:lastRenderedPageBreak/>
        <w:t>现在《宪法》第十二条和第十三条“神圣不可侵犯”“不受侵犯”的措辞对比中：</w:t>
      </w:r>
    </w:p>
    <w:p w14:paraId="2FB3643C" w14:textId="332C912E" w:rsidR="00791669" w:rsidRDefault="00791669" w:rsidP="00791669">
      <w:pPr>
        <w:pStyle w:val="af3"/>
        <w:spacing w:before="78" w:after="78"/>
      </w:pPr>
      <w:r w:rsidRPr="00791669">
        <w:rPr>
          <w:rFonts w:hint="eastAsia"/>
          <w:b/>
          <w:bCs/>
        </w:rPr>
        <w:t>第十二条</w:t>
      </w:r>
      <w:r>
        <w:rPr>
          <w:rFonts w:hint="eastAsia"/>
        </w:rPr>
        <w:t xml:space="preserve"> </w:t>
      </w:r>
      <w:r>
        <w:rPr>
          <w:rFonts w:hint="eastAsia"/>
        </w:rPr>
        <w:t>社会主义的公共财产神圣不可侵犯。</w:t>
      </w:r>
    </w:p>
    <w:p w14:paraId="1362FE31" w14:textId="10191802" w:rsidR="00791669" w:rsidRDefault="00791669" w:rsidP="00791669">
      <w:pPr>
        <w:pStyle w:val="af3"/>
        <w:spacing w:before="78" w:after="78"/>
      </w:pPr>
      <w:r>
        <w:rPr>
          <w:rFonts w:hint="eastAsia"/>
        </w:rPr>
        <w:t>国家保护社会主义的公共财产。禁止任何组织或者个人用任何手段侵占或者破坏国家的和集体的财产。</w:t>
      </w:r>
    </w:p>
    <w:p w14:paraId="36795B18" w14:textId="17819547" w:rsidR="00791669" w:rsidRPr="00791669" w:rsidRDefault="00791669" w:rsidP="00791669">
      <w:pPr>
        <w:pStyle w:val="af3"/>
        <w:spacing w:before="78" w:after="78"/>
        <w:jc w:val="right"/>
      </w:pPr>
      <w:r>
        <w:rPr>
          <w:rFonts w:hint="eastAsia"/>
        </w:rPr>
        <w:t>——《中华人民共和国宪法》</w:t>
      </w:r>
    </w:p>
    <w:p w14:paraId="3B12E489" w14:textId="3CF3EF1F" w:rsidR="00791669" w:rsidRDefault="001D2BD9" w:rsidP="009C66EE">
      <w:pPr>
        <w:pStyle w:val="aa"/>
      </w:pPr>
      <w:r>
        <w:tab/>
      </w:r>
      <w:r>
        <w:rPr>
          <w:rFonts w:hint="eastAsia"/>
        </w:rPr>
        <w:t>财产权的限制见于《宪法》第十三条第三款，指出限制的前提是“为了公共利益的需要”，限制的方式包括征收（限制所有权，是永久性的）和征用（限制使用权，是临时性的），但不论是征收还是征用，都需要予以补偿。</w:t>
      </w:r>
    </w:p>
    <w:p w14:paraId="3DF7E994" w14:textId="378C807B" w:rsidR="00BB0BAC" w:rsidRDefault="00BB0BAC" w:rsidP="009C66EE">
      <w:pPr>
        <w:pStyle w:val="aa"/>
      </w:pPr>
      <w:r>
        <w:tab/>
      </w:r>
      <w:r>
        <w:rPr>
          <w:rFonts w:hint="eastAsia"/>
        </w:rPr>
        <w:t>财产使用具有两个维度，即“私人使用—社会关联性（即关系到他人的生存和生活）”之间的张力：越偏向私人使用，限制强度越低；越偏向社会关联性，限制强度越高。</w:t>
      </w:r>
      <w:r w:rsidR="00202F78">
        <w:rPr>
          <w:rFonts w:hint="eastAsia"/>
        </w:rPr>
        <w:t>因此，对财产权的限制不仅有上述</w:t>
      </w:r>
      <w:r w:rsidR="008E612F">
        <w:rPr>
          <w:rFonts w:hint="eastAsia"/>
        </w:rPr>
        <w:t>“</w:t>
      </w:r>
      <w:r w:rsidR="00202F78">
        <w:rPr>
          <w:rFonts w:hint="eastAsia"/>
        </w:rPr>
        <w:t>征收征用</w:t>
      </w:r>
      <w:r w:rsidR="00202F78">
        <w:rPr>
          <w:rFonts w:hint="eastAsia"/>
        </w:rPr>
        <w:t>+</w:t>
      </w:r>
      <w:r w:rsidR="00202F78">
        <w:rPr>
          <w:rFonts w:hint="eastAsia"/>
        </w:rPr>
        <w:t>补偿</w:t>
      </w:r>
      <w:r w:rsidR="008E612F">
        <w:rPr>
          <w:rFonts w:hint="eastAsia"/>
        </w:rPr>
        <w:t>”</w:t>
      </w:r>
      <w:r w:rsidR="00202F78">
        <w:rPr>
          <w:rFonts w:hint="eastAsia"/>
        </w:rPr>
        <w:t>的限制，还有</w:t>
      </w:r>
      <w:r w:rsidR="008E612F">
        <w:rPr>
          <w:rFonts w:hint="eastAsia"/>
        </w:rPr>
        <w:t>“</w:t>
      </w:r>
      <w:r w:rsidR="00202F78">
        <w:rPr>
          <w:rFonts w:hint="eastAsia"/>
        </w:rPr>
        <w:t>社会义务</w:t>
      </w:r>
      <w:r w:rsidR="00202F78">
        <w:rPr>
          <w:rFonts w:hint="eastAsia"/>
        </w:rPr>
        <w:t>+</w:t>
      </w:r>
      <w:r w:rsidR="00202F78">
        <w:rPr>
          <w:rFonts w:hint="eastAsia"/>
        </w:rPr>
        <w:t>无偿</w:t>
      </w:r>
      <w:r w:rsidR="008E612F">
        <w:rPr>
          <w:rFonts w:hint="eastAsia"/>
        </w:rPr>
        <w:t>”</w:t>
      </w:r>
      <w:r w:rsidR="00202F78">
        <w:rPr>
          <w:rFonts w:hint="eastAsia"/>
        </w:rPr>
        <w:t>的限制，要考察是哪种限制，就要看是否对财产权构成了实质限制。</w:t>
      </w:r>
    </w:p>
    <w:p w14:paraId="6FBFA837" w14:textId="169A0F58" w:rsidR="008E612F" w:rsidRDefault="008E612F" w:rsidP="008E612F">
      <w:pPr>
        <w:pStyle w:val="af1"/>
      </w:pPr>
      <w:r>
        <w:rPr>
          <w:rFonts w:hint="eastAsia"/>
        </w:rPr>
        <w:t xml:space="preserve">2. </w:t>
      </w:r>
      <w:r>
        <w:rPr>
          <w:rFonts w:hint="eastAsia"/>
        </w:rPr>
        <w:t>劳动权</w:t>
      </w:r>
    </w:p>
    <w:p w14:paraId="240E46D2" w14:textId="41EDA032" w:rsidR="00BE23D6" w:rsidRDefault="00BE23D6" w:rsidP="00BE23D6">
      <w:pPr>
        <w:pStyle w:val="aa"/>
        <w:ind w:firstLine="420"/>
      </w:pPr>
      <w:r>
        <w:rPr>
          <w:rFonts w:hint="eastAsia"/>
        </w:rPr>
        <w:t>劳动权指的是</w:t>
      </w:r>
      <w:r>
        <w:t>一切有劳动能力的公民享有的劳动和取得劳动报酬的权利。劳动</w:t>
      </w:r>
      <w:r>
        <w:rPr>
          <w:rFonts w:hint="eastAsia"/>
        </w:rPr>
        <w:t>权是公民赖以生存的基础，是行使其他权利的物质上的前提。</w:t>
      </w:r>
    </w:p>
    <w:p w14:paraId="52BFA8C0" w14:textId="17ABC5F5" w:rsidR="00BE23D6" w:rsidRDefault="00BE23D6" w:rsidP="00BE23D6">
      <w:pPr>
        <w:pStyle w:val="aa"/>
        <w:ind w:firstLine="420"/>
      </w:pPr>
      <w:r>
        <w:rPr>
          <w:rFonts w:hint="eastAsia"/>
        </w:rPr>
        <w:t>劳动权的</w:t>
      </w:r>
      <w:r>
        <w:t>基本特征</w:t>
      </w:r>
      <w:r>
        <w:rPr>
          <w:rFonts w:hint="eastAsia"/>
        </w:rPr>
        <w:t>包括：</w:t>
      </w:r>
    </w:p>
    <w:p w14:paraId="1DB9AC03" w14:textId="33D61063" w:rsidR="00BE23D6" w:rsidRDefault="00BE23D6" w:rsidP="00BE23D6">
      <w:pPr>
        <w:pStyle w:val="aa"/>
        <w:numPr>
          <w:ilvl w:val="0"/>
          <w:numId w:val="62"/>
        </w:numPr>
        <w:spacing w:beforeLines="0" w:before="0" w:afterLines="0" w:after="0"/>
        <w:ind w:hanging="442"/>
      </w:pPr>
      <w:r>
        <w:rPr>
          <w:rFonts w:hint="eastAsia"/>
        </w:rPr>
        <w:t>平等性；</w:t>
      </w:r>
    </w:p>
    <w:p w14:paraId="7708B5E5" w14:textId="285FA593" w:rsidR="00BE23D6" w:rsidRDefault="00BE23D6" w:rsidP="00BE23D6">
      <w:pPr>
        <w:pStyle w:val="aa"/>
        <w:numPr>
          <w:ilvl w:val="0"/>
          <w:numId w:val="62"/>
        </w:numPr>
        <w:spacing w:beforeLines="0" w:before="0" w:afterLines="0" w:after="0"/>
        <w:ind w:hanging="442"/>
      </w:pPr>
      <w:r>
        <w:rPr>
          <w:rFonts w:hint="eastAsia"/>
        </w:rPr>
        <w:t>有权根据提供劳动的数量和质量获取相应劳动报酬；</w:t>
      </w:r>
    </w:p>
    <w:p w14:paraId="243704FC" w14:textId="6690F26C" w:rsidR="00BE23D6" w:rsidRDefault="00BE23D6" w:rsidP="00BE23D6">
      <w:pPr>
        <w:pStyle w:val="aa"/>
        <w:numPr>
          <w:ilvl w:val="0"/>
          <w:numId w:val="62"/>
        </w:numPr>
        <w:spacing w:beforeLines="0" w:before="0" w:afterLines="0" w:after="0"/>
        <w:ind w:hanging="442"/>
      </w:pPr>
      <w:r>
        <w:rPr>
          <w:rFonts w:hint="eastAsia"/>
        </w:rPr>
        <w:t>双重性。</w:t>
      </w:r>
    </w:p>
    <w:p w14:paraId="6DC6F583" w14:textId="62159043" w:rsidR="00BE23D6" w:rsidRDefault="00BE23D6" w:rsidP="00BE23D6">
      <w:pPr>
        <w:pStyle w:val="aa"/>
        <w:numPr>
          <w:ilvl w:val="1"/>
          <w:numId w:val="62"/>
        </w:numPr>
        <w:spacing w:beforeLines="0" w:before="0" w:afterLines="0" w:after="0"/>
        <w:ind w:hanging="442"/>
      </w:pPr>
      <w:r>
        <w:rPr>
          <w:rFonts w:hint="eastAsia"/>
        </w:rPr>
        <w:t>既是权利又是义务；</w:t>
      </w:r>
    </w:p>
    <w:p w14:paraId="04C584C0" w14:textId="61B118E9" w:rsidR="00BE23D6" w:rsidRDefault="00BE23D6" w:rsidP="00BE23D6">
      <w:pPr>
        <w:pStyle w:val="aa"/>
        <w:numPr>
          <w:ilvl w:val="1"/>
          <w:numId w:val="62"/>
        </w:numPr>
        <w:spacing w:beforeLines="0" w:before="0" w:afterLines="0" w:after="0"/>
        <w:ind w:hanging="442"/>
      </w:pPr>
      <w:r>
        <w:rPr>
          <w:rFonts w:hint="eastAsia"/>
        </w:rPr>
        <w:t>兼具自由权和社会权的属性。</w:t>
      </w:r>
    </w:p>
    <w:p w14:paraId="2A7A2DBE" w14:textId="1461A32B" w:rsidR="008E612F" w:rsidRDefault="00BE23D6" w:rsidP="00BE23D6">
      <w:pPr>
        <w:pStyle w:val="aa"/>
        <w:ind w:firstLine="420"/>
      </w:pPr>
      <w:r>
        <w:rPr>
          <w:rFonts w:hint="eastAsia"/>
        </w:rPr>
        <w:t>劳动权的</w:t>
      </w:r>
      <w:r>
        <w:t>基本内容</w:t>
      </w:r>
      <w:r>
        <w:rPr>
          <w:rFonts w:hint="eastAsia"/>
        </w:rPr>
        <w:t>包括</w:t>
      </w:r>
      <w:r>
        <w:t>劳动就业权、取得报酬权。</w:t>
      </w:r>
    </w:p>
    <w:p w14:paraId="6707B67C" w14:textId="4378DF66" w:rsidR="00F75D0B" w:rsidRDefault="001D3B57" w:rsidP="00F75D0B">
      <w:pPr>
        <w:pStyle w:val="aa"/>
      </w:pPr>
      <w:r>
        <w:tab/>
      </w:r>
      <w:r>
        <w:rPr>
          <w:rFonts w:hint="eastAsia"/>
        </w:rPr>
        <w:t>一般认为，劳动就业权包括职业选择和职业从事的权利，前者侧重进入行业，后者侧重在行业中持续就业。立法者可以规范职业选择和职业从事，保护基本权利的强度不同。越倾向于职业选择，个人自由就越被主张；越倾向于职业从事，立法自由就越被主张。</w:t>
      </w:r>
      <w:r w:rsidR="006D6378">
        <w:rPr>
          <w:rFonts w:hint="eastAsia"/>
        </w:rPr>
        <w:t>关于立法者在其中的规范权力，有一种三阶论：</w:t>
      </w:r>
    </w:p>
    <w:p w14:paraId="4E605D1D" w14:textId="1300FC07" w:rsidR="006D6378" w:rsidRDefault="006D6378" w:rsidP="006D6378">
      <w:pPr>
        <w:pStyle w:val="aa"/>
        <w:numPr>
          <w:ilvl w:val="0"/>
          <w:numId w:val="63"/>
        </w:numPr>
        <w:spacing w:beforeLines="0" w:before="0" w:afterLines="0" w:after="0"/>
        <w:ind w:hanging="442"/>
      </w:pPr>
      <w:r w:rsidRPr="006D6378">
        <w:rPr>
          <w:rFonts w:hint="eastAsia"/>
          <w:b/>
          <w:bCs/>
        </w:rPr>
        <w:t>对从事职业的限制：</w:t>
      </w:r>
      <w:r>
        <w:rPr>
          <w:rFonts w:hint="eastAsia"/>
        </w:rPr>
        <w:t>对公共利益的合理考虑即可限制。</w:t>
      </w:r>
    </w:p>
    <w:p w14:paraId="38E9A5A9" w14:textId="49D95B80" w:rsidR="006D6378" w:rsidRDefault="006D6378" w:rsidP="006D6378">
      <w:pPr>
        <w:pStyle w:val="aa"/>
        <w:numPr>
          <w:ilvl w:val="1"/>
          <w:numId w:val="63"/>
        </w:numPr>
        <w:spacing w:beforeLines="0" w:before="0" w:afterLines="0" w:after="0"/>
        <w:ind w:hanging="442"/>
      </w:pPr>
      <w:r w:rsidRPr="006D6378">
        <w:rPr>
          <w:rFonts w:hint="eastAsia"/>
          <w:b/>
          <w:bCs/>
        </w:rPr>
        <w:t>理由：</w:t>
      </w:r>
      <w:r>
        <w:rPr>
          <w:rFonts w:hint="eastAsia"/>
        </w:rPr>
        <w:t>只是对职业行使活动的方式进行调整，不对职业选择产生影响。</w:t>
      </w:r>
    </w:p>
    <w:p w14:paraId="0E3A6800" w14:textId="72143B0C"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设定主观要求（个人通过努力可以达到）</w:t>
      </w:r>
      <w:r w:rsidR="00F67E27">
        <w:rPr>
          <w:rFonts w:hint="eastAsia"/>
        </w:rPr>
        <w:t>。</w:t>
      </w:r>
    </w:p>
    <w:p w14:paraId="411620B8" w14:textId="3B540F9B"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特别重要的公共利益；有充分必要性。</w:t>
      </w:r>
    </w:p>
    <w:p w14:paraId="39060696" w14:textId="0A7E13B7" w:rsidR="0087491F" w:rsidRPr="0087491F" w:rsidRDefault="0087491F" w:rsidP="006D6378">
      <w:pPr>
        <w:pStyle w:val="aa"/>
        <w:numPr>
          <w:ilvl w:val="1"/>
          <w:numId w:val="63"/>
        </w:numPr>
        <w:spacing w:beforeLines="0" w:before="0" w:afterLines="0" w:after="0"/>
        <w:ind w:hanging="442"/>
      </w:pPr>
      <w:r w:rsidRPr="0087491F">
        <w:rPr>
          <w:rFonts w:hint="eastAsia"/>
        </w:rPr>
        <w:t>“年龄</w:t>
      </w:r>
      <w:r>
        <w:rPr>
          <w:rFonts w:hint="eastAsia"/>
        </w:rPr>
        <w:t>限制</w:t>
      </w:r>
      <w:r w:rsidRPr="0087491F">
        <w:rPr>
          <w:rFonts w:hint="eastAsia"/>
        </w:rPr>
        <w:t>”</w:t>
      </w:r>
      <w:r>
        <w:rPr>
          <w:rFonts w:hint="eastAsia"/>
        </w:rPr>
        <w:t>一般是主观要求，因为个人可以通过努力在某个年龄之前（或之后）就业。</w:t>
      </w:r>
    </w:p>
    <w:p w14:paraId="255B63F2" w14:textId="61BB3245"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设定客观要求（个人无法改变）。</w:t>
      </w:r>
    </w:p>
    <w:p w14:paraId="264092AC" w14:textId="2172B724"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为了非常重要的公共利益，构成可以证明的或者极有可能的非常严重的危险；符合严格的比例原则。</w:t>
      </w:r>
    </w:p>
    <w:p w14:paraId="220EEB1B" w14:textId="6CF36981" w:rsidR="006D6378" w:rsidRDefault="006D6378" w:rsidP="006D6378">
      <w:pPr>
        <w:pStyle w:val="aa"/>
        <w:numPr>
          <w:ilvl w:val="1"/>
          <w:numId w:val="63"/>
        </w:numPr>
        <w:spacing w:beforeLines="0" w:before="0" w:afterLines="0" w:after="0"/>
        <w:ind w:hanging="442"/>
      </w:pPr>
      <w:r>
        <w:rPr>
          <w:rFonts w:hint="eastAsia"/>
        </w:rPr>
        <w:t>“保护已经进入有关职业的人免于竞争”这个理由不正当。</w:t>
      </w:r>
    </w:p>
    <w:p w14:paraId="4C471752" w14:textId="259044A4" w:rsidR="006D6378" w:rsidRDefault="00F67E27" w:rsidP="00F67E27">
      <w:pPr>
        <w:pStyle w:val="af1"/>
      </w:pPr>
      <w:r>
        <w:rPr>
          <w:rFonts w:hint="eastAsia"/>
        </w:rPr>
        <w:t xml:space="preserve">3. </w:t>
      </w:r>
      <w:r>
        <w:rPr>
          <w:rFonts w:hint="eastAsia"/>
        </w:rPr>
        <w:t>休息权</w:t>
      </w:r>
    </w:p>
    <w:p w14:paraId="58432F6D" w14:textId="2BE9B52F" w:rsidR="00F67E27" w:rsidRDefault="00F67E27" w:rsidP="00F67E27">
      <w:pPr>
        <w:pStyle w:val="aa"/>
        <w:ind w:firstLine="420"/>
      </w:pPr>
      <w:r>
        <w:rPr>
          <w:rFonts w:hint="eastAsia"/>
        </w:rPr>
        <w:t>休息权</w:t>
      </w:r>
      <w:r>
        <w:t>指劳动者休息和休养的权利，它是劳动者获得生存权的必要条件。休息权作为劳动者享有的基本权利，与劳动权形成完整的统一体，没有休息权，劳动权则无法实现。</w:t>
      </w:r>
    </w:p>
    <w:p w14:paraId="247F4702" w14:textId="6F62E113" w:rsidR="00F67E27" w:rsidRDefault="007545DB" w:rsidP="007545DB">
      <w:pPr>
        <w:pStyle w:val="aa"/>
        <w:ind w:firstLine="420"/>
      </w:pPr>
      <w:r>
        <w:rPr>
          <w:rFonts w:hint="eastAsia"/>
        </w:rPr>
        <w:lastRenderedPageBreak/>
        <w:t>休息权的</w:t>
      </w:r>
      <w:r w:rsidR="00F67E27">
        <w:t>基本特征</w:t>
      </w:r>
      <w:r>
        <w:rPr>
          <w:rFonts w:hint="eastAsia"/>
        </w:rPr>
        <w:t>包括：</w:t>
      </w:r>
    </w:p>
    <w:p w14:paraId="41D3EC78" w14:textId="3F618AF1" w:rsidR="00F67E27" w:rsidRDefault="00F67E27" w:rsidP="007545DB">
      <w:pPr>
        <w:pStyle w:val="aa"/>
        <w:numPr>
          <w:ilvl w:val="0"/>
          <w:numId w:val="64"/>
        </w:numPr>
        <w:spacing w:beforeLines="0" w:before="0" w:afterLines="0" w:after="0"/>
        <w:ind w:left="442" w:hanging="442"/>
      </w:pPr>
      <w:r>
        <w:rPr>
          <w:rFonts w:hint="eastAsia"/>
        </w:rPr>
        <w:t>休息权是实现劳动权的必要条件；</w:t>
      </w:r>
    </w:p>
    <w:p w14:paraId="7A23A223" w14:textId="0256B993" w:rsidR="00F67E27" w:rsidRDefault="00F67E27" w:rsidP="007545DB">
      <w:pPr>
        <w:pStyle w:val="aa"/>
        <w:numPr>
          <w:ilvl w:val="0"/>
          <w:numId w:val="64"/>
        </w:numPr>
        <w:spacing w:beforeLines="0" w:before="0" w:afterLines="0" w:after="0"/>
        <w:ind w:left="442" w:hanging="442"/>
      </w:pPr>
      <w:r>
        <w:rPr>
          <w:rFonts w:hint="eastAsia"/>
        </w:rPr>
        <w:t>休息权是劳动者享受文化生活，自我提高的重要权利</w:t>
      </w:r>
      <w:r w:rsidR="007545DB">
        <w:rPr>
          <w:rFonts w:hint="eastAsia"/>
        </w:rPr>
        <w:t>；</w:t>
      </w:r>
    </w:p>
    <w:p w14:paraId="44102428" w14:textId="5419FD97" w:rsidR="00F67E27" w:rsidRDefault="007545DB" w:rsidP="007545DB">
      <w:pPr>
        <w:pStyle w:val="aa"/>
        <w:numPr>
          <w:ilvl w:val="0"/>
          <w:numId w:val="64"/>
        </w:numPr>
        <w:spacing w:beforeLines="0" w:before="0" w:afterLines="0" w:after="0"/>
        <w:ind w:left="442" w:hanging="442"/>
      </w:pPr>
      <w:r>
        <w:rPr>
          <w:rFonts w:hint="eastAsia"/>
        </w:rPr>
        <w:t>休息权是</w:t>
      </w:r>
      <w:r w:rsidR="00F67E27">
        <w:rPr>
          <w:rFonts w:hint="eastAsia"/>
        </w:rPr>
        <w:t>一种法定权利</w:t>
      </w:r>
      <w:r>
        <w:rPr>
          <w:rFonts w:hint="eastAsia"/>
        </w:rPr>
        <w:t>。</w:t>
      </w:r>
    </w:p>
    <w:p w14:paraId="5A4F0A06" w14:textId="33339D86" w:rsidR="007545DB" w:rsidRDefault="007545DB" w:rsidP="007545DB">
      <w:pPr>
        <w:pStyle w:val="af3"/>
        <w:spacing w:before="78" w:after="78"/>
      </w:pPr>
      <w:r w:rsidRPr="007545DB">
        <w:rPr>
          <w:rFonts w:hint="eastAsia"/>
          <w:b/>
          <w:bCs/>
        </w:rPr>
        <w:t>第三十六条</w:t>
      </w:r>
      <w:r w:rsidRPr="007545DB">
        <w:rPr>
          <w:rFonts w:hint="eastAsia"/>
          <w:b/>
          <w:bCs/>
        </w:rPr>
        <w:t xml:space="preserve"> </w:t>
      </w:r>
      <w:r w:rsidR="00F67E27">
        <w:rPr>
          <w:rFonts w:hint="eastAsia"/>
        </w:rPr>
        <w:t>国家不能通过立法或行政行为侵犯</w:t>
      </w:r>
      <w:r>
        <w:rPr>
          <w:rFonts w:hint="eastAsia"/>
        </w:rPr>
        <w:t>休息权，</w:t>
      </w:r>
      <w:r w:rsidR="00F67E27">
        <w:rPr>
          <w:rFonts w:hint="eastAsia"/>
        </w:rPr>
        <w:t>国家还需要通过立法或行政措施予以保障。</w:t>
      </w:r>
      <w:r w:rsidR="00F67E27">
        <w:t>国家实行劳动者每日工作时间不超过八小时、平均每周工作时间不超过四十四小时的工时制度。</w:t>
      </w:r>
    </w:p>
    <w:p w14:paraId="117C9988" w14:textId="1710CC9C" w:rsidR="007545DB" w:rsidRDefault="007545DB" w:rsidP="007545DB">
      <w:pPr>
        <w:pStyle w:val="af3"/>
        <w:spacing w:before="78" w:after="78"/>
        <w:jc w:val="right"/>
      </w:pPr>
      <w:r>
        <w:rPr>
          <w:rFonts w:hint="eastAsia"/>
        </w:rPr>
        <w:t>——《中华人民共和国劳动法》</w:t>
      </w:r>
    </w:p>
    <w:p w14:paraId="2431039E" w14:textId="4753E399" w:rsidR="00F67E27" w:rsidRDefault="007545DB" w:rsidP="007545DB">
      <w:pPr>
        <w:pStyle w:val="af3"/>
        <w:spacing w:before="78" w:after="78"/>
      </w:pPr>
      <w:r w:rsidRPr="007545DB">
        <w:rPr>
          <w:rFonts w:hint="eastAsia"/>
          <w:b/>
          <w:bCs/>
        </w:rPr>
        <w:t>第三十八条</w:t>
      </w:r>
      <w:r w:rsidRPr="007545DB">
        <w:rPr>
          <w:rFonts w:hint="eastAsia"/>
          <w:b/>
          <w:bCs/>
        </w:rPr>
        <w:t xml:space="preserve"> </w:t>
      </w:r>
      <w:r w:rsidR="00F67E27">
        <w:t>用人单位应当保证劳动者每周至少休息一日。</w:t>
      </w:r>
    </w:p>
    <w:p w14:paraId="3CEAF039" w14:textId="77777777" w:rsidR="007545DB" w:rsidRDefault="007545DB" w:rsidP="007545DB">
      <w:pPr>
        <w:pStyle w:val="af3"/>
        <w:spacing w:before="78" w:after="78"/>
        <w:jc w:val="right"/>
      </w:pPr>
      <w:r>
        <w:rPr>
          <w:rFonts w:hint="eastAsia"/>
        </w:rPr>
        <w:t>——《中华人民共和国劳动法》</w:t>
      </w:r>
    </w:p>
    <w:p w14:paraId="2006B8C4" w14:textId="737683B8" w:rsidR="007545DB" w:rsidRDefault="007545DB" w:rsidP="007545DB">
      <w:pPr>
        <w:pStyle w:val="af1"/>
      </w:pPr>
      <w:r>
        <w:rPr>
          <w:rFonts w:hint="eastAsia"/>
        </w:rPr>
        <w:t xml:space="preserve">4. </w:t>
      </w:r>
      <w:r>
        <w:rPr>
          <w:rFonts w:hint="eastAsia"/>
        </w:rPr>
        <w:t>社会保障权</w:t>
      </w:r>
    </w:p>
    <w:p w14:paraId="79F40D21" w14:textId="1F667E04" w:rsidR="007545DB" w:rsidRDefault="007545DB" w:rsidP="007545DB">
      <w:pPr>
        <w:pStyle w:val="aa"/>
        <w:ind w:firstLine="420"/>
      </w:pPr>
      <w:r>
        <w:rPr>
          <w:rFonts w:hint="eastAsia"/>
        </w:rPr>
        <w:t>社会保障权是</w:t>
      </w:r>
      <w:r>
        <w:t>一般公民为了维持有尊严的生活而向国家要求给付的请求权。</w:t>
      </w:r>
      <w:r>
        <w:rPr>
          <w:rFonts w:hint="eastAsia"/>
        </w:rPr>
        <w:t>包括四个要素：社会危险的存在、提出保护的要求、保障人的有尊严的生活、国家积极履行给付义务。</w:t>
      </w:r>
    </w:p>
    <w:p w14:paraId="21C649AC" w14:textId="1F010F2C" w:rsidR="007545DB" w:rsidRDefault="007545DB" w:rsidP="007545DB">
      <w:pPr>
        <w:pStyle w:val="aa"/>
        <w:ind w:firstLine="420"/>
      </w:pPr>
      <w:r>
        <w:t>社会保障权的基本特征</w:t>
      </w:r>
      <w:r>
        <w:rPr>
          <w:rFonts w:hint="eastAsia"/>
        </w:rPr>
        <w:t>包括：</w:t>
      </w:r>
    </w:p>
    <w:p w14:paraId="27EA7AE6" w14:textId="77777777" w:rsidR="007545DB" w:rsidRDefault="007545DB" w:rsidP="007545DB">
      <w:pPr>
        <w:pStyle w:val="aa"/>
        <w:numPr>
          <w:ilvl w:val="0"/>
          <w:numId w:val="65"/>
        </w:numPr>
        <w:spacing w:beforeLines="0" w:before="0" w:afterLines="0" w:after="0"/>
        <w:ind w:left="442" w:hanging="442"/>
      </w:pPr>
      <w:r>
        <w:t>既包括全体公民也包括特定主体</w:t>
      </w:r>
      <w:r>
        <w:rPr>
          <w:rFonts w:hint="eastAsia"/>
        </w:rPr>
        <w:t>；</w:t>
      </w:r>
    </w:p>
    <w:p w14:paraId="26A6B9D4" w14:textId="54AE77BA" w:rsidR="007545DB" w:rsidRDefault="007545DB" w:rsidP="007545DB">
      <w:pPr>
        <w:pStyle w:val="aa"/>
        <w:numPr>
          <w:ilvl w:val="0"/>
          <w:numId w:val="65"/>
        </w:numPr>
        <w:spacing w:beforeLines="0" w:before="0" w:afterLines="0" w:after="0"/>
        <w:ind w:left="442" w:hanging="442"/>
      </w:pPr>
      <w:r>
        <w:t>是公民行使其他权利的基础</w:t>
      </w:r>
      <w:r>
        <w:rPr>
          <w:rFonts w:hint="eastAsia"/>
        </w:rPr>
        <w:t>；</w:t>
      </w:r>
    </w:p>
    <w:p w14:paraId="7ED1E0EA" w14:textId="44340B30" w:rsidR="007545DB" w:rsidRDefault="007545DB" w:rsidP="007545DB">
      <w:pPr>
        <w:pStyle w:val="aa"/>
        <w:numPr>
          <w:ilvl w:val="0"/>
          <w:numId w:val="65"/>
        </w:numPr>
        <w:spacing w:beforeLines="0" w:before="0" w:afterLines="0" w:after="0"/>
        <w:ind w:left="442" w:hanging="442"/>
      </w:pPr>
      <w:r>
        <w:t>具有经济权利和社会权利二重性</w:t>
      </w:r>
      <w:r>
        <w:rPr>
          <w:rFonts w:hint="eastAsia"/>
        </w:rPr>
        <w:t>；</w:t>
      </w:r>
    </w:p>
    <w:p w14:paraId="4F050448" w14:textId="1B9E0A81" w:rsidR="007545DB" w:rsidRDefault="007545DB" w:rsidP="007545DB">
      <w:pPr>
        <w:pStyle w:val="aa"/>
        <w:numPr>
          <w:ilvl w:val="0"/>
          <w:numId w:val="65"/>
        </w:numPr>
        <w:spacing w:beforeLines="0" w:before="0" w:afterLines="0" w:after="0"/>
        <w:ind w:left="442" w:hanging="442"/>
      </w:pPr>
      <w:r>
        <w:t>需要国家积极作为</w:t>
      </w:r>
      <w:r>
        <w:rPr>
          <w:rFonts w:hint="eastAsia"/>
        </w:rPr>
        <w:t>。</w:t>
      </w:r>
    </w:p>
    <w:p w14:paraId="5F62A4CD" w14:textId="6F56F264" w:rsidR="007545DB" w:rsidRDefault="007545DB" w:rsidP="007545DB">
      <w:pPr>
        <w:pStyle w:val="aa"/>
        <w:ind w:firstLine="420"/>
      </w:pPr>
      <w:r>
        <w:t>社会保障权的基本内容</w:t>
      </w:r>
      <w:r>
        <w:rPr>
          <w:rFonts w:hint="eastAsia"/>
        </w:rPr>
        <w:t>由生育保障权、疾病保障、伤残保障权、死亡保障、退休保障权等具体权利构成。</w:t>
      </w:r>
    </w:p>
    <w:p w14:paraId="414412A9" w14:textId="5F5E4272" w:rsidR="007545DB" w:rsidRDefault="007545DB" w:rsidP="007545DB">
      <w:pPr>
        <w:pStyle w:val="aa"/>
        <w:ind w:firstLine="420"/>
      </w:pPr>
      <w:r>
        <w:t>社会保障权的界限</w:t>
      </w:r>
      <w:r>
        <w:rPr>
          <w:rFonts w:hint="eastAsia"/>
        </w:rPr>
        <w:t>包括</w:t>
      </w:r>
      <w:r>
        <w:t>补充性制度</w:t>
      </w:r>
      <w:r>
        <w:rPr>
          <w:rFonts w:hint="eastAsia"/>
        </w:rPr>
        <w:t>、</w:t>
      </w:r>
      <w:r>
        <w:t>国家的财力</w:t>
      </w:r>
      <w:r>
        <w:rPr>
          <w:rFonts w:hint="eastAsia"/>
        </w:rPr>
        <w:t>、</w:t>
      </w:r>
      <w:r>
        <w:t>立法的判断</w:t>
      </w:r>
      <w:r>
        <w:rPr>
          <w:rFonts w:hint="eastAsia"/>
        </w:rPr>
        <w:t>。</w:t>
      </w:r>
    </w:p>
    <w:p w14:paraId="1E1D7DEA" w14:textId="4C0A276C" w:rsidR="007545DB" w:rsidRDefault="007545DB" w:rsidP="007545DB">
      <w:pPr>
        <w:pStyle w:val="af1"/>
      </w:pPr>
      <w:r>
        <w:rPr>
          <w:rFonts w:hint="eastAsia"/>
        </w:rPr>
        <w:t xml:space="preserve">5. </w:t>
      </w:r>
      <w:r>
        <w:rPr>
          <w:rFonts w:hint="eastAsia"/>
        </w:rPr>
        <w:t>物质帮助权</w:t>
      </w:r>
    </w:p>
    <w:p w14:paraId="50E57BF9" w14:textId="77777777" w:rsidR="007545DB" w:rsidRDefault="007545DB" w:rsidP="007545DB">
      <w:pPr>
        <w:pStyle w:val="af3"/>
        <w:spacing w:before="78" w:after="78"/>
        <w:ind w:firstLine="420"/>
      </w:pPr>
      <w:r w:rsidRPr="007545DB">
        <w:rPr>
          <w:rFonts w:hint="eastAsia"/>
        </w:rPr>
        <w:t>中华人民共和国公民在年老、疾病或者丧失劳动能力的情况下，有从国家和社会获得物质帮助的权利。国家发展为公民享受这些权利所需要的社会保险、社会救济和医疗卫生事业。</w:t>
      </w:r>
    </w:p>
    <w:p w14:paraId="25AF1195" w14:textId="7A060C36" w:rsidR="007545DB" w:rsidRDefault="007545DB" w:rsidP="007545DB">
      <w:pPr>
        <w:pStyle w:val="af3"/>
        <w:spacing w:before="78" w:after="78"/>
        <w:jc w:val="right"/>
      </w:pPr>
      <w:r>
        <w:rPr>
          <w:rFonts w:hint="eastAsia"/>
        </w:rPr>
        <w:t>——《中华人民共和国宪法》（第四十五条第一款）</w:t>
      </w:r>
    </w:p>
    <w:p w14:paraId="7BD089BA" w14:textId="48A43DAD" w:rsidR="007545DB" w:rsidRDefault="007545DB" w:rsidP="007545DB">
      <w:pPr>
        <w:pStyle w:val="aa"/>
      </w:pPr>
      <w:r>
        <w:tab/>
      </w:r>
      <w:r>
        <w:rPr>
          <w:rFonts w:hint="eastAsia"/>
        </w:rPr>
        <w:t>物质帮助权的特点是：</w:t>
      </w:r>
    </w:p>
    <w:p w14:paraId="0A40A779" w14:textId="0E6E26D9" w:rsidR="007545DB" w:rsidRDefault="007545DB" w:rsidP="007545DB">
      <w:pPr>
        <w:pStyle w:val="aa"/>
        <w:numPr>
          <w:ilvl w:val="0"/>
          <w:numId w:val="66"/>
        </w:numPr>
        <w:spacing w:beforeLines="0" w:before="0" w:afterLines="0" w:after="0"/>
        <w:ind w:left="442" w:hanging="442"/>
      </w:pPr>
      <w:r>
        <w:t>权利主体是特定公民而非社会全体公民</w:t>
      </w:r>
      <w:r w:rsidR="000A2329">
        <w:rPr>
          <w:rFonts w:hint="eastAsia"/>
        </w:rPr>
        <w:t>；</w:t>
      </w:r>
    </w:p>
    <w:p w14:paraId="6D658D05" w14:textId="320C4E9D" w:rsidR="007545DB" w:rsidRDefault="007545DB" w:rsidP="007545DB">
      <w:pPr>
        <w:pStyle w:val="aa"/>
        <w:numPr>
          <w:ilvl w:val="0"/>
          <w:numId w:val="66"/>
        </w:numPr>
        <w:spacing w:beforeLines="0" w:before="0" w:afterLines="0" w:after="0"/>
        <w:ind w:left="442" w:hanging="442"/>
      </w:pPr>
      <w:r>
        <w:t>权利的内容是特定主体从国家和社会获得</w:t>
      </w:r>
      <w:r>
        <w:rPr>
          <w:rFonts w:hint="eastAsia"/>
        </w:rPr>
        <w:t>“</w:t>
      </w:r>
      <w:r>
        <w:t>物质帮助</w:t>
      </w:r>
      <w:r>
        <w:rPr>
          <w:rFonts w:hint="eastAsia"/>
        </w:rPr>
        <w:t>”</w:t>
      </w:r>
      <w:r w:rsidR="000A2329">
        <w:rPr>
          <w:rFonts w:hint="eastAsia"/>
        </w:rPr>
        <w:t>；</w:t>
      </w:r>
    </w:p>
    <w:p w14:paraId="4254C4F3" w14:textId="2282EA0F" w:rsidR="007545DB" w:rsidRDefault="007545DB" w:rsidP="007545DB">
      <w:pPr>
        <w:pStyle w:val="aa"/>
        <w:numPr>
          <w:ilvl w:val="0"/>
          <w:numId w:val="66"/>
        </w:numPr>
        <w:spacing w:beforeLines="0" w:before="0" w:afterLines="0" w:after="0"/>
        <w:ind w:left="442" w:hanging="442"/>
      </w:pPr>
      <w:r>
        <w:t>权利的义务主体是国家与社会，不包括用人单位。</w:t>
      </w:r>
    </w:p>
    <w:p w14:paraId="0106EC61" w14:textId="6119F12C" w:rsidR="007545DB" w:rsidRDefault="007545DB" w:rsidP="007545DB">
      <w:pPr>
        <w:pStyle w:val="ae"/>
      </w:pPr>
      <w:bookmarkStart w:id="68" w:name="_Toc167880144"/>
      <w:r>
        <w:rPr>
          <w:rFonts w:hint="eastAsia"/>
        </w:rPr>
        <w:t>（六）文化教育权利</w:t>
      </w:r>
      <w:bookmarkEnd w:id="68"/>
    </w:p>
    <w:p w14:paraId="1A396374" w14:textId="24C1B973" w:rsidR="007545DB" w:rsidRDefault="0031515E" w:rsidP="0031515E">
      <w:pPr>
        <w:pStyle w:val="aa"/>
        <w:ind w:firstLine="420"/>
      </w:pPr>
      <w:r>
        <w:rPr>
          <w:rFonts w:hint="eastAsia"/>
        </w:rPr>
        <w:t>文化教育权利就是</w:t>
      </w:r>
      <w:r w:rsidRPr="0031515E">
        <w:rPr>
          <w:rFonts w:hint="eastAsia"/>
        </w:rPr>
        <w:t>公民按照宪法的规定，在文化与教育领域享有的权利与自由。公民的文化教育权利都属于公民的积极受益权，即公民可以积极主动地向国家提出请求、国家也应积极予以保障的权利。</w:t>
      </w:r>
    </w:p>
    <w:p w14:paraId="355D6EDF" w14:textId="031FC088" w:rsidR="0031515E" w:rsidRDefault="0031515E" w:rsidP="0031515E">
      <w:pPr>
        <w:pStyle w:val="af3"/>
        <w:spacing w:before="78" w:after="78"/>
      </w:pPr>
      <w:r w:rsidRPr="0031515E">
        <w:rPr>
          <w:rFonts w:hint="eastAsia"/>
          <w:b/>
          <w:bCs/>
        </w:rPr>
        <w:t>第四十六条</w:t>
      </w:r>
      <w:r w:rsidRPr="0031515E">
        <w:rPr>
          <w:rFonts w:hint="eastAsia"/>
          <w:b/>
          <w:bCs/>
        </w:rPr>
        <w:t xml:space="preserve"> </w:t>
      </w:r>
      <w:r>
        <w:rPr>
          <w:rFonts w:hint="eastAsia"/>
        </w:rPr>
        <w:t>中华人民共和国公民有受教育的权利和义务。</w:t>
      </w:r>
    </w:p>
    <w:p w14:paraId="4B505383" w14:textId="7429C226" w:rsidR="0031515E" w:rsidRDefault="0031515E" w:rsidP="0031515E">
      <w:pPr>
        <w:pStyle w:val="af3"/>
        <w:spacing w:before="78" w:after="78"/>
      </w:pPr>
      <w:r>
        <w:rPr>
          <w:rFonts w:hint="eastAsia"/>
        </w:rPr>
        <w:t>国家培养青年、少年、儿童在品德、智力、体质等方面全面发展。</w:t>
      </w:r>
    </w:p>
    <w:p w14:paraId="4F957DFB" w14:textId="7AB23ABA" w:rsidR="0031515E" w:rsidRDefault="0031515E" w:rsidP="0031515E">
      <w:pPr>
        <w:pStyle w:val="af3"/>
        <w:spacing w:before="78" w:after="78"/>
      </w:pPr>
      <w:r w:rsidRPr="0031515E">
        <w:rPr>
          <w:rFonts w:hint="eastAsia"/>
          <w:b/>
          <w:bCs/>
        </w:rPr>
        <w:t>第四十七条</w:t>
      </w:r>
      <w:r>
        <w:rPr>
          <w:rFonts w:hint="eastAsia"/>
        </w:rPr>
        <w:t xml:space="preserve"> </w:t>
      </w:r>
      <w:r>
        <w:rPr>
          <w:rFonts w:hint="eastAsia"/>
        </w:rPr>
        <w:t>中华人民共和国公民有进行科学研究、文学艺术创作和其他文化活动的自由。</w:t>
      </w:r>
      <w:r>
        <w:rPr>
          <w:rFonts w:hint="eastAsia"/>
        </w:rPr>
        <w:lastRenderedPageBreak/>
        <w:t>国家对于从事教育、科学、技术、文学、艺术和其他文化事业的公民的有益于人民的创造性工作，给以鼓励和帮助。</w:t>
      </w:r>
    </w:p>
    <w:p w14:paraId="3C0728D2" w14:textId="6F8D8B5E" w:rsidR="0031515E" w:rsidRPr="0031515E" w:rsidRDefault="0031515E" w:rsidP="0031515E">
      <w:pPr>
        <w:pStyle w:val="af3"/>
        <w:spacing w:before="78" w:after="78"/>
        <w:jc w:val="right"/>
      </w:pPr>
      <w:r>
        <w:rPr>
          <w:rFonts w:hint="eastAsia"/>
        </w:rPr>
        <w:t>——《中华人民共和国宪法》</w:t>
      </w:r>
    </w:p>
    <w:p w14:paraId="6F081A67" w14:textId="61C20D5E" w:rsidR="00D907A7" w:rsidRDefault="00D907A7" w:rsidP="00D907A7">
      <w:pPr>
        <w:pStyle w:val="ae"/>
      </w:pPr>
      <w:bookmarkStart w:id="69" w:name="_Toc167880145"/>
      <w:r>
        <w:rPr>
          <w:rFonts w:hint="eastAsia"/>
        </w:rPr>
        <w:t>（七）监督权和请求权</w:t>
      </w:r>
      <w:bookmarkEnd w:id="69"/>
    </w:p>
    <w:p w14:paraId="39C3D67B" w14:textId="7A39A8D9" w:rsidR="00D907A7" w:rsidRDefault="00D907A7" w:rsidP="00D907A7">
      <w:pPr>
        <w:pStyle w:val="af1"/>
      </w:pPr>
      <w:r>
        <w:rPr>
          <w:rFonts w:hint="eastAsia"/>
        </w:rPr>
        <w:t xml:space="preserve">1. </w:t>
      </w:r>
      <w:r>
        <w:rPr>
          <w:rFonts w:hint="eastAsia"/>
        </w:rPr>
        <w:t>监督权</w:t>
      </w:r>
    </w:p>
    <w:p w14:paraId="2A4A16DF" w14:textId="54011A8F" w:rsidR="00D907A7" w:rsidRDefault="00D907A7" w:rsidP="00D907A7">
      <w:pPr>
        <w:pStyle w:val="aa"/>
        <w:ind w:firstLine="420"/>
      </w:pPr>
      <w:r>
        <w:rPr>
          <w:rFonts w:hint="eastAsia"/>
        </w:rPr>
        <w:t>监督权是</w:t>
      </w:r>
      <w:r>
        <w:t>公民依照宪法和法律规定监督国家机关及其工作人员活动的</w:t>
      </w:r>
      <w:r>
        <w:rPr>
          <w:rFonts w:hint="eastAsia"/>
        </w:rPr>
        <w:t>权利。</w:t>
      </w:r>
      <w:r>
        <w:t>监督权的基本特征</w:t>
      </w:r>
      <w:r>
        <w:rPr>
          <w:rFonts w:hint="eastAsia"/>
        </w:rPr>
        <w:t>包括：</w:t>
      </w:r>
    </w:p>
    <w:p w14:paraId="775C307E" w14:textId="559BFD88" w:rsidR="00D907A7" w:rsidRDefault="00D907A7" w:rsidP="00D907A7">
      <w:pPr>
        <w:pStyle w:val="aa"/>
        <w:numPr>
          <w:ilvl w:val="0"/>
          <w:numId w:val="67"/>
        </w:numPr>
        <w:spacing w:beforeLines="0" w:before="0" w:afterLines="0" w:after="0"/>
        <w:ind w:left="442" w:hanging="442"/>
      </w:pPr>
      <w:r>
        <w:rPr>
          <w:rFonts w:hint="eastAsia"/>
        </w:rPr>
        <w:t>监督权是</w:t>
      </w:r>
      <w:r>
        <w:t>人民主权原则的具体体现</w:t>
      </w:r>
      <w:r>
        <w:rPr>
          <w:rFonts w:hint="eastAsia"/>
        </w:rPr>
        <w:t>；</w:t>
      </w:r>
    </w:p>
    <w:p w14:paraId="26BD420E" w14:textId="0A58491D" w:rsidR="00D907A7" w:rsidRDefault="00D907A7" w:rsidP="00D907A7">
      <w:pPr>
        <w:pStyle w:val="aa"/>
        <w:numPr>
          <w:ilvl w:val="0"/>
          <w:numId w:val="67"/>
        </w:numPr>
        <w:spacing w:beforeLines="0" w:before="0" w:afterLines="0" w:after="0"/>
        <w:ind w:left="442" w:hanging="442"/>
      </w:pPr>
      <w:r>
        <w:t>监督的客体是国家机关及其工作人员的活动</w:t>
      </w:r>
      <w:r>
        <w:rPr>
          <w:rFonts w:hint="eastAsia"/>
        </w:rPr>
        <w:t>；</w:t>
      </w:r>
    </w:p>
    <w:p w14:paraId="459BE116" w14:textId="3B2EBDEB" w:rsidR="00D907A7" w:rsidRDefault="00D907A7" w:rsidP="00D907A7">
      <w:pPr>
        <w:pStyle w:val="aa"/>
        <w:numPr>
          <w:ilvl w:val="0"/>
          <w:numId w:val="67"/>
        </w:numPr>
        <w:spacing w:beforeLines="0" w:before="0" w:afterLines="0" w:after="0"/>
        <w:ind w:left="442" w:hanging="442"/>
      </w:pPr>
      <w:r>
        <w:t>监督权具有综合性</w:t>
      </w:r>
      <w:r>
        <w:rPr>
          <w:rFonts w:hint="eastAsia"/>
        </w:rPr>
        <w:t>。</w:t>
      </w:r>
    </w:p>
    <w:p w14:paraId="76090B29" w14:textId="21CB3BEF" w:rsidR="00D907A7" w:rsidRDefault="00D907A7" w:rsidP="00D907A7">
      <w:pPr>
        <w:pStyle w:val="af3"/>
        <w:spacing w:before="78" w:after="78"/>
      </w:pPr>
      <w:r w:rsidRPr="00D907A7">
        <w:rPr>
          <w:rFonts w:hint="eastAsia"/>
          <w:b/>
          <w:bCs/>
        </w:rPr>
        <w:t>第四十一条</w:t>
      </w:r>
      <w:r>
        <w:rPr>
          <w:rFonts w:hint="eastAsia"/>
        </w:rPr>
        <w:t xml:space="preserve"> </w:t>
      </w:r>
      <w:r>
        <w:rPr>
          <w:rFonts w:hint="eastAsia"/>
        </w:rPr>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5651751F" w14:textId="638D5147" w:rsidR="00D907A7" w:rsidRDefault="00D907A7" w:rsidP="00D907A7">
      <w:pPr>
        <w:pStyle w:val="af3"/>
        <w:spacing w:before="78" w:after="78"/>
      </w:pPr>
      <w:r>
        <w:rPr>
          <w:rFonts w:hint="eastAsia"/>
        </w:rPr>
        <w:t>对于公民的申诉、控告或者检举，有关国家机关必须查清事实，负责处理。任何人不得压制和打击报复。</w:t>
      </w:r>
    </w:p>
    <w:p w14:paraId="0B3C9F64" w14:textId="0E071B27" w:rsidR="00D907A7" w:rsidRDefault="00D907A7" w:rsidP="00D907A7">
      <w:pPr>
        <w:pStyle w:val="af3"/>
        <w:spacing w:before="78" w:after="78"/>
      </w:pPr>
      <w:r>
        <w:rPr>
          <w:rFonts w:hint="eastAsia"/>
        </w:rPr>
        <w:t>由于国家机关和国家工作人员侵犯公民权利而受到损失的人，有依照法律规定取得赔偿的权利。</w:t>
      </w:r>
    </w:p>
    <w:p w14:paraId="5FBA7AF7" w14:textId="598EEA27" w:rsidR="00D907A7" w:rsidRPr="00D907A7" w:rsidRDefault="00D907A7" w:rsidP="00D907A7">
      <w:pPr>
        <w:pStyle w:val="af3"/>
        <w:spacing w:before="78" w:after="78"/>
        <w:jc w:val="right"/>
      </w:pPr>
      <w:r>
        <w:rPr>
          <w:rFonts w:hint="eastAsia"/>
        </w:rPr>
        <w:t>——《中华人民共和国宪法》</w:t>
      </w:r>
    </w:p>
    <w:p w14:paraId="4BB105B7" w14:textId="06FE5D08" w:rsidR="00D907A7" w:rsidRDefault="00D907A7" w:rsidP="00D907A7">
      <w:pPr>
        <w:pStyle w:val="aa"/>
        <w:ind w:firstLine="420"/>
      </w:pPr>
      <w:r>
        <w:t>监督权的内容</w:t>
      </w:r>
      <w:r>
        <w:rPr>
          <w:rFonts w:hint="eastAsia"/>
        </w:rPr>
        <w:t>包括：</w:t>
      </w:r>
    </w:p>
    <w:p w14:paraId="61350E7A" w14:textId="40502CC4" w:rsidR="00D907A7" w:rsidRDefault="00D907A7" w:rsidP="00D907A7">
      <w:pPr>
        <w:pStyle w:val="aa"/>
        <w:numPr>
          <w:ilvl w:val="0"/>
          <w:numId w:val="69"/>
        </w:numPr>
        <w:spacing w:beforeLines="0" w:before="0" w:afterLines="0" w:after="0"/>
        <w:ind w:left="442" w:hanging="442"/>
      </w:pPr>
      <w:r>
        <w:t>批评（对缺点、错误）、建议权</w:t>
      </w:r>
      <w:r>
        <w:rPr>
          <w:rFonts w:hint="eastAsia"/>
        </w:rPr>
        <w:t>；</w:t>
      </w:r>
    </w:p>
    <w:p w14:paraId="0674972A" w14:textId="5ED22AB3" w:rsidR="00D907A7" w:rsidRDefault="00D907A7" w:rsidP="00D907A7">
      <w:pPr>
        <w:pStyle w:val="aa"/>
        <w:numPr>
          <w:ilvl w:val="0"/>
          <w:numId w:val="69"/>
        </w:numPr>
        <w:spacing w:beforeLines="0" w:before="0" w:afterLines="0" w:after="0"/>
        <w:ind w:left="442" w:hanging="442"/>
      </w:pPr>
      <w:r>
        <w:t>控告（受害者或者亲属等）、检举权</w:t>
      </w:r>
      <w:r>
        <w:rPr>
          <w:rFonts w:hint="eastAsia"/>
        </w:rPr>
        <w:t>（没有直接利害关系</w:t>
      </w:r>
      <w:r>
        <w:t>）</w:t>
      </w:r>
      <w:r>
        <w:rPr>
          <w:rFonts w:hint="eastAsia"/>
        </w:rPr>
        <w:t>；</w:t>
      </w:r>
    </w:p>
    <w:p w14:paraId="3974F0C2" w14:textId="56451319" w:rsidR="00D907A7" w:rsidRDefault="00D907A7" w:rsidP="00D907A7">
      <w:pPr>
        <w:pStyle w:val="aa"/>
        <w:numPr>
          <w:ilvl w:val="0"/>
          <w:numId w:val="69"/>
        </w:numPr>
        <w:spacing w:beforeLines="0" w:before="0" w:afterLines="0" w:after="0"/>
        <w:ind w:left="442" w:hanging="442"/>
      </w:pPr>
      <w:r>
        <w:t>申诉权</w:t>
      </w:r>
      <w:r>
        <w:rPr>
          <w:rFonts w:hint="eastAsia"/>
        </w:rPr>
        <w:t>。</w:t>
      </w:r>
    </w:p>
    <w:p w14:paraId="5199B4EB" w14:textId="6E4953D9" w:rsidR="00D907A7" w:rsidRDefault="00D907A7" w:rsidP="00D907A7">
      <w:pPr>
        <w:pStyle w:val="af1"/>
      </w:pPr>
      <w:r>
        <w:rPr>
          <w:rFonts w:hint="eastAsia"/>
        </w:rPr>
        <w:t xml:space="preserve">2. </w:t>
      </w:r>
      <w:r>
        <w:rPr>
          <w:rFonts w:hint="eastAsia"/>
        </w:rPr>
        <w:t>国家赔偿请求权</w:t>
      </w:r>
    </w:p>
    <w:p w14:paraId="74D29724" w14:textId="1D79A5E4" w:rsidR="00D907A7" w:rsidRDefault="00D907A7" w:rsidP="00D907A7">
      <w:pPr>
        <w:pStyle w:val="aa"/>
        <w:ind w:firstLine="420"/>
      </w:pPr>
      <w:r>
        <w:rPr>
          <w:rFonts w:hint="eastAsia"/>
        </w:rPr>
        <w:t>国家赔偿请求权是</w:t>
      </w:r>
      <w:r>
        <w:t>由于国家机关和国家工作人员侵权而受到损失的公民，依照法律规</w:t>
      </w:r>
      <w:r>
        <w:rPr>
          <w:rFonts w:hint="eastAsia"/>
        </w:rPr>
        <w:t>定取得赔偿的权利。国家赔偿请求权的</w:t>
      </w:r>
      <w:r>
        <w:t>基本特征</w:t>
      </w:r>
      <w:r>
        <w:rPr>
          <w:rFonts w:hint="eastAsia"/>
        </w:rPr>
        <w:t>包括：</w:t>
      </w:r>
    </w:p>
    <w:p w14:paraId="4DFD47B3" w14:textId="5EDDF06C" w:rsidR="00D907A7" w:rsidRDefault="00D907A7" w:rsidP="00D907A7">
      <w:pPr>
        <w:pStyle w:val="aa"/>
        <w:numPr>
          <w:ilvl w:val="0"/>
          <w:numId w:val="70"/>
        </w:numPr>
        <w:spacing w:beforeLines="0" w:before="0" w:afterLines="0" w:after="0"/>
        <w:ind w:left="442" w:hanging="442"/>
      </w:pPr>
      <w:r>
        <w:t>以国家行为为请求对象，要求国家作一定积极行为的主观的权利；</w:t>
      </w:r>
    </w:p>
    <w:p w14:paraId="08B46F2E" w14:textId="035D3BDA" w:rsidR="00D907A7" w:rsidRDefault="00D907A7" w:rsidP="00D907A7">
      <w:pPr>
        <w:pStyle w:val="aa"/>
        <w:numPr>
          <w:ilvl w:val="0"/>
          <w:numId w:val="70"/>
        </w:numPr>
        <w:spacing w:beforeLines="0" w:before="0" w:afterLines="0" w:after="0"/>
        <w:ind w:left="442" w:hanging="442"/>
      </w:pPr>
      <w:r>
        <w:t>具有手段性，辅助其他基本权利的实现；</w:t>
      </w:r>
    </w:p>
    <w:p w14:paraId="787D8970" w14:textId="2ACDBACA" w:rsidR="00D907A7" w:rsidRDefault="00D907A7" w:rsidP="00D907A7">
      <w:pPr>
        <w:pStyle w:val="aa"/>
        <w:numPr>
          <w:ilvl w:val="0"/>
          <w:numId w:val="70"/>
        </w:numPr>
        <w:spacing w:beforeLines="0" w:before="0" w:afterLines="0" w:after="0"/>
        <w:ind w:left="442" w:hanging="442"/>
      </w:pPr>
      <w:r>
        <w:t>具有一般效力的、具体的、现实的权利。</w:t>
      </w:r>
    </w:p>
    <w:p w14:paraId="43968795" w14:textId="5F7AC3EA" w:rsidR="00D907A7" w:rsidRDefault="00D907A7" w:rsidP="00D907A7">
      <w:pPr>
        <w:pStyle w:val="ac"/>
      </w:pPr>
      <w:bookmarkStart w:id="70" w:name="_Toc167880146"/>
      <w:r>
        <w:rPr>
          <w:rFonts w:hint="eastAsia"/>
        </w:rPr>
        <w:t>三、公民的基本义务</w:t>
      </w:r>
      <w:bookmarkEnd w:id="70"/>
    </w:p>
    <w:p w14:paraId="03F7BF3F" w14:textId="77777777" w:rsidR="00054E30" w:rsidRPr="00054E30" w:rsidRDefault="00054E30" w:rsidP="00054E30">
      <w:pPr>
        <w:pStyle w:val="aa"/>
        <w:ind w:firstLine="420"/>
      </w:pPr>
      <w:r w:rsidRPr="00054E30">
        <w:rPr>
          <w:rFonts w:hint="eastAsia"/>
        </w:rPr>
        <w:t>在一般法理上，义务是指由法律规定的、公民必须履行的某种责任。而由宪法所规定的公民义务即公民的基本义务。</w:t>
      </w:r>
    </w:p>
    <w:p w14:paraId="52708AA9" w14:textId="77777777" w:rsidR="00054E30" w:rsidRPr="00054E30" w:rsidRDefault="00054E30" w:rsidP="00054E30">
      <w:pPr>
        <w:pStyle w:val="aa"/>
      </w:pPr>
      <w:r w:rsidRPr="00054E30">
        <w:t xml:space="preserve">    </w:t>
      </w:r>
      <w:r w:rsidRPr="00054E30">
        <w:t>根据权利义务相一致原理，享有权利必须履行一定的义务。由于基本义务的履行必须由公民予以金钱支付或者受到对身体等方面的某种强制，因此，义务必须由法律予以规定，</w:t>
      </w:r>
      <w:proofErr w:type="gramStart"/>
      <w:r w:rsidRPr="00054E30">
        <w:t>即义务</w:t>
      </w:r>
      <w:proofErr w:type="gramEnd"/>
      <w:r w:rsidRPr="00054E30">
        <w:t>的规定是法律保留的事项。</w:t>
      </w:r>
    </w:p>
    <w:p w14:paraId="22C1241D" w14:textId="428446C4" w:rsidR="00D907A7" w:rsidRPr="00054E30" w:rsidRDefault="00054E30" w:rsidP="00054E30">
      <w:pPr>
        <w:pStyle w:val="aa"/>
      </w:pPr>
      <w:r w:rsidRPr="00054E30">
        <w:t xml:space="preserve">    </w:t>
      </w:r>
      <w:r w:rsidRPr="00054E30">
        <w:t>我国宪法将公民的基本义务与基本权利同时规定在第二章中，而且规定了一些既具有权利属性也具有义务属性的内容。</w:t>
      </w:r>
    </w:p>
    <w:p w14:paraId="25D8A019" w14:textId="3451F4DF" w:rsidR="0055576E" w:rsidRDefault="00054E30" w:rsidP="00054E30">
      <w:pPr>
        <w:pStyle w:val="ae"/>
      </w:pPr>
      <w:bookmarkStart w:id="71" w:name="_Toc167880147"/>
      <w:r>
        <w:rPr>
          <w:rFonts w:hint="eastAsia"/>
        </w:rPr>
        <w:lastRenderedPageBreak/>
        <w:t>（一）</w:t>
      </w:r>
      <w:r w:rsidRPr="00054E30">
        <w:rPr>
          <w:rFonts w:hint="eastAsia"/>
        </w:rPr>
        <w:t>维护国家统一与民族团结的义务</w:t>
      </w:r>
      <w:bookmarkEnd w:id="71"/>
    </w:p>
    <w:p w14:paraId="62156611" w14:textId="781EFC6E" w:rsidR="00054E30" w:rsidRPr="00054E30" w:rsidRDefault="00054E30" w:rsidP="00054E30">
      <w:pPr>
        <w:pStyle w:val="aa"/>
        <w:ind w:firstLine="420"/>
      </w:pPr>
      <w:r w:rsidRPr="00054E30">
        <w:rPr>
          <w:rFonts w:hint="eastAsia"/>
        </w:rPr>
        <w:t>国家统一与各民族团结是进行社会主义现代化建设的重要保证。维护国家统一是整个社会共同体存在与发展的基础，也是以宪法为基础的整个法律制度存在的基础。同时，国家统一也是公民实现基本权利与自由的前提。</w:t>
      </w:r>
    </w:p>
    <w:p w14:paraId="5122B3A7" w14:textId="5B2AC1FA" w:rsidR="00054E30" w:rsidRDefault="00054E30" w:rsidP="00054E30">
      <w:pPr>
        <w:pStyle w:val="af3"/>
        <w:spacing w:before="78" w:after="78"/>
      </w:pPr>
      <w:r w:rsidRPr="00054E30">
        <w:rPr>
          <w:rFonts w:hint="eastAsia"/>
          <w:b/>
          <w:bCs/>
        </w:rPr>
        <w:t>第五十二条</w:t>
      </w:r>
      <w:r>
        <w:rPr>
          <w:rFonts w:hint="eastAsia"/>
        </w:rPr>
        <w:t xml:space="preserve"> </w:t>
      </w:r>
      <w:r w:rsidRPr="00054E30">
        <w:rPr>
          <w:rFonts w:hint="eastAsia"/>
        </w:rPr>
        <w:t>中华人民共和国公民有维护国家统一和全国各民族团结的义务。</w:t>
      </w:r>
    </w:p>
    <w:p w14:paraId="3FF291F9" w14:textId="36A8E5E4" w:rsidR="00054E30" w:rsidRDefault="00054E30" w:rsidP="00054E30">
      <w:pPr>
        <w:pStyle w:val="af3"/>
        <w:spacing w:before="78" w:after="78"/>
        <w:jc w:val="right"/>
      </w:pPr>
      <w:r>
        <w:rPr>
          <w:rFonts w:hint="eastAsia"/>
        </w:rPr>
        <w:t>——《中华人民共和国宪法》</w:t>
      </w:r>
    </w:p>
    <w:p w14:paraId="68D8A77F" w14:textId="4DA09AFF" w:rsidR="00054E30" w:rsidRDefault="00540CCB" w:rsidP="00540CCB">
      <w:pPr>
        <w:pStyle w:val="ae"/>
      </w:pPr>
      <w:bookmarkStart w:id="72" w:name="_Toc167880148"/>
      <w:r>
        <w:rPr>
          <w:rFonts w:hint="eastAsia"/>
        </w:rPr>
        <w:t>（二）遵守宪法和法律的义务</w:t>
      </w:r>
      <w:bookmarkEnd w:id="72"/>
    </w:p>
    <w:p w14:paraId="0128628D" w14:textId="2CB70748" w:rsidR="00540CCB" w:rsidRDefault="00540CCB" w:rsidP="00540CCB">
      <w:pPr>
        <w:pStyle w:val="aa"/>
        <w:ind w:firstLine="420"/>
      </w:pPr>
      <w:r w:rsidRPr="00540CCB">
        <w:rPr>
          <w:rFonts w:hint="eastAsia"/>
        </w:rPr>
        <w:t>遵守宪法和法律义务是指忠于宪法和法律，维护宪法和法律的尊严，保障宪法和法律实施的义务。主要内容包括保守国家秘密</w:t>
      </w:r>
      <w:r>
        <w:rPr>
          <w:rFonts w:hint="eastAsia"/>
        </w:rPr>
        <w:t>、</w:t>
      </w:r>
      <w:r w:rsidRPr="00540CCB">
        <w:rPr>
          <w:rFonts w:hint="eastAsia"/>
        </w:rPr>
        <w:t>保护公共财产</w:t>
      </w:r>
      <w:r>
        <w:rPr>
          <w:rFonts w:hint="eastAsia"/>
        </w:rPr>
        <w:t>、</w:t>
      </w:r>
      <w:r w:rsidRPr="00540CCB">
        <w:rPr>
          <w:rFonts w:hint="eastAsia"/>
        </w:rPr>
        <w:t>遵守劳动纪律</w:t>
      </w:r>
      <w:r>
        <w:rPr>
          <w:rFonts w:hint="eastAsia"/>
        </w:rPr>
        <w:t>、</w:t>
      </w:r>
      <w:r w:rsidRPr="00540CCB">
        <w:rPr>
          <w:rFonts w:hint="eastAsia"/>
        </w:rPr>
        <w:t>遵守公共秩序</w:t>
      </w:r>
      <w:r>
        <w:rPr>
          <w:rFonts w:hint="eastAsia"/>
        </w:rPr>
        <w:t>、</w:t>
      </w:r>
      <w:r w:rsidRPr="00540CCB">
        <w:rPr>
          <w:rFonts w:hint="eastAsia"/>
        </w:rPr>
        <w:t>尊重社会公德</w:t>
      </w:r>
      <w:r>
        <w:rPr>
          <w:rFonts w:hint="eastAsia"/>
        </w:rPr>
        <w:t>。</w:t>
      </w:r>
    </w:p>
    <w:p w14:paraId="6620693E" w14:textId="35203E09" w:rsidR="00540CCB" w:rsidRDefault="00540CCB" w:rsidP="00540CCB">
      <w:pPr>
        <w:pStyle w:val="af3"/>
        <w:spacing w:before="78" w:after="78"/>
      </w:pPr>
      <w:r w:rsidRPr="00540CCB">
        <w:rPr>
          <w:rFonts w:hint="eastAsia"/>
          <w:b/>
          <w:bCs/>
        </w:rPr>
        <w:t>第五十三条</w:t>
      </w:r>
      <w:r>
        <w:rPr>
          <w:rFonts w:hint="eastAsia"/>
        </w:rPr>
        <w:t xml:space="preserve"> </w:t>
      </w:r>
      <w:r w:rsidRPr="00540CCB">
        <w:rPr>
          <w:rFonts w:hint="eastAsia"/>
        </w:rPr>
        <w:t>中华人民共和国公民必须遵守宪法和法律，保守国家秘密，爱护公共财产，遵守劳动纪律，遵守公共秩序，尊重社会公德。</w:t>
      </w:r>
    </w:p>
    <w:p w14:paraId="5183319A" w14:textId="1EF686B1" w:rsidR="00540CCB" w:rsidRPr="00540CCB" w:rsidRDefault="00540CCB" w:rsidP="00540CCB">
      <w:pPr>
        <w:pStyle w:val="af3"/>
        <w:spacing w:before="78" w:after="78"/>
        <w:jc w:val="right"/>
      </w:pPr>
      <w:r>
        <w:rPr>
          <w:rFonts w:hint="eastAsia"/>
        </w:rPr>
        <w:t>——《中华人民共和国宪法》</w:t>
      </w:r>
    </w:p>
    <w:p w14:paraId="5FDB9E13" w14:textId="4CAA4FE5" w:rsidR="00540CCB" w:rsidRDefault="00C46191" w:rsidP="00C46191">
      <w:pPr>
        <w:pStyle w:val="ae"/>
      </w:pPr>
      <w:bookmarkStart w:id="73" w:name="_Toc167880149"/>
      <w:r>
        <w:rPr>
          <w:rFonts w:hint="eastAsia"/>
        </w:rPr>
        <w:t>（三）</w:t>
      </w:r>
      <w:r w:rsidRPr="00C46191">
        <w:rPr>
          <w:rFonts w:hint="eastAsia"/>
        </w:rPr>
        <w:t>维护祖国安全、荣誉和利益的义务</w:t>
      </w:r>
      <w:bookmarkEnd w:id="73"/>
    </w:p>
    <w:p w14:paraId="7EE111FD" w14:textId="32F9EE9D" w:rsidR="00C46191" w:rsidRDefault="00C46191" w:rsidP="00C46191">
      <w:pPr>
        <w:pStyle w:val="af3"/>
        <w:spacing w:before="78" w:after="78"/>
      </w:pPr>
      <w:r w:rsidRPr="00C46191">
        <w:rPr>
          <w:rFonts w:hint="eastAsia"/>
          <w:b/>
          <w:bCs/>
        </w:rPr>
        <w:t>第五十四条</w:t>
      </w:r>
      <w:r>
        <w:rPr>
          <w:rFonts w:hint="eastAsia"/>
        </w:rPr>
        <w:t xml:space="preserve"> </w:t>
      </w:r>
      <w:r w:rsidRPr="00C46191">
        <w:rPr>
          <w:rFonts w:hint="eastAsia"/>
        </w:rPr>
        <w:t>中华人民共和国公民有维护祖国的安全、荣誉和利益的义务，不得有危害祖国的安全、荣誉和利益的行为。</w:t>
      </w:r>
    </w:p>
    <w:p w14:paraId="76FF4A6E" w14:textId="0DA92A36" w:rsidR="00C46191" w:rsidRPr="00C46191" w:rsidRDefault="00C46191" w:rsidP="00C46191">
      <w:pPr>
        <w:pStyle w:val="af3"/>
        <w:spacing w:before="78" w:after="78"/>
        <w:jc w:val="right"/>
      </w:pPr>
      <w:r>
        <w:rPr>
          <w:rFonts w:hint="eastAsia"/>
        </w:rPr>
        <w:t>——《中华人民共和国宪法》</w:t>
      </w:r>
    </w:p>
    <w:p w14:paraId="536DD0F3" w14:textId="77777777" w:rsidR="00C46191" w:rsidRPr="00C46191" w:rsidRDefault="00C46191" w:rsidP="00C46191">
      <w:pPr>
        <w:pStyle w:val="aa"/>
        <w:ind w:firstLine="420"/>
      </w:pPr>
      <w:r w:rsidRPr="00C46191">
        <w:rPr>
          <w:rFonts w:hint="eastAsia"/>
        </w:rPr>
        <w:t>祖国安全指国家的领土完整和主权不受侵犯，国家政权不受威胁。祖国安全是国家政权稳定和公民依法行使权利与自由的根本保障。只有在祖国安全得到保障的前提下，公民才有可能实现权利与自由，国家的稳定与尊严才能得到维护。每一个公民都必须树立祖国安全高于一切的观念，同一切损害祖国尊严、危害国家安全的言行作斗争。</w:t>
      </w:r>
    </w:p>
    <w:p w14:paraId="36F5E580" w14:textId="77777777" w:rsidR="00C46191" w:rsidRPr="00C46191" w:rsidRDefault="00C46191" w:rsidP="00C46191">
      <w:pPr>
        <w:pStyle w:val="aa"/>
        <w:ind w:firstLine="420"/>
      </w:pPr>
      <w:r w:rsidRPr="00C46191">
        <w:rPr>
          <w:rFonts w:hint="eastAsia"/>
        </w:rPr>
        <w:t>维护祖国荣誉是指国家的声誉和尊严不受损害，对有辱祖国荣誉、损害祖国利益的行为，应给予法律制裁。</w:t>
      </w:r>
    </w:p>
    <w:p w14:paraId="4D6B4560" w14:textId="12723692" w:rsidR="00C46191" w:rsidRPr="00C46191" w:rsidRDefault="00C46191" w:rsidP="00C46191">
      <w:pPr>
        <w:pStyle w:val="aa"/>
        <w:ind w:firstLine="420"/>
      </w:pPr>
      <w:r w:rsidRPr="00C46191">
        <w:rPr>
          <w:rFonts w:hint="eastAsia"/>
        </w:rPr>
        <w:t>祖国利益分为对内和对外两个方面。对外主要是民族的政治、经济、文化等方面的权利和利益，对内主要是指公共利益。</w:t>
      </w:r>
    </w:p>
    <w:p w14:paraId="2B35FB82" w14:textId="0698FAEC" w:rsidR="00C46191" w:rsidRDefault="00C46191" w:rsidP="00C46191">
      <w:pPr>
        <w:pStyle w:val="ae"/>
      </w:pPr>
      <w:bookmarkStart w:id="74" w:name="_Toc167880150"/>
      <w:r>
        <w:rPr>
          <w:rFonts w:hint="eastAsia"/>
        </w:rPr>
        <w:t>（四）</w:t>
      </w:r>
      <w:r w:rsidRPr="00C46191">
        <w:rPr>
          <w:rFonts w:hint="eastAsia"/>
        </w:rPr>
        <w:t>依法服兵役的义务</w:t>
      </w:r>
      <w:bookmarkEnd w:id="74"/>
    </w:p>
    <w:p w14:paraId="09A87D8F" w14:textId="1CEF3377" w:rsidR="00C46191" w:rsidRDefault="00C46191" w:rsidP="00C46191">
      <w:pPr>
        <w:pStyle w:val="af3"/>
        <w:spacing w:before="78" w:after="78"/>
      </w:pPr>
      <w:r w:rsidRPr="00C46191">
        <w:rPr>
          <w:rFonts w:hint="eastAsia"/>
          <w:b/>
          <w:bCs/>
        </w:rPr>
        <w:t>第五十五条</w:t>
      </w:r>
      <w:r>
        <w:rPr>
          <w:rFonts w:hint="eastAsia"/>
        </w:rPr>
        <w:t xml:space="preserve"> </w:t>
      </w:r>
      <w:r>
        <w:rPr>
          <w:rFonts w:hint="eastAsia"/>
        </w:rPr>
        <w:t>保卫祖国、抵抗侵略是中华人民共和国每一个公民的神圣职责。</w:t>
      </w:r>
    </w:p>
    <w:p w14:paraId="3A53E8CD" w14:textId="1FE5960B" w:rsidR="00C46191" w:rsidRDefault="00C46191" w:rsidP="00C46191">
      <w:pPr>
        <w:pStyle w:val="af3"/>
        <w:spacing w:before="78" w:after="78"/>
      </w:pPr>
      <w:r>
        <w:rPr>
          <w:rFonts w:hint="eastAsia"/>
        </w:rPr>
        <w:t>依照法律服兵役和参加民兵组织是中华人民共和国公民的光荣义务。</w:t>
      </w:r>
    </w:p>
    <w:p w14:paraId="5ED37729" w14:textId="6CACA490" w:rsidR="00C46191" w:rsidRPr="00C46191" w:rsidRDefault="00C46191" w:rsidP="00C46191">
      <w:pPr>
        <w:pStyle w:val="af3"/>
        <w:spacing w:before="78" w:after="78"/>
        <w:jc w:val="right"/>
      </w:pPr>
      <w:r>
        <w:rPr>
          <w:rFonts w:hint="eastAsia"/>
        </w:rPr>
        <w:t>——《中华人民共和国宪法》</w:t>
      </w:r>
    </w:p>
    <w:p w14:paraId="4782C394" w14:textId="0E15499C" w:rsidR="00C46191" w:rsidRDefault="00C46191" w:rsidP="00C46191">
      <w:pPr>
        <w:pStyle w:val="aa"/>
        <w:ind w:firstLine="420"/>
      </w:pPr>
      <w:r w:rsidRPr="00C46191">
        <w:rPr>
          <w:rFonts w:hint="eastAsia"/>
        </w:rPr>
        <w:t>依法服兵役义务作为公民的基本义务，具有法律性质，即不履行服兵役义务要承担法律责任。</w:t>
      </w:r>
    </w:p>
    <w:p w14:paraId="03CD8818" w14:textId="451DE500" w:rsidR="00C46191" w:rsidRDefault="00C46191" w:rsidP="00C46191">
      <w:pPr>
        <w:pStyle w:val="ae"/>
      </w:pPr>
      <w:bookmarkStart w:id="75" w:name="_Toc167880151"/>
      <w:r>
        <w:rPr>
          <w:rFonts w:hint="eastAsia"/>
        </w:rPr>
        <w:t>（五）依法纳税的义务</w:t>
      </w:r>
      <w:bookmarkEnd w:id="75"/>
    </w:p>
    <w:p w14:paraId="24EF5988" w14:textId="77777777" w:rsidR="00C46191" w:rsidRDefault="00C46191" w:rsidP="00C46191">
      <w:pPr>
        <w:pStyle w:val="aa"/>
        <w:ind w:firstLine="420"/>
      </w:pPr>
      <w:r w:rsidRPr="00C46191">
        <w:rPr>
          <w:rFonts w:hint="eastAsia"/>
        </w:rPr>
        <w:t>在现代社会中，税收是国家财政收入的主要来源，纳税是公民应该履行的一项基本义务。因此，各国宪法普遍规定公民的纳税义务。纳税义务的履行是纳税者享受权利的基础与条件。</w:t>
      </w:r>
    </w:p>
    <w:p w14:paraId="23E738D1" w14:textId="36E8F7A3" w:rsidR="00C46191" w:rsidRDefault="00C46191" w:rsidP="00C46191">
      <w:pPr>
        <w:pStyle w:val="af3"/>
        <w:spacing w:before="78" w:after="78"/>
      </w:pPr>
      <w:r w:rsidRPr="00C46191">
        <w:rPr>
          <w:rFonts w:hint="eastAsia"/>
          <w:b/>
          <w:bCs/>
        </w:rPr>
        <w:lastRenderedPageBreak/>
        <w:t>第五十六条</w:t>
      </w:r>
      <w:r>
        <w:rPr>
          <w:rFonts w:hint="eastAsia"/>
        </w:rPr>
        <w:t xml:space="preserve"> </w:t>
      </w:r>
      <w:r w:rsidRPr="00C46191">
        <w:rPr>
          <w:rFonts w:hint="eastAsia"/>
        </w:rPr>
        <w:t>中华人民共和国公民有依照法律纳税的义务。</w:t>
      </w:r>
    </w:p>
    <w:p w14:paraId="6468A4C2" w14:textId="310123F8" w:rsidR="00C46191" w:rsidRPr="00C46191" w:rsidRDefault="00C46191" w:rsidP="00C46191">
      <w:pPr>
        <w:pStyle w:val="af3"/>
        <w:spacing w:before="78" w:after="78"/>
        <w:jc w:val="right"/>
      </w:pPr>
      <w:r>
        <w:rPr>
          <w:rFonts w:hint="eastAsia"/>
        </w:rPr>
        <w:t>——《中华人民共和国宪法》</w:t>
      </w:r>
    </w:p>
    <w:p w14:paraId="0B43C888" w14:textId="1687EF57" w:rsidR="00C46191" w:rsidRDefault="00C46191" w:rsidP="00C46191">
      <w:pPr>
        <w:pStyle w:val="aa"/>
        <w:ind w:firstLine="420"/>
      </w:pPr>
      <w:r w:rsidRPr="00C46191">
        <w:t>纳税义务具有双重性：一方面，纳税是国家财政的重要来源，具有形成国家财力的属性；另一方面，主体履行纳税义务具有防止国家权力侵犯其财产权的属性。</w:t>
      </w:r>
    </w:p>
    <w:p w14:paraId="017F7F78" w14:textId="311B6F73" w:rsidR="006040EF" w:rsidRDefault="006040EF" w:rsidP="006040EF">
      <w:pPr>
        <w:pStyle w:val="ae"/>
      </w:pPr>
      <w:bookmarkStart w:id="76" w:name="_Toc167880152"/>
      <w:r>
        <w:rPr>
          <w:rFonts w:hint="eastAsia"/>
        </w:rPr>
        <w:t>（六）宪法规定的公民其他义务</w:t>
      </w:r>
      <w:bookmarkEnd w:id="76"/>
    </w:p>
    <w:p w14:paraId="54587C33" w14:textId="77777777" w:rsidR="006040EF" w:rsidRPr="006040EF" w:rsidRDefault="006040EF" w:rsidP="006040EF">
      <w:pPr>
        <w:pStyle w:val="aa"/>
        <w:ind w:firstLine="420"/>
      </w:pPr>
      <w:r w:rsidRPr="006040EF">
        <w:rPr>
          <w:rFonts w:hint="eastAsia"/>
        </w:rPr>
        <w:t>宪法还规定了劳动的义务、受教育的义务、夫妻双方计划生育的义务、父母抚养教育未成年子女的义务、成年子女赡养扶助父母的义务。</w:t>
      </w:r>
    </w:p>
    <w:p w14:paraId="11F5CF40" w14:textId="74CAC3FB" w:rsidR="006040EF" w:rsidRPr="006040EF" w:rsidRDefault="006040EF" w:rsidP="006040EF">
      <w:pPr>
        <w:pStyle w:val="aa"/>
      </w:pPr>
      <w:r w:rsidRPr="006040EF">
        <w:t xml:space="preserve">    </w:t>
      </w:r>
      <w:r w:rsidRPr="006040EF">
        <w:t>其中，劳动和受教育是同时作为一项基本权利被宪法所确认的；其余三项与婚姻、家庭生活相关的义务是在现行宪法第</w:t>
      </w:r>
      <w:r w:rsidRPr="006040EF">
        <w:t>49</w:t>
      </w:r>
      <w:r w:rsidRPr="006040EF">
        <w:t>条第</w:t>
      </w:r>
      <w:r w:rsidRPr="006040EF">
        <w:t>1</w:t>
      </w:r>
      <w:r w:rsidRPr="006040EF">
        <w:t>款</w:t>
      </w:r>
      <w:r>
        <w:rPr>
          <w:rFonts w:hint="eastAsia"/>
        </w:rPr>
        <w:t>“</w:t>
      </w:r>
      <w:r w:rsidRPr="006040EF">
        <w:t>婚姻、家庭、母亲和儿童受国家的保护</w:t>
      </w:r>
      <w:r>
        <w:rPr>
          <w:rFonts w:hint="eastAsia"/>
        </w:rPr>
        <w:t>”</w:t>
      </w:r>
      <w:r w:rsidRPr="006040EF">
        <w:t>之后的第</w:t>
      </w:r>
      <w:r w:rsidRPr="006040EF">
        <w:t>2</w:t>
      </w:r>
      <w:r w:rsidRPr="006040EF">
        <w:t>款和第</w:t>
      </w:r>
      <w:r w:rsidRPr="006040EF">
        <w:t>3</w:t>
      </w:r>
      <w:r w:rsidRPr="006040EF">
        <w:t>款规定的义务。</w:t>
      </w:r>
    </w:p>
    <w:p w14:paraId="7B136FDF" w14:textId="77777777" w:rsidR="00C46191" w:rsidRPr="00C46191" w:rsidRDefault="00C46191" w:rsidP="00C46191">
      <w:pPr>
        <w:pStyle w:val="aa"/>
      </w:pPr>
    </w:p>
    <w:p w14:paraId="6BA9AB28" w14:textId="3508AD4D" w:rsidR="0055576E" w:rsidRDefault="00F357F3" w:rsidP="00F357F3">
      <w:pPr>
        <w:pStyle w:val="a9"/>
      </w:pPr>
      <w:bookmarkStart w:id="77" w:name="_Toc167880153"/>
      <w:r>
        <w:rPr>
          <w:rFonts w:hint="eastAsia"/>
        </w:rPr>
        <w:t>第六讲</w:t>
      </w:r>
      <w:r>
        <w:rPr>
          <w:rFonts w:hint="eastAsia"/>
        </w:rPr>
        <w:t xml:space="preserve"> </w:t>
      </w:r>
      <w:r>
        <w:rPr>
          <w:rFonts w:hint="eastAsia"/>
        </w:rPr>
        <w:t>国家性质与国家形式</w:t>
      </w:r>
      <w:bookmarkEnd w:id="77"/>
    </w:p>
    <w:p w14:paraId="1E123969" w14:textId="0A593270" w:rsidR="0055576E" w:rsidRDefault="00F357F3" w:rsidP="00F357F3">
      <w:pPr>
        <w:pStyle w:val="aa"/>
        <w:jc w:val="center"/>
        <w:rPr>
          <w:rFonts w:hint="eastAsia"/>
        </w:rPr>
      </w:pPr>
      <w:r>
        <w:rPr>
          <w:rFonts w:hint="eastAsia"/>
        </w:rPr>
        <w:t>2024.5.22</w:t>
      </w:r>
      <w:r w:rsidR="00E17542">
        <w:rPr>
          <w:rFonts w:hint="eastAsia"/>
        </w:rPr>
        <w:t xml:space="preserve"> / 2024.5.29</w:t>
      </w:r>
    </w:p>
    <w:p w14:paraId="28BD3D51" w14:textId="672BD495" w:rsidR="00F357F3" w:rsidRDefault="00F357F3" w:rsidP="00D907A7">
      <w:pPr>
        <w:pStyle w:val="aa"/>
      </w:pPr>
      <w:r>
        <w:tab/>
      </w:r>
      <w:r>
        <w:rPr>
          <w:rFonts w:hint="eastAsia"/>
        </w:rPr>
        <w:t>国家性质集中反映了社会各阶级、各阶层在社会中的不同地位。国家形式即统治阶级实现国家权力的形式，包括国家政权组织形式、国家结构形式和国家标志。</w:t>
      </w:r>
    </w:p>
    <w:p w14:paraId="39F378FD" w14:textId="7E6CA3A5" w:rsidR="00F357F3" w:rsidRDefault="006520AA" w:rsidP="006520AA">
      <w:pPr>
        <w:pStyle w:val="aa"/>
        <w:ind w:firstLine="420"/>
      </w:pPr>
      <w:r>
        <w:rPr>
          <w:rFonts w:hint="eastAsia"/>
        </w:rPr>
        <w:t>马克思主义政治经济学指出，</w:t>
      </w:r>
      <w:r w:rsidRPr="006520AA">
        <w:rPr>
          <w:rFonts w:hint="eastAsia"/>
        </w:rPr>
        <w:t>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使冲突保持在“秩序”的范围以内；这种从社会中产生而又自居于社会之上并且日益同社会</w:t>
      </w:r>
      <w:proofErr w:type="gramStart"/>
      <w:r w:rsidRPr="006520AA">
        <w:rPr>
          <w:rFonts w:hint="eastAsia"/>
        </w:rPr>
        <w:t>相异化</w:t>
      </w:r>
      <w:proofErr w:type="gramEnd"/>
      <w:r w:rsidRPr="006520AA">
        <w:rPr>
          <w:rFonts w:hint="eastAsia"/>
        </w:rPr>
        <w:t>的力量，就是国家。</w:t>
      </w:r>
    </w:p>
    <w:p w14:paraId="0C988F9A" w14:textId="63FAC576" w:rsidR="00C61438" w:rsidRDefault="00C61438" w:rsidP="006520AA">
      <w:pPr>
        <w:pStyle w:val="aa"/>
        <w:ind w:firstLine="420"/>
      </w:pPr>
      <w:r>
        <w:rPr>
          <w:rFonts w:hint="eastAsia"/>
        </w:rPr>
        <w:t>国家的目的是维持社会秩序、增进人民福祉。</w:t>
      </w:r>
    </w:p>
    <w:p w14:paraId="1F0980CB" w14:textId="61DE07DE" w:rsidR="00C61438" w:rsidRDefault="00C61438" w:rsidP="00C61438">
      <w:pPr>
        <w:pStyle w:val="ac"/>
      </w:pPr>
      <w:bookmarkStart w:id="78" w:name="_Toc167880154"/>
      <w:r>
        <w:rPr>
          <w:rFonts w:hint="eastAsia"/>
        </w:rPr>
        <w:t>一、国家性质</w:t>
      </w:r>
      <w:bookmarkEnd w:id="78"/>
    </w:p>
    <w:p w14:paraId="1753025C" w14:textId="277C164F" w:rsidR="00C61438" w:rsidRDefault="00C61438" w:rsidP="00C61438">
      <w:pPr>
        <w:pStyle w:val="aa"/>
        <w:ind w:firstLine="420"/>
      </w:pPr>
      <w:r>
        <w:rPr>
          <w:rFonts w:hint="eastAsia"/>
        </w:rPr>
        <w:t>国家性质，即国家阶级本质，又称“国体”，它集中反映了一个社会各阶级、阶层在社会中的不同地位。毛泽东指出，国体问题其实就是“社会各阶级</w:t>
      </w:r>
      <w:r>
        <w:t xml:space="preserve"> </w:t>
      </w:r>
      <w:r>
        <w:t>在国家中的地位</w:t>
      </w:r>
      <w:r>
        <w:rPr>
          <w:rFonts w:hint="eastAsia"/>
        </w:rPr>
        <w:t>”。</w:t>
      </w:r>
    </w:p>
    <w:p w14:paraId="467F4F24" w14:textId="176A4F50" w:rsidR="00C61438" w:rsidRDefault="00C61438" w:rsidP="00C61438">
      <w:pPr>
        <w:pStyle w:val="aa"/>
        <w:ind w:firstLine="420"/>
      </w:pPr>
      <w:r>
        <w:rPr>
          <w:rFonts w:hint="eastAsia"/>
        </w:rPr>
        <w:t>宪法作为国家根本法，在规定国家制度时，首先需要明确本国的国家性质。资本主义国家宪法模糊了国家的阶级本质，社会主义国家宪法则公开明确表示国家性质。</w:t>
      </w:r>
    </w:p>
    <w:p w14:paraId="7B080D46" w14:textId="46CDB09E" w:rsidR="00D36CBA" w:rsidRDefault="00D36CBA" w:rsidP="00C61438">
      <w:pPr>
        <w:pStyle w:val="aa"/>
        <w:ind w:firstLine="420"/>
      </w:pPr>
      <w:r>
        <w:rPr>
          <w:rFonts w:hint="eastAsia"/>
        </w:rPr>
        <w:t>我国《宪法》第一条规定了我国的国家性质：</w:t>
      </w:r>
    </w:p>
    <w:p w14:paraId="048F3A83" w14:textId="585A2691" w:rsidR="00D36CBA" w:rsidRDefault="00D36CBA" w:rsidP="00D36CBA">
      <w:pPr>
        <w:pStyle w:val="af3"/>
        <w:spacing w:before="78" w:after="78"/>
      </w:pPr>
      <w:r w:rsidRPr="00D36CBA">
        <w:rPr>
          <w:rFonts w:hint="eastAsia"/>
          <w:b/>
          <w:bCs/>
        </w:rPr>
        <w:t>第一条</w:t>
      </w:r>
      <w:r>
        <w:rPr>
          <w:rFonts w:hint="eastAsia"/>
        </w:rPr>
        <w:t xml:space="preserve"> </w:t>
      </w:r>
      <w:r>
        <w:rPr>
          <w:rFonts w:hint="eastAsia"/>
        </w:rPr>
        <w:t>中华人民共和国是工人阶级领导的、以工农联盟为基础的人民民主专政的社会主义国家。</w:t>
      </w:r>
    </w:p>
    <w:p w14:paraId="27C57A76" w14:textId="05C45889" w:rsidR="00D36CBA" w:rsidRPr="00D36CBA" w:rsidRDefault="00D36CBA" w:rsidP="00D36CBA">
      <w:pPr>
        <w:pStyle w:val="af3"/>
        <w:spacing w:before="78" w:after="78"/>
      </w:pPr>
      <w:r>
        <w:rPr>
          <w:rFonts w:hint="eastAsia"/>
        </w:rPr>
        <w:t>社会主义制度是中华人民共和国的根本制度。中国共产党领导是中国特色社会主义</w:t>
      </w:r>
      <w:proofErr w:type="gramStart"/>
      <w:r>
        <w:rPr>
          <w:rFonts w:hint="eastAsia"/>
        </w:rPr>
        <w:t>最</w:t>
      </w:r>
      <w:proofErr w:type="gramEnd"/>
      <w:r>
        <w:rPr>
          <w:rFonts w:hint="eastAsia"/>
        </w:rPr>
        <w:t>本质的特征。禁止任何组织或者个人破坏社会主义制度。</w:t>
      </w:r>
    </w:p>
    <w:p w14:paraId="05216AE0" w14:textId="56F58354" w:rsidR="00D36CBA" w:rsidRDefault="00D36CBA" w:rsidP="00D36CBA">
      <w:pPr>
        <w:pStyle w:val="af3"/>
        <w:spacing w:before="78" w:after="78"/>
        <w:jc w:val="right"/>
      </w:pPr>
      <w:r>
        <w:rPr>
          <w:rFonts w:hint="eastAsia"/>
        </w:rPr>
        <w:t>——《中华人民共和国宪法》</w:t>
      </w:r>
    </w:p>
    <w:p w14:paraId="2C09EB54" w14:textId="62DE1317" w:rsidR="00F357F3" w:rsidRDefault="00B42E5E" w:rsidP="00D907A7">
      <w:pPr>
        <w:pStyle w:val="aa"/>
      </w:pPr>
      <w:r>
        <w:tab/>
      </w:r>
      <w:r>
        <w:rPr>
          <w:rFonts w:hint="eastAsia"/>
        </w:rPr>
        <w:t>人民民主专政的主要内容包括：</w:t>
      </w:r>
    </w:p>
    <w:p w14:paraId="1DF0A839" w14:textId="795BB31A" w:rsidR="00B42E5E" w:rsidRDefault="00B42E5E" w:rsidP="00B42E5E">
      <w:pPr>
        <w:pStyle w:val="aa"/>
        <w:numPr>
          <w:ilvl w:val="0"/>
          <w:numId w:val="71"/>
        </w:numPr>
        <w:spacing w:beforeLines="0" w:before="0" w:afterLines="0" w:after="0"/>
        <w:ind w:left="442" w:hanging="442"/>
      </w:pPr>
      <w:r>
        <w:rPr>
          <w:rFonts w:hint="eastAsia"/>
        </w:rPr>
        <w:t>工人阶级领导；</w:t>
      </w:r>
    </w:p>
    <w:p w14:paraId="7B2B50F3" w14:textId="5ACC614F" w:rsidR="00B42E5E" w:rsidRDefault="00B42E5E" w:rsidP="00B42E5E">
      <w:pPr>
        <w:pStyle w:val="aa"/>
        <w:numPr>
          <w:ilvl w:val="0"/>
          <w:numId w:val="71"/>
        </w:numPr>
        <w:spacing w:beforeLines="0" w:before="0" w:afterLines="0" w:after="0"/>
        <w:ind w:left="442" w:hanging="442"/>
      </w:pPr>
      <w:r>
        <w:rPr>
          <w:rFonts w:hint="eastAsia"/>
        </w:rPr>
        <w:t>以工农联盟为基础；</w:t>
      </w:r>
    </w:p>
    <w:p w14:paraId="2BA7894A" w14:textId="615B29CB" w:rsidR="00B42E5E" w:rsidRDefault="00B42E5E" w:rsidP="00B42E5E">
      <w:pPr>
        <w:pStyle w:val="aa"/>
        <w:numPr>
          <w:ilvl w:val="0"/>
          <w:numId w:val="71"/>
        </w:numPr>
        <w:spacing w:beforeLines="0" w:before="0" w:afterLines="0" w:after="0"/>
        <w:ind w:left="442" w:hanging="442"/>
      </w:pPr>
      <w:r>
        <w:rPr>
          <w:rFonts w:hint="eastAsia"/>
        </w:rPr>
        <w:lastRenderedPageBreak/>
        <w:t>中国共产党的领导是中国特色社会主义</w:t>
      </w:r>
      <w:proofErr w:type="gramStart"/>
      <w:r>
        <w:rPr>
          <w:rFonts w:hint="eastAsia"/>
        </w:rPr>
        <w:t>最</w:t>
      </w:r>
      <w:proofErr w:type="gramEnd"/>
      <w:r>
        <w:rPr>
          <w:rFonts w:hint="eastAsia"/>
        </w:rPr>
        <w:t>本质的特征；</w:t>
      </w:r>
    </w:p>
    <w:p w14:paraId="3C787C94" w14:textId="58A95527" w:rsidR="00B42E5E" w:rsidRDefault="00B42E5E" w:rsidP="00B42E5E">
      <w:pPr>
        <w:pStyle w:val="aa"/>
        <w:numPr>
          <w:ilvl w:val="0"/>
          <w:numId w:val="71"/>
        </w:numPr>
        <w:spacing w:beforeLines="0" w:before="0" w:afterLines="0" w:after="0"/>
        <w:ind w:left="442" w:hanging="442"/>
      </w:pPr>
      <w:r>
        <w:rPr>
          <w:rFonts w:hint="eastAsia"/>
        </w:rPr>
        <w:t>新型民主与新型专政的结合；</w:t>
      </w:r>
    </w:p>
    <w:p w14:paraId="437F9F52" w14:textId="0C741591" w:rsidR="00B42E5E" w:rsidRDefault="00B42E5E" w:rsidP="00B42E5E">
      <w:pPr>
        <w:pStyle w:val="aa"/>
        <w:numPr>
          <w:ilvl w:val="0"/>
          <w:numId w:val="71"/>
        </w:numPr>
        <w:spacing w:beforeLines="0" w:before="0" w:afterLines="0" w:after="0"/>
        <w:ind w:left="442" w:hanging="442"/>
      </w:pPr>
      <w:r>
        <w:rPr>
          <w:rFonts w:hint="eastAsia"/>
        </w:rPr>
        <w:t>爱国统一战线。</w:t>
      </w:r>
    </w:p>
    <w:p w14:paraId="3AE12212" w14:textId="79E84922" w:rsidR="00B42E5E" w:rsidRDefault="004C1DD8" w:rsidP="004C1DD8">
      <w:pPr>
        <w:pStyle w:val="ac"/>
      </w:pPr>
      <w:bookmarkStart w:id="79" w:name="_Toc167880155"/>
      <w:r>
        <w:rPr>
          <w:rFonts w:hint="eastAsia"/>
        </w:rPr>
        <w:t>二、国家形式</w:t>
      </w:r>
      <w:bookmarkEnd w:id="79"/>
    </w:p>
    <w:p w14:paraId="7DC454D1" w14:textId="30EA2BF3" w:rsidR="004C1DD8" w:rsidRDefault="004C1DD8" w:rsidP="00533A16">
      <w:pPr>
        <w:pStyle w:val="aa"/>
        <w:ind w:firstLine="420"/>
      </w:pPr>
      <w:r>
        <w:rPr>
          <w:rFonts w:hint="eastAsia"/>
        </w:rPr>
        <w:t>国家形式就是统治阶级实现国家权力的形式，包括横向和纵向两种。横向国家权力的具体表现形式是国家政权组织形式；纵向国家权力的具体表现形式</w:t>
      </w:r>
      <w:r w:rsidR="00533A16">
        <w:rPr>
          <w:rFonts w:hint="eastAsia"/>
        </w:rPr>
        <w:t>是</w:t>
      </w:r>
      <w:r>
        <w:rPr>
          <w:rFonts w:hint="eastAsia"/>
        </w:rPr>
        <w:t>国家结构形式</w:t>
      </w:r>
      <w:r w:rsidR="00533A16">
        <w:rPr>
          <w:rFonts w:hint="eastAsia"/>
        </w:rPr>
        <w:t>。</w:t>
      </w:r>
    </w:p>
    <w:p w14:paraId="2AC68647" w14:textId="626DE445" w:rsidR="00533A16" w:rsidRDefault="00533A16" w:rsidP="00533A16">
      <w:pPr>
        <w:pStyle w:val="ae"/>
      </w:pPr>
      <w:bookmarkStart w:id="80" w:name="_Toc167880156"/>
      <w:r>
        <w:rPr>
          <w:rFonts w:hint="eastAsia"/>
        </w:rPr>
        <w:t>（一）国家政权组织形式</w:t>
      </w:r>
      <w:bookmarkEnd w:id="80"/>
    </w:p>
    <w:p w14:paraId="61C30E0A" w14:textId="4732BDF0" w:rsidR="006040EF" w:rsidRDefault="006040EF" w:rsidP="006040EF">
      <w:pPr>
        <w:pStyle w:val="af1"/>
      </w:pPr>
      <w:r>
        <w:rPr>
          <w:rFonts w:hint="eastAsia"/>
        </w:rPr>
        <w:t xml:space="preserve">1. </w:t>
      </w:r>
      <w:r>
        <w:rPr>
          <w:rFonts w:hint="eastAsia"/>
        </w:rPr>
        <w:t>政权组织形式的概念</w:t>
      </w:r>
    </w:p>
    <w:p w14:paraId="0BCF3C58" w14:textId="21CD730A" w:rsidR="00533A16" w:rsidRDefault="00533A16" w:rsidP="00533A16">
      <w:pPr>
        <w:pStyle w:val="aa"/>
        <w:ind w:firstLine="420"/>
      </w:pPr>
      <w:r>
        <w:rPr>
          <w:rFonts w:hint="eastAsia"/>
        </w:rPr>
        <w:t>国家政权组织形式，又称“政体”，是指特定社会的统治阶级依据一定原则建立的行使国家权力、实现国家统治和管理职能的政权机关的组织与活动体制。主要表现在两个方面：</w:t>
      </w:r>
    </w:p>
    <w:p w14:paraId="284AAC73" w14:textId="75C08C2C" w:rsidR="00533A16" w:rsidRDefault="00533A16" w:rsidP="00533A16">
      <w:pPr>
        <w:pStyle w:val="aa"/>
        <w:numPr>
          <w:ilvl w:val="0"/>
          <w:numId w:val="73"/>
        </w:numPr>
      </w:pPr>
      <w:r>
        <w:rPr>
          <w:rFonts w:hint="eastAsia"/>
        </w:rPr>
        <w:t>政权组织形式是国家最重要的外在表现形态；</w:t>
      </w:r>
    </w:p>
    <w:p w14:paraId="0F8A3D38" w14:textId="371675A6" w:rsidR="00533A16" w:rsidRDefault="00533A16" w:rsidP="00533A16">
      <w:pPr>
        <w:pStyle w:val="aa"/>
        <w:numPr>
          <w:ilvl w:val="0"/>
          <w:numId w:val="73"/>
        </w:numPr>
      </w:pPr>
      <w:r>
        <w:rPr>
          <w:rFonts w:hint="eastAsia"/>
        </w:rPr>
        <w:t>政权组织形式是国家政权机关组织和活动的系统体制。</w:t>
      </w:r>
    </w:p>
    <w:p w14:paraId="7F90028B" w14:textId="20F4F65F" w:rsidR="00533A16" w:rsidRDefault="00533A16" w:rsidP="00533A16">
      <w:pPr>
        <w:pStyle w:val="aa"/>
        <w:ind w:firstLine="420"/>
      </w:pPr>
      <w:r>
        <w:t>政权组织形式与国家性质</w:t>
      </w:r>
      <w:r>
        <w:rPr>
          <w:rFonts w:hint="eastAsia"/>
        </w:rPr>
        <w:t>间存在</w:t>
      </w:r>
      <w:r>
        <w:t>关系</w:t>
      </w:r>
      <w:r>
        <w:rPr>
          <w:rFonts w:hint="eastAsia"/>
        </w:rPr>
        <w:t>：</w:t>
      </w:r>
    </w:p>
    <w:p w14:paraId="52BE9464" w14:textId="05599B04" w:rsidR="00533A16" w:rsidRDefault="00533A16" w:rsidP="00533A16">
      <w:pPr>
        <w:pStyle w:val="aa"/>
        <w:numPr>
          <w:ilvl w:val="0"/>
          <w:numId w:val="75"/>
        </w:numPr>
      </w:pPr>
      <w:r>
        <w:rPr>
          <w:rFonts w:hint="eastAsia"/>
        </w:rPr>
        <w:t>国家性质决定着政权组织形式；</w:t>
      </w:r>
    </w:p>
    <w:p w14:paraId="6002C202" w14:textId="7109974B" w:rsidR="00533A16" w:rsidRPr="00533A16" w:rsidRDefault="00533A16" w:rsidP="00533A16">
      <w:pPr>
        <w:pStyle w:val="aa"/>
        <w:numPr>
          <w:ilvl w:val="0"/>
          <w:numId w:val="75"/>
        </w:numPr>
      </w:pPr>
      <w:r>
        <w:rPr>
          <w:rFonts w:hint="eastAsia"/>
        </w:rPr>
        <w:t>政权组织形式对国家性质具有一定的反作用。</w:t>
      </w:r>
    </w:p>
    <w:p w14:paraId="0E9C1E01" w14:textId="6F571CB5" w:rsidR="004C1DD8" w:rsidRDefault="006040EF" w:rsidP="006040EF">
      <w:pPr>
        <w:pStyle w:val="af1"/>
      </w:pPr>
      <w:r>
        <w:rPr>
          <w:rFonts w:hint="eastAsia"/>
        </w:rPr>
        <w:t xml:space="preserve">2. </w:t>
      </w:r>
      <w:r>
        <w:rPr>
          <w:rFonts w:hint="eastAsia"/>
        </w:rPr>
        <w:t>政权组织形式的分类</w:t>
      </w:r>
    </w:p>
    <w:p w14:paraId="3287D7EA" w14:textId="45905049" w:rsidR="006040EF" w:rsidRDefault="006040EF" w:rsidP="006040EF">
      <w:pPr>
        <w:pStyle w:val="aa"/>
        <w:ind w:firstLine="420"/>
      </w:pPr>
      <w:r>
        <w:rPr>
          <w:rFonts w:hint="eastAsia"/>
        </w:rPr>
        <w:t>资本主义国家的政权组织形式基本如下：</w:t>
      </w:r>
    </w:p>
    <w:p w14:paraId="7D1E6340" w14:textId="5A796E0B" w:rsidR="006040EF" w:rsidRDefault="006040EF" w:rsidP="006040EF">
      <w:pPr>
        <w:pStyle w:val="aa"/>
        <w:jc w:val="center"/>
      </w:pPr>
      <w:r>
        <w:rPr>
          <w:rFonts w:hint="eastAsia"/>
          <w:noProof/>
        </w:rPr>
        <w:drawing>
          <wp:inline distT="0" distB="0" distL="0" distR="0" wp14:anchorId="7F7F71C9" wp14:editId="39BE92A0">
            <wp:extent cx="2831727" cy="1770122"/>
            <wp:effectExtent l="38100" t="0" r="26035" b="1905"/>
            <wp:docPr id="870205600"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865515" w14:textId="05B6DDEF" w:rsidR="006040EF" w:rsidRDefault="006040EF" w:rsidP="006040EF">
      <w:pPr>
        <w:pStyle w:val="aa"/>
      </w:pPr>
      <w:r>
        <w:tab/>
      </w:r>
      <w:r w:rsidRPr="006040EF">
        <w:rPr>
          <w:rFonts w:hint="eastAsia"/>
          <w:b/>
          <w:bCs/>
        </w:rPr>
        <w:t>君主制</w:t>
      </w:r>
      <w:r>
        <w:rPr>
          <w:rFonts w:hint="eastAsia"/>
        </w:rPr>
        <w:t>可分为</w:t>
      </w:r>
      <w:r w:rsidRPr="006040EF">
        <w:rPr>
          <w:rFonts w:hint="eastAsia"/>
          <w:b/>
          <w:bCs/>
        </w:rPr>
        <w:t>限制君主制</w:t>
      </w:r>
      <w:r>
        <w:rPr>
          <w:rFonts w:hint="eastAsia"/>
        </w:rPr>
        <w:t>和</w:t>
      </w:r>
      <w:r w:rsidRPr="006040EF">
        <w:rPr>
          <w:rFonts w:hint="eastAsia"/>
          <w:b/>
          <w:bCs/>
        </w:rPr>
        <w:t>无限制君主制</w:t>
      </w:r>
      <w:r>
        <w:rPr>
          <w:rFonts w:hint="eastAsia"/>
        </w:rPr>
        <w:t>。</w:t>
      </w:r>
      <w:r w:rsidRPr="006040EF">
        <w:rPr>
          <w:rFonts w:hint="eastAsia"/>
        </w:rPr>
        <w:t>限制君主制</w:t>
      </w:r>
      <w:r>
        <w:rPr>
          <w:rFonts w:hint="eastAsia"/>
        </w:rPr>
        <w:t>的</w:t>
      </w:r>
      <w:r w:rsidRPr="006040EF">
        <w:rPr>
          <w:rFonts w:hint="eastAsia"/>
        </w:rPr>
        <w:t>君主权力受宪法和法律限制，只是名义上的国家元首或国家象征</w:t>
      </w:r>
      <w:r>
        <w:rPr>
          <w:rFonts w:hint="eastAsia"/>
        </w:rPr>
        <w:t>；</w:t>
      </w:r>
      <w:r w:rsidRPr="006040EF">
        <w:rPr>
          <w:rFonts w:hint="eastAsia"/>
        </w:rPr>
        <w:t>无限制君主制</w:t>
      </w:r>
      <w:r>
        <w:rPr>
          <w:rFonts w:hint="eastAsia"/>
        </w:rPr>
        <w:t>的</w:t>
      </w:r>
      <w:r w:rsidRPr="006040EF">
        <w:rPr>
          <w:rFonts w:hint="eastAsia"/>
        </w:rPr>
        <w:t>君主权力不受宪法限制</w:t>
      </w:r>
      <w:r>
        <w:rPr>
          <w:rFonts w:hint="eastAsia"/>
        </w:rPr>
        <w:t>。</w:t>
      </w:r>
    </w:p>
    <w:p w14:paraId="12517A86" w14:textId="57124C0E" w:rsidR="006040EF" w:rsidRDefault="006040EF" w:rsidP="006040EF">
      <w:pPr>
        <w:pStyle w:val="aa"/>
      </w:pPr>
      <w:r>
        <w:tab/>
      </w:r>
      <w:r w:rsidRPr="006040EF">
        <w:rPr>
          <w:rFonts w:hint="eastAsia"/>
          <w:b/>
          <w:bCs/>
        </w:rPr>
        <w:t>共和制</w:t>
      </w:r>
      <w:r>
        <w:rPr>
          <w:rFonts w:hint="eastAsia"/>
        </w:rPr>
        <w:t>中，</w:t>
      </w:r>
      <w:r w:rsidRPr="006040EF">
        <w:rPr>
          <w:rFonts w:hint="eastAsia"/>
          <w:b/>
          <w:bCs/>
        </w:rPr>
        <w:t>议会内阁制</w:t>
      </w:r>
      <w:r>
        <w:rPr>
          <w:rFonts w:hint="eastAsia"/>
        </w:rPr>
        <w:t>的</w:t>
      </w:r>
      <w:r w:rsidRPr="006040EF">
        <w:rPr>
          <w:rFonts w:hint="eastAsia"/>
        </w:rPr>
        <w:t>内阁由议会产生，对议会负责</w:t>
      </w:r>
      <w:r>
        <w:rPr>
          <w:rFonts w:hint="eastAsia"/>
        </w:rPr>
        <w:t>；</w:t>
      </w:r>
      <w:r w:rsidRPr="006040EF">
        <w:rPr>
          <w:rFonts w:hint="eastAsia"/>
          <w:b/>
          <w:bCs/>
        </w:rPr>
        <w:t>总统制</w:t>
      </w:r>
      <w:r>
        <w:rPr>
          <w:rFonts w:hint="eastAsia"/>
        </w:rPr>
        <w:t>的</w:t>
      </w:r>
      <w:r w:rsidRPr="006040EF">
        <w:rPr>
          <w:rFonts w:hint="eastAsia"/>
        </w:rPr>
        <w:t>总统是元首，通过选举产生，独立于国会</w:t>
      </w:r>
      <w:r>
        <w:rPr>
          <w:rFonts w:hint="eastAsia"/>
        </w:rPr>
        <w:t>；</w:t>
      </w:r>
      <w:r w:rsidRPr="006040EF">
        <w:rPr>
          <w:rFonts w:hint="eastAsia"/>
          <w:b/>
          <w:bCs/>
        </w:rPr>
        <w:t>半总统</w:t>
      </w:r>
      <w:r>
        <w:rPr>
          <w:rFonts w:hint="eastAsia"/>
        </w:rPr>
        <w:t>制的</w:t>
      </w:r>
      <w:r w:rsidRPr="006040EF">
        <w:rPr>
          <w:rFonts w:hint="eastAsia"/>
        </w:rPr>
        <w:t>总统通过选举产生，总理和内阁对议会负责</w:t>
      </w:r>
      <w:r>
        <w:rPr>
          <w:rFonts w:hint="eastAsia"/>
        </w:rPr>
        <w:t>；</w:t>
      </w:r>
      <w:r w:rsidRPr="006040EF">
        <w:rPr>
          <w:rFonts w:hint="eastAsia"/>
          <w:b/>
          <w:bCs/>
        </w:rPr>
        <w:t>委员会制</w:t>
      </w:r>
      <w:r>
        <w:rPr>
          <w:rFonts w:hint="eastAsia"/>
        </w:rPr>
        <w:t>由</w:t>
      </w:r>
      <w:r w:rsidRPr="006040EF">
        <w:rPr>
          <w:rFonts w:hint="eastAsia"/>
        </w:rPr>
        <w:t>若干权力相等的委员组成委员会</w:t>
      </w:r>
      <w:r>
        <w:rPr>
          <w:rFonts w:hint="eastAsia"/>
        </w:rPr>
        <w:t>。</w:t>
      </w:r>
    </w:p>
    <w:p w14:paraId="6E5FBCFA" w14:textId="7FA0612C" w:rsidR="0026490B" w:rsidRDefault="0026490B" w:rsidP="006040EF">
      <w:pPr>
        <w:pStyle w:val="aa"/>
      </w:pPr>
      <w:r>
        <w:tab/>
      </w:r>
      <w:r>
        <w:rPr>
          <w:rFonts w:hint="eastAsia"/>
        </w:rPr>
        <w:t>社会主义国家的政权组织形式主要分为三种：</w:t>
      </w:r>
    </w:p>
    <w:p w14:paraId="552C421D" w14:textId="208EFE16" w:rsidR="0026490B" w:rsidRDefault="0026490B" w:rsidP="0026490B">
      <w:pPr>
        <w:pStyle w:val="aa"/>
        <w:ind w:firstLine="420"/>
      </w:pPr>
      <w:r w:rsidRPr="009B671E">
        <w:rPr>
          <w:rFonts w:hint="eastAsia"/>
          <w:b/>
          <w:bCs/>
        </w:rPr>
        <w:t>公社制</w:t>
      </w:r>
      <w:r>
        <w:rPr>
          <w:rFonts w:hint="eastAsia"/>
        </w:rPr>
        <w:t>是巴黎公社的政权形式。其特点是公社委员会作为最高国家权力机关，统一行使立法权和行政权，废除旧式国家机器，实行直接选举，公社管理人员对选民负责并可随时撤换。巴黎公社是“无产阶级社会主义共和国的这种‘一定的’形式”，是按照议行合一原则建立起来的无产阶级政权组织形式。</w:t>
      </w:r>
    </w:p>
    <w:p w14:paraId="55AD1FC9" w14:textId="4305383B" w:rsidR="0026490B" w:rsidRDefault="002F67B9" w:rsidP="0026490B">
      <w:pPr>
        <w:pStyle w:val="aa"/>
        <w:ind w:firstLine="420"/>
      </w:pPr>
      <w:r>
        <w:rPr>
          <w:rFonts w:hint="eastAsia"/>
          <w:b/>
          <w:bCs/>
        </w:rPr>
        <w:lastRenderedPageBreak/>
        <w:t>（苏联的）</w:t>
      </w:r>
      <w:r w:rsidR="0026490B" w:rsidRPr="009B671E">
        <w:rPr>
          <w:rFonts w:hint="eastAsia"/>
          <w:b/>
          <w:bCs/>
        </w:rPr>
        <w:t>苏维埃制</w:t>
      </w:r>
      <w:r w:rsidR="0026490B">
        <w:rPr>
          <w:rFonts w:hint="eastAsia"/>
        </w:rPr>
        <w:t>是俄国劳动</w:t>
      </w:r>
      <w:r>
        <w:rPr>
          <w:rFonts w:hint="eastAsia"/>
        </w:rPr>
        <w:t>人</w:t>
      </w:r>
      <w:r w:rsidR="0026490B">
        <w:rPr>
          <w:rFonts w:hint="eastAsia"/>
        </w:rPr>
        <w:t>民在反对沙皇专制统治的革命斗争中创造的政权组织形式。苏维埃制的社会阶级基础是工人阶级和农民阶级。按照苏维埃制，最高苏维埃实行两院制</w:t>
      </w:r>
      <w:r w:rsidR="009349AD">
        <w:rPr>
          <w:rFonts w:hint="eastAsia"/>
        </w:rPr>
        <w:t>（按地区人口比例选举的联盟院和按各加盟共和国民族分配固定名额的民族院）</w:t>
      </w:r>
      <w:r w:rsidR="0026490B">
        <w:rPr>
          <w:rFonts w:hint="eastAsia"/>
        </w:rPr>
        <w:t>，它既是最高立法机关，又是最高国家权力机关，其他一切国家机关都由它产生并向它负责。最高苏维埃设立主席团作为常设机构；苏维埃的代表由人民选举产生，对人民负责。</w:t>
      </w:r>
      <w:r w:rsidR="0026490B">
        <w:t>1931</w:t>
      </w:r>
      <w:r w:rsidR="0026490B">
        <w:rPr>
          <w:rFonts w:hint="eastAsia"/>
        </w:rPr>
        <w:t>~</w:t>
      </w:r>
      <w:r w:rsidR="0026490B">
        <w:t>1937</w:t>
      </w:r>
      <w:r w:rsidR="0026490B">
        <w:t>年的土地革命时期，中国共产党在革命根据地瑞金建立了中华苏维埃共和国。</w:t>
      </w:r>
    </w:p>
    <w:p w14:paraId="6E085912" w14:textId="101BD871" w:rsidR="009349AD" w:rsidRDefault="009349AD" w:rsidP="009349AD">
      <w:pPr>
        <w:pStyle w:val="aa"/>
        <w:ind w:firstLine="420"/>
      </w:pPr>
      <w:r w:rsidRPr="009349AD">
        <w:rPr>
          <w:rFonts w:hint="eastAsia"/>
          <w:b/>
          <w:bCs/>
        </w:rPr>
        <w:t>人民代表会议制</w:t>
      </w:r>
      <w:r>
        <w:rPr>
          <w:rFonts w:hint="eastAsia"/>
        </w:rPr>
        <w:t>以工人阶级、农民阶级和其他社会主义建设力</w:t>
      </w:r>
      <w:proofErr w:type="gramStart"/>
      <w:r>
        <w:rPr>
          <w:rFonts w:hint="eastAsia"/>
        </w:rPr>
        <w:t>最作为</w:t>
      </w:r>
      <w:proofErr w:type="gramEnd"/>
      <w:r>
        <w:rPr>
          <w:rFonts w:hint="eastAsia"/>
        </w:rPr>
        <w:t>阶级基础和群众基础。这些国家的宪法规定最高国家权力机关行使国家立法权。国家机构实行民主集中制原则，保证人民权力的完整和统一。</w:t>
      </w:r>
    </w:p>
    <w:p w14:paraId="32DFC4EE" w14:textId="53336AE5" w:rsidR="008B7457" w:rsidRDefault="008B7457" w:rsidP="008B7457">
      <w:pPr>
        <w:pStyle w:val="af1"/>
        <w:rPr>
          <w:rFonts w:hint="eastAsia"/>
        </w:rPr>
      </w:pPr>
      <w:r>
        <w:rPr>
          <w:rFonts w:hint="eastAsia"/>
        </w:rPr>
        <w:t xml:space="preserve">3. </w:t>
      </w:r>
      <w:r>
        <w:rPr>
          <w:rFonts w:hint="eastAsia"/>
        </w:rPr>
        <w:t>我国政权组织形式及其特点</w:t>
      </w:r>
    </w:p>
    <w:p w14:paraId="1AA9A592" w14:textId="53323C06" w:rsidR="008B7457" w:rsidRDefault="008B7457" w:rsidP="008B7457">
      <w:pPr>
        <w:pStyle w:val="aa"/>
        <w:ind w:firstLine="420"/>
      </w:pPr>
      <w:r>
        <w:rPr>
          <w:rFonts w:hint="eastAsia"/>
        </w:rPr>
        <w:t>人民代表大会制度是我国人民民主专政的政权组织形式，</w:t>
      </w:r>
      <w:r>
        <w:rPr>
          <w:rFonts w:hint="eastAsia"/>
        </w:rPr>
        <w:t>是</w:t>
      </w:r>
      <w:r>
        <w:rPr>
          <w:rFonts w:hint="eastAsia"/>
        </w:rPr>
        <w:t>人民当家作主的根本途径和最高实现形式，是我国的根本政治制度。我国《</w:t>
      </w:r>
      <w:r>
        <w:rPr>
          <w:rFonts w:hint="eastAsia"/>
        </w:rPr>
        <w:t>宪法</w:t>
      </w:r>
      <w:r>
        <w:rPr>
          <w:rFonts w:hint="eastAsia"/>
        </w:rPr>
        <w:t>》</w:t>
      </w:r>
      <w:r>
        <w:rPr>
          <w:rFonts w:hint="eastAsia"/>
        </w:rPr>
        <w:t>规定，</w:t>
      </w:r>
      <w:r>
        <w:rPr>
          <w:rFonts w:hint="eastAsia"/>
        </w:rPr>
        <w:t>全国人民代表大会是最高国家权力机关，全国人民代表大会及其常务</w:t>
      </w:r>
      <w:r>
        <w:rPr>
          <w:rFonts w:hint="eastAsia"/>
        </w:rPr>
        <w:t>委员</w:t>
      </w:r>
      <w:r>
        <w:rPr>
          <w:rFonts w:hint="eastAsia"/>
        </w:rPr>
        <w:t>会行使国家立法权。人民代表大会制是我国国家政治制度的重要组成部分</w:t>
      </w:r>
      <w:r>
        <w:rPr>
          <w:rFonts w:hint="eastAsia"/>
        </w:rPr>
        <w:t>，</w:t>
      </w:r>
      <w:r>
        <w:rPr>
          <w:rFonts w:hint="eastAsia"/>
        </w:rPr>
        <w:t>是其基础和核心。</w:t>
      </w:r>
    </w:p>
    <w:p w14:paraId="10E33194" w14:textId="65270288" w:rsidR="008B7457" w:rsidRDefault="008B7457" w:rsidP="008B7457">
      <w:pPr>
        <w:pStyle w:val="aa"/>
        <w:ind w:firstLine="420"/>
      </w:pPr>
      <w:r>
        <w:rPr>
          <w:rFonts w:hint="eastAsia"/>
        </w:rPr>
        <w:t>人民代表大会是我国的国家权力机关，而人民代表大会制度不仅包括人民代表大会及其常委会的组织制度和工作制度，还包括以人民代表大会为核心的相关国家机关的组织形式，以及各个国家机关之间、各个国家机关同人民之间关系的一系列原则和制度。</w:t>
      </w:r>
    </w:p>
    <w:p w14:paraId="3A013AEA" w14:textId="6B13E02B" w:rsidR="00616484" w:rsidRDefault="00616484" w:rsidP="00616484">
      <w:pPr>
        <w:pStyle w:val="aa"/>
        <w:ind w:firstLine="420"/>
      </w:pPr>
      <w:r>
        <w:t>人民代表大会制度的实质</w:t>
      </w:r>
      <w:r>
        <w:rPr>
          <w:rFonts w:hint="eastAsia"/>
        </w:rPr>
        <w:t>是：</w:t>
      </w:r>
      <w:r>
        <w:rPr>
          <w:rFonts w:hint="eastAsia"/>
        </w:rPr>
        <w:t>直接反映了我国的国家性质</w:t>
      </w:r>
      <w:r>
        <w:rPr>
          <w:rFonts w:hint="eastAsia"/>
        </w:rPr>
        <w:t>；</w:t>
      </w:r>
      <w:r>
        <w:rPr>
          <w:rFonts w:hint="eastAsia"/>
        </w:rPr>
        <w:t>是我国人民当家作主、行使国家权力的重要途径和最高实现形式</w:t>
      </w:r>
      <w:r>
        <w:rPr>
          <w:rFonts w:hint="eastAsia"/>
        </w:rPr>
        <w:t>；</w:t>
      </w:r>
      <w:r>
        <w:rPr>
          <w:rFonts w:hint="eastAsia"/>
        </w:rPr>
        <w:t>决定国家的各种具体制度和社会生活的各个方面</w:t>
      </w:r>
      <w:r>
        <w:rPr>
          <w:rFonts w:hint="eastAsia"/>
        </w:rPr>
        <w:t>。</w:t>
      </w:r>
    </w:p>
    <w:p w14:paraId="329E81BE" w14:textId="48D16C39" w:rsidR="00616484" w:rsidRDefault="008E2D03" w:rsidP="00616484">
      <w:pPr>
        <w:pStyle w:val="aa"/>
        <w:ind w:firstLine="420"/>
      </w:pPr>
      <w:r>
        <w:rPr>
          <w:rFonts w:hint="eastAsia"/>
        </w:rPr>
        <w:t>人民代表大会制度的基本内容有：</w:t>
      </w:r>
    </w:p>
    <w:p w14:paraId="59F4EA8F" w14:textId="6AD3E867" w:rsidR="008E2D03" w:rsidRDefault="008E2D03" w:rsidP="008E2D03">
      <w:pPr>
        <w:pStyle w:val="aa"/>
        <w:numPr>
          <w:ilvl w:val="0"/>
          <w:numId w:val="77"/>
        </w:numPr>
      </w:pPr>
      <w:r w:rsidRPr="008E2D03">
        <w:rPr>
          <w:rFonts w:hint="eastAsia"/>
          <w:b/>
          <w:bCs/>
        </w:rPr>
        <w:t>人民与国家权力：</w:t>
      </w:r>
      <w:r>
        <w:rPr>
          <w:rFonts w:hint="eastAsia"/>
        </w:rPr>
        <w:t>国家的一切权力属于人民，人民通过人民代表大会行使国家权力。</w:t>
      </w:r>
    </w:p>
    <w:p w14:paraId="25BB52E4" w14:textId="77777777" w:rsidR="008E2D03" w:rsidRDefault="008E2D03" w:rsidP="008E2D03">
      <w:pPr>
        <w:pStyle w:val="af3"/>
        <w:spacing w:before="78" w:after="78"/>
        <w:ind w:firstLine="420"/>
      </w:pPr>
      <w:r>
        <w:t>中华人民共和国的一切权力属于人民。</w:t>
      </w:r>
    </w:p>
    <w:p w14:paraId="14B26202" w14:textId="5E1D510D" w:rsidR="008E2D03" w:rsidRDefault="008E2D03" w:rsidP="008E2D03">
      <w:pPr>
        <w:pStyle w:val="af3"/>
        <w:spacing w:before="78" w:after="78"/>
        <w:ind w:firstLine="420"/>
      </w:pPr>
      <w:r>
        <w:t>人民行使国</w:t>
      </w:r>
      <w:r>
        <w:rPr>
          <w:rFonts w:hint="eastAsia"/>
        </w:rPr>
        <w:t>家权力的机关是全国人民代表大会和地方各级人民代表大会。</w:t>
      </w:r>
    </w:p>
    <w:p w14:paraId="0ABBDDFC" w14:textId="070D0AC0" w:rsidR="008E2D03" w:rsidRPr="008E2D03" w:rsidRDefault="008E2D03" w:rsidP="008E2D03">
      <w:pPr>
        <w:pStyle w:val="af3"/>
        <w:spacing w:before="78" w:after="78"/>
        <w:jc w:val="right"/>
        <w:rPr>
          <w:rFonts w:hint="eastAsia"/>
        </w:rPr>
      </w:pPr>
      <w:r>
        <w:rPr>
          <w:rFonts w:hint="eastAsia"/>
        </w:rPr>
        <w:t>——《中华人民共和国宪法》（第一条第</w:t>
      </w:r>
      <w:r>
        <w:rPr>
          <w:rFonts w:hint="eastAsia"/>
        </w:rPr>
        <w:t>1</w:t>
      </w:r>
      <w:r>
        <w:rPr>
          <w:rFonts w:hint="eastAsia"/>
        </w:rPr>
        <w:t>、</w:t>
      </w:r>
      <w:r>
        <w:rPr>
          <w:rFonts w:hint="eastAsia"/>
        </w:rPr>
        <w:t>2</w:t>
      </w:r>
      <w:r>
        <w:rPr>
          <w:rFonts w:hint="eastAsia"/>
        </w:rPr>
        <w:t>款）</w:t>
      </w:r>
    </w:p>
    <w:p w14:paraId="6CCF1337" w14:textId="3F8A9F73" w:rsidR="008E2D03" w:rsidRDefault="008E2D03" w:rsidP="008E2D03">
      <w:pPr>
        <w:pStyle w:val="aa"/>
        <w:numPr>
          <w:ilvl w:val="0"/>
          <w:numId w:val="77"/>
        </w:numPr>
      </w:pPr>
      <w:r w:rsidRPr="008E2D03">
        <w:rPr>
          <w:rFonts w:hint="eastAsia"/>
          <w:b/>
          <w:bCs/>
        </w:rPr>
        <w:t>人民与国家权力机关：</w:t>
      </w:r>
      <w:r>
        <w:rPr>
          <w:rFonts w:hint="eastAsia"/>
        </w:rPr>
        <w:t>民主选举是民主集中制的基础，也是人民代表大会的重要特征。</w:t>
      </w:r>
    </w:p>
    <w:p w14:paraId="7B08B69E" w14:textId="4A91DE3D" w:rsidR="008E2D03" w:rsidRDefault="008E2D03" w:rsidP="008E2D03">
      <w:pPr>
        <w:pStyle w:val="af3"/>
        <w:spacing w:before="78" w:after="78"/>
        <w:ind w:firstLine="420"/>
      </w:pPr>
      <w:r>
        <w:t>全国人民代表大会和地方各级人民代表大会都由民主选</w:t>
      </w:r>
      <w:r>
        <w:rPr>
          <w:rFonts w:hint="eastAsia"/>
        </w:rPr>
        <w:t>举产生，对人民负责，受人民监督。</w:t>
      </w:r>
    </w:p>
    <w:p w14:paraId="17420D9F" w14:textId="68AEE660" w:rsidR="008E2D03" w:rsidRPr="008E2D03" w:rsidRDefault="008E2D03" w:rsidP="008E2D03">
      <w:pPr>
        <w:pStyle w:val="af3"/>
        <w:spacing w:before="78" w:after="78"/>
        <w:jc w:val="right"/>
        <w:rPr>
          <w:rFonts w:hint="eastAsia"/>
        </w:rPr>
      </w:pPr>
      <w:r>
        <w:rPr>
          <w:rFonts w:hint="eastAsia"/>
        </w:rPr>
        <w:t>——《中华人民共和国宪法》（第三条第</w:t>
      </w:r>
      <w:r>
        <w:rPr>
          <w:rFonts w:hint="eastAsia"/>
        </w:rPr>
        <w:t>2</w:t>
      </w:r>
      <w:r>
        <w:rPr>
          <w:rFonts w:hint="eastAsia"/>
        </w:rPr>
        <w:t>款）</w:t>
      </w:r>
    </w:p>
    <w:p w14:paraId="0B8ADEFF" w14:textId="69C9E5C6" w:rsidR="00D00125" w:rsidRDefault="00D00125" w:rsidP="00D00125">
      <w:pPr>
        <w:pStyle w:val="aa"/>
        <w:numPr>
          <w:ilvl w:val="0"/>
          <w:numId w:val="77"/>
        </w:numPr>
      </w:pPr>
      <w:r w:rsidRPr="00D00125">
        <w:rPr>
          <w:rFonts w:hint="eastAsia"/>
          <w:b/>
          <w:bCs/>
        </w:rPr>
        <w:t>国家权力机关与其他国家机关：</w:t>
      </w:r>
      <w:r>
        <w:rPr>
          <w:rFonts w:hint="eastAsia"/>
        </w:rPr>
        <w:t>“一府一委两院”由人大产生，对它负责，受它监督。</w:t>
      </w:r>
    </w:p>
    <w:p w14:paraId="42C8EF51" w14:textId="44C7B485" w:rsidR="00D00125" w:rsidRDefault="00D00125" w:rsidP="00D00125">
      <w:pPr>
        <w:pStyle w:val="af3"/>
        <w:spacing w:before="78" w:after="78"/>
        <w:ind w:firstLine="420"/>
      </w:pPr>
      <w:r>
        <w:t>国家行政机关、监察机关、审判机关、检察机关都由人民代表大</w:t>
      </w:r>
      <w:r>
        <w:rPr>
          <w:rFonts w:hint="eastAsia"/>
        </w:rPr>
        <w:t>会产生，对它负责，受它监督。</w:t>
      </w:r>
    </w:p>
    <w:p w14:paraId="0F450437" w14:textId="5DBBF4A9" w:rsidR="00D00125" w:rsidRPr="00D00125" w:rsidRDefault="00D00125" w:rsidP="00D00125">
      <w:pPr>
        <w:pStyle w:val="af3"/>
        <w:spacing w:before="78" w:after="78"/>
        <w:jc w:val="right"/>
        <w:rPr>
          <w:rFonts w:hint="eastAsia"/>
        </w:rPr>
      </w:pPr>
      <w:r>
        <w:rPr>
          <w:rFonts w:hint="eastAsia"/>
        </w:rPr>
        <w:t>——《中华人民共和国宪法》（第三条第</w:t>
      </w:r>
      <w:r>
        <w:rPr>
          <w:rFonts w:hint="eastAsia"/>
        </w:rPr>
        <w:t>3</w:t>
      </w:r>
      <w:r>
        <w:rPr>
          <w:rFonts w:hint="eastAsia"/>
        </w:rPr>
        <w:t>款）</w:t>
      </w:r>
    </w:p>
    <w:p w14:paraId="4065C418" w14:textId="0A83DA88" w:rsidR="00D00125" w:rsidRDefault="00D00125" w:rsidP="00D00125">
      <w:pPr>
        <w:pStyle w:val="aa"/>
        <w:numPr>
          <w:ilvl w:val="0"/>
          <w:numId w:val="77"/>
        </w:numPr>
      </w:pPr>
      <w:r w:rsidRPr="00D00125">
        <w:rPr>
          <w:rFonts w:hint="eastAsia"/>
          <w:b/>
          <w:bCs/>
        </w:rPr>
        <w:t>中央和地方：</w:t>
      </w:r>
      <w:r>
        <w:rPr>
          <w:rFonts w:hint="eastAsia"/>
        </w:rPr>
        <w:t>在中央的统一领导下，充分发挥地方的主动性、积极性；民族区域自治。</w:t>
      </w:r>
    </w:p>
    <w:p w14:paraId="37B64E98" w14:textId="20CDE4D1" w:rsidR="008E2D03" w:rsidRDefault="00D00125" w:rsidP="00D00125">
      <w:pPr>
        <w:pStyle w:val="af3"/>
        <w:spacing w:before="78" w:after="78"/>
        <w:ind w:firstLine="420"/>
      </w:pPr>
      <w:r>
        <w:t>中央和地方的国家机构职权的划分，遵循在中央的统一领导下，</w:t>
      </w:r>
      <w:r>
        <w:rPr>
          <w:rFonts w:hint="eastAsia"/>
        </w:rPr>
        <w:t>充分发挥地方的主动性、积极性的原则。</w:t>
      </w:r>
    </w:p>
    <w:p w14:paraId="634F8504" w14:textId="7B664E24" w:rsidR="00D00125" w:rsidRDefault="00D00125" w:rsidP="00D00125">
      <w:pPr>
        <w:pStyle w:val="af3"/>
        <w:spacing w:before="78" w:after="78"/>
        <w:jc w:val="right"/>
      </w:pPr>
      <w:r>
        <w:rPr>
          <w:rFonts w:hint="eastAsia"/>
        </w:rPr>
        <w:t>——《中华人民共和国宪法》（第三条第</w:t>
      </w:r>
      <w:r>
        <w:rPr>
          <w:rFonts w:hint="eastAsia"/>
        </w:rPr>
        <w:t>4</w:t>
      </w:r>
      <w:r>
        <w:rPr>
          <w:rFonts w:hint="eastAsia"/>
        </w:rPr>
        <w:t>款）</w:t>
      </w:r>
    </w:p>
    <w:p w14:paraId="51C1C63C" w14:textId="77777777" w:rsidR="004B426D" w:rsidRDefault="004B426D" w:rsidP="00D00125">
      <w:pPr>
        <w:pStyle w:val="aa"/>
      </w:pPr>
      <w:r>
        <w:tab/>
      </w:r>
      <w:r>
        <w:rPr>
          <w:rFonts w:hint="eastAsia"/>
        </w:rPr>
        <w:t>人民代表大会制度的历史发展经历了革命根据地时期和新中国成立后两个阶段。</w:t>
      </w:r>
    </w:p>
    <w:p w14:paraId="45D92B7E" w14:textId="5A8F97DC" w:rsidR="00D00125" w:rsidRDefault="004B426D" w:rsidP="004B426D">
      <w:pPr>
        <w:pStyle w:val="aa"/>
        <w:ind w:firstLine="420"/>
      </w:pPr>
      <w:r>
        <w:rPr>
          <w:rFonts w:hint="eastAsia"/>
        </w:rPr>
        <w:t>革命根据地时期，农民协会和工人代表大会具备了人民代表大会制度的萌芽形态。《中</w:t>
      </w:r>
      <w:r>
        <w:rPr>
          <w:rFonts w:hint="eastAsia"/>
        </w:rPr>
        <w:lastRenderedPageBreak/>
        <w:t>华苏维埃共和国宪法大纲》（</w:t>
      </w:r>
      <w:r>
        <w:rPr>
          <w:rFonts w:hint="eastAsia"/>
        </w:rPr>
        <w:t>1934</w:t>
      </w:r>
      <w:r>
        <w:rPr>
          <w:rFonts w:hint="eastAsia"/>
        </w:rPr>
        <w:t>）规定实行工农兵代表大会制度，有议行合一的特征。《陕甘宁边区施政纲领》（</w:t>
      </w:r>
      <w:r>
        <w:rPr>
          <w:rFonts w:hint="eastAsia"/>
        </w:rPr>
        <w:t>1941</w:t>
      </w:r>
      <w:r>
        <w:rPr>
          <w:rFonts w:hint="eastAsia"/>
        </w:rPr>
        <w:t>）将边区的工农民主专政性质的政权转变为抗日民族统一战线性质的政权；参议会既是民意机关，也是最高政权机关，政府和法院由它产生，对它负责，受它监督。《陕甘宁边区宪法原则》（</w:t>
      </w:r>
      <w:r>
        <w:rPr>
          <w:rFonts w:hint="eastAsia"/>
        </w:rPr>
        <w:t>1946</w:t>
      </w:r>
      <w:r>
        <w:rPr>
          <w:rFonts w:hint="eastAsia"/>
        </w:rPr>
        <w:t>）规定“边区、县、乡人民代表会议（参议会）为人民管理政权机关”。</w:t>
      </w:r>
    </w:p>
    <w:p w14:paraId="4BE3F602" w14:textId="50F2F6FA" w:rsidR="00CB1799" w:rsidRDefault="00CB1799" w:rsidP="004B426D">
      <w:pPr>
        <w:pStyle w:val="aa"/>
        <w:ind w:firstLine="420"/>
      </w:pPr>
      <w:r>
        <w:rPr>
          <w:rFonts w:hint="eastAsia"/>
        </w:rPr>
        <w:t>新中国成立后，</w:t>
      </w:r>
      <w:r>
        <w:rPr>
          <w:rFonts w:hint="eastAsia"/>
        </w:rPr>
        <w:t>1949</w:t>
      </w:r>
      <w:r>
        <w:rPr>
          <w:rFonts w:hint="eastAsia"/>
        </w:rPr>
        <w:t>年《共同纲领》作为有临时宪法作用的文件，初步规定了人民行使国家政权的机关为各级人民代表大会和各级人民政府，有议行合一特点；但具体规定与之后的人民代表大会制度有所不同，中央人民政府下设政务院、法院、检察院，同时具有执行权，具有相当于全国人大常委会的地位。</w:t>
      </w:r>
      <w:r>
        <w:rPr>
          <w:rFonts w:hint="eastAsia"/>
        </w:rPr>
        <w:t>1953</w:t>
      </w:r>
      <w:r>
        <w:rPr>
          <w:rFonts w:hint="eastAsia"/>
        </w:rPr>
        <w:t>年《选举法》出台，各地召开第一届人民代表大会。</w:t>
      </w:r>
      <w:r>
        <w:rPr>
          <w:rFonts w:hint="eastAsia"/>
        </w:rPr>
        <w:t>1954</w:t>
      </w:r>
      <w:r>
        <w:rPr>
          <w:rFonts w:hint="eastAsia"/>
        </w:rPr>
        <w:t>年</w:t>
      </w:r>
      <w:r>
        <w:rPr>
          <w:rFonts w:hint="eastAsia"/>
        </w:rPr>
        <w:t>9</w:t>
      </w:r>
      <w:r>
        <w:rPr>
          <w:rFonts w:hint="eastAsia"/>
        </w:rPr>
        <w:t>月，一届全国人大一次会议通过《中华人民共和国宪法》</w:t>
      </w:r>
      <w:r w:rsidR="00AD59FA">
        <w:rPr>
          <w:rFonts w:hint="eastAsia"/>
        </w:rPr>
        <w:t>，全国人大闭会时由全国人大常委会行使职权，地方人大闭会时由人民委员会行使职权，人民委员会还享有行政权</w:t>
      </w:r>
      <w:r>
        <w:rPr>
          <w:rFonts w:hint="eastAsia"/>
        </w:rPr>
        <w:t>。</w:t>
      </w:r>
      <w:r w:rsidR="00AD59FA">
        <w:rPr>
          <w:rFonts w:hint="eastAsia"/>
        </w:rPr>
        <w:t>1979</w:t>
      </w:r>
      <w:r w:rsidR="00AD59FA">
        <w:rPr>
          <w:rFonts w:hint="eastAsia"/>
        </w:rPr>
        <w:t>年《关于修改宪法若干规定的决议》在地方设立人大常委会。</w:t>
      </w:r>
      <w:r w:rsidR="00AD59FA">
        <w:rPr>
          <w:rFonts w:hint="eastAsia"/>
        </w:rPr>
        <w:t>1982</w:t>
      </w:r>
      <w:r w:rsidR="00AD59FA">
        <w:rPr>
          <w:rFonts w:hint="eastAsia"/>
        </w:rPr>
        <w:t>年修订的《宪法》进一步健全了全国人民代表大会的组织和各项</w:t>
      </w:r>
      <w:r w:rsidR="006273A8">
        <w:rPr>
          <w:rFonts w:hint="eastAsia"/>
        </w:rPr>
        <w:t>工作制度，扩大了全国人大常委会的职权。</w:t>
      </w:r>
      <w:r w:rsidR="006273A8">
        <w:rPr>
          <w:rFonts w:hint="eastAsia"/>
        </w:rPr>
        <w:t>2018</w:t>
      </w:r>
      <w:r w:rsidR="006273A8">
        <w:rPr>
          <w:rFonts w:hint="eastAsia"/>
        </w:rPr>
        <w:t>年修订的《宪法》设立了监察委员会，法律委员会更名为“宪法和法律委员会”。</w:t>
      </w:r>
    </w:p>
    <w:p w14:paraId="0162A4DC" w14:textId="49343B9F" w:rsidR="00272142" w:rsidRDefault="00272142" w:rsidP="00272142">
      <w:pPr>
        <w:pStyle w:val="aa"/>
        <w:ind w:firstLine="420"/>
      </w:pPr>
      <w:r>
        <w:rPr>
          <w:rFonts w:hint="eastAsia"/>
        </w:rPr>
        <w:t>人民代表大会制度的优越性在于：</w:t>
      </w:r>
      <w:r>
        <w:rPr>
          <w:rFonts w:hint="eastAsia"/>
        </w:rPr>
        <w:t>使国家一切权力属于人民的原则得到充分落实</w:t>
      </w:r>
      <w:r>
        <w:rPr>
          <w:rFonts w:hint="eastAsia"/>
        </w:rPr>
        <w:t>；</w:t>
      </w:r>
      <w:r>
        <w:rPr>
          <w:rFonts w:hint="eastAsia"/>
        </w:rPr>
        <w:t>保证了人民权力的统一性</w:t>
      </w:r>
      <w:r>
        <w:rPr>
          <w:rFonts w:hint="eastAsia"/>
        </w:rPr>
        <w:t>；</w:t>
      </w:r>
      <w:r>
        <w:rPr>
          <w:rFonts w:hint="eastAsia"/>
        </w:rPr>
        <w:t>人民代表大会的组织形式适合我国国情</w:t>
      </w:r>
      <w:r>
        <w:rPr>
          <w:rFonts w:hint="eastAsia"/>
        </w:rPr>
        <w:t>；</w:t>
      </w:r>
      <w:r>
        <w:rPr>
          <w:rFonts w:hint="eastAsia"/>
        </w:rPr>
        <w:t>既能保证中央的统一领导，又能充分发挥地方的主动性和积极性</w:t>
      </w:r>
      <w:r>
        <w:rPr>
          <w:rFonts w:hint="eastAsia"/>
        </w:rPr>
        <w:t>。</w:t>
      </w:r>
    </w:p>
    <w:p w14:paraId="778533D0" w14:textId="03653CA9" w:rsidR="00272142" w:rsidRDefault="00272142" w:rsidP="00272142">
      <w:pPr>
        <w:pStyle w:val="af1"/>
        <w:rPr>
          <w:rFonts w:hint="eastAsia"/>
        </w:rPr>
      </w:pPr>
      <w:r>
        <w:rPr>
          <w:rFonts w:hint="eastAsia"/>
        </w:rPr>
        <w:t xml:space="preserve">4. </w:t>
      </w:r>
      <w:r>
        <w:rPr>
          <w:rFonts w:hint="eastAsia"/>
        </w:rPr>
        <w:t>我国的选举制度</w:t>
      </w:r>
    </w:p>
    <w:p w14:paraId="42C5A71B" w14:textId="73FE0848" w:rsidR="00272142" w:rsidRDefault="00272142" w:rsidP="00272142">
      <w:pPr>
        <w:pStyle w:val="aa"/>
        <w:ind w:firstLine="420"/>
      </w:pPr>
      <w:r w:rsidRPr="00272142">
        <w:rPr>
          <w:rFonts w:hint="eastAsia"/>
        </w:rPr>
        <w:t>在我国，选举制度是人民代表大会制度有效运行的重要制度支撑，是社会主义民主政治制度的基础和重要组成部分。我国的选举制度直接体现我国社会主义制度的性质与要求，体现国家一切权力属于人民的宪法原则，保障人民参与国家管理的民主权利，具有民主性与科学性的特点。</w:t>
      </w:r>
    </w:p>
    <w:p w14:paraId="636D1365" w14:textId="3177182D" w:rsidR="00272142" w:rsidRDefault="00272142" w:rsidP="00272142">
      <w:pPr>
        <w:pStyle w:val="aa"/>
        <w:ind w:firstLine="420"/>
      </w:pPr>
      <w:r>
        <w:rPr>
          <w:rFonts w:hint="eastAsia"/>
        </w:rPr>
        <w:t>选举制度的基本原则包括普遍性原则、平等性原则、直接选举与间接选举并用原则、无记名投票原则。普遍性原则来自于《宪法》第三十四条规定的公民基本政治权利；平等性原则包括投票权平等和代表名额分配平等，来自于《宪法》第三十三条第</w:t>
      </w:r>
      <w:r>
        <w:rPr>
          <w:rFonts w:hint="eastAsia"/>
        </w:rPr>
        <w:t>2</w:t>
      </w:r>
      <w:r>
        <w:rPr>
          <w:rFonts w:hint="eastAsia"/>
        </w:rPr>
        <w:t>款</w:t>
      </w:r>
      <w:r w:rsidR="00964934">
        <w:rPr>
          <w:rFonts w:hint="eastAsia"/>
        </w:rPr>
        <w:t>“公民在法律面前一律平等”</w:t>
      </w:r>
      <w:r>
        <w:rPr>
          <w:rFonts w:hint="eastAsia"/>
        </w:rPr>
        <w:t>。</w:t>
      </w:r>
    </w:p>
    <w:p w14:paraId="75861EF3" w14:textId="104EE455" w:rsidR="000E0E76" w:rsidRDefault="000E0E76" w:rsidP="00272142">
      <w:pPr>
        <w:pStyle w:val="aa"/>
        <w:ind w:firstLine="420"/>
      </w:pPr>
      <w:r>
        <w:rPr>
          <w:rFonts w:hint="eastAsia"/>
        </w:rPr>
        <w:t>从</w:t>
      </w:r>
      <w:r>
        <w:rPr>
          <w:rFonts w:hint="eastAsia"/>
        </w:rPr>
        <w:t>1953</w:t>
      </w:r>
      <w:r>
        <w:rPr>
          <w:rFonts w:hint="eastAsia"/>
        </w:rPr>
        <w:t>年到</w:t>
      </w:r>
      <w:r>
        <w:rPr>
          <w:rFonts w:hint="eastAsia"/>
        </w:rPr>
        <w:t>2010</w:t>
      </w:r>
      <w:r>
        <w:rPr>
          <w:rFonts w:hint="eastAsia"/>
        </w:rPr>
        <w:t>年，分“三步”走向了城乡选举权完全平等，选举权平等原则得到了逐步贯彻。</w:t>
      </w:r>
      <w:r>
        <w:rPr>
          <w:rFonts w:hint="eastAsia"/>
        </w:rPr>
        <w:t>1953</w:t>
      </w:r>
      <w:r>
        <w:rPr>
          <w:rFonts w:hint="eastAsia"/>
        </w:rPr>
        <w:t>年《选举法》规定</w:t>
      </w:r>
      <w:r w:rsidR="00541205">
        <w:rPr>
          <w:rFonts w:hint="eastAsia"/>
        </w:rPr>
        <w:t>农村与城市每一代表所能代表的人数</w:t>
      </w:r>
      <w:r>
        <w:rPr>
          <w:rFonts w:hint="eastAsia"/>
        </w:rPr>
        <w:t>比例为</w:t>
      </w:r>
      <w:r>
        <w:rPr>
          <w:rFonts w:hint="eastAsia"/>
        </w:rPr>
        <w:t>8:1</w:t>
      </w:r>
      <w:r w:rsidR="00541205">
        <w:rPr>
          <w:rFonts w:hint="eastAsia"/>
        </w:rPr>
        <w:t>（例如，一位农村代表能代表</w:t>
      </w:r>
      <w:r w:rsidR="00541205">
        <w:rPr>
          <w:rFonts w:hint="eastAsia"/>
        </w:rPr>
        <w:t>800</w:t>
      </w:r>
      <w:r w:rsidR="00541205">
        <w:rPr>
          <w:rFonts w:hint="eastAsia"/>
        </w:rPr>
        <w:t>人，同时一位城市代表能代表</w:t>
      </w:r>
      <w:r w:rsidR="00541205">
        <w:rPr>
          <w:rFonts w:hint="eastAsia"/>
        </w:rPr>
        <w:t>100</w:t>
      </w:r>
      <w:r w:rsidR="00541205">
        <w:rPr>
          <w:rFonts w:hint="eastAsia"/>
        </w:rPr>
        <w:t>人）</w:t>
      </w:r>
      <w:r>
        <w:rPr>
          <w:rFonts w:hint="eastAsia"/>
        </w:rPr>
        <w:t>；</w:t>
      </w:r>
      <w:r>
        <w:rPr>
          <w:rFonts w:hint="eastAsia"/>
        </w:rPr>
        <w:t>1995</w:t>
      </w:r>
      <w:r>
        <w:rPr>
          <w:rFonts w:hint="eastAsia"/>
        </w:rPr>
        <w:t>年变为</w:t>
      </w:r>
      <w:r>
        <w:rPr>
          <w:rFonts w:hint="eastAsia"/>
        </w:rPr>
        <w:t>4:1</w:t>
      </w:r>
      <w:r>
        <w:rPr>
          <w:rFonts w:hint="eastAsia"/>
        </w:rPr>
        <w:t>；</w:t>
      </w:r>
      <w:r>
        <w:rPr>
          <w:rFonts w:hint="eastAsia"/>
        </w:rPr>
        <w:t>2010</w:t>
      </w:r>
      <w:r>
        <w:rPr>
          <w:rFonts w:hint="eastAsia"/>
        </w:rPr>
        <w:t>年则变为</w:t>
      </w:r>
      <w:r>
        <w:rPr>
          <w:rFonts w:hint="eastAsia"/>
        </w:rPr>
        <w:t>1:1</w:t>
      </w:r>
      <w:r>
        <w:rPr>
          <w:rFonts w:hint="eastAsia"/>
        </w:rPr>
        <w:t>。</w:t>
      </w:r>
    </w:p>
    <w:p w14:paraId="611AD5CA" w14:textId="2529055E" w:rsidR="00541205" w:rsidRDefault="00541205" w:rsidP="00541205">
      <w:pPr>
        <w:pStyle w:val="af3"/>
        <w:spacing w:before="78" w:after="78"/>
        <w:ind w:firstLine="420"/>
      </w:pPr>
      <w:r w:rsidRPr="00541205">
        <w:t>只有这样规定，才能真实地反映我国的现实生活，才能使全国各民族各阶层在各级人民代表大会中有与其地位相当的代表，所以它不但是很合理的，而且是我们过渡到更为平等和完全平等的选举所完全必需的。</w:t>
      </w:r>
      <w:r>
        <w:rPr>
          <w:rFonts w:hint="eastAsia"/>
        </w:rPr>
        <w:t>……</w:t>
      </w:r>
      <w:r w:rsidRPr="00541205">
        <w:t>随着我国政治、经济、文化的发展，我们将来也一定要采用</w:t>
      </w:r>
      <w:r>
        <w:rPr>
          <w:rFonts w:hint="eastAsia"/>
        </w:rPr>
        <w:t>……</w:t>
      </w:r>
      <w:r w:rsidRPr="00541205">
        <w:t>更为完备的选举制度。</w:t>
      </w:r>
    </w:p>
    <w:p w14:paraId="214D9EC3" w14:textId="115F4E82" w:rsidR="00541205" w:rsidRDefault="00541205" w:rsidP="00541205">
      <w:pPr>
        <w:pStyle w:val="af3"/>
        <w:spacing w:before="78" w:after="78"/>
        <w:jc w:val="right"/>
      </w:pPr>
      <w:r>
        <w:rPr>
          <w:rFonts w:hint="eastAsia"/>
        </w:rPr>
        <w:t>——邓小平，</w:t>
      </w:r>
      <w:r>
        <w:rPr>
          <w:rFonts w:hint="eastAsia"/>
        </w:rPr>
        <w:t>1953</w:t>
      </w:r>
      <w:r>
        <w:rPr>
          <w:rFonts w:hint="eastAsia"/>
        </w:rPr>
        <w:t>年</w:t>
      </w:r>
      <w:r w:rsidRPr="00541205">
        <w:t>作选举法草案的说明</w:t>
      </w:r>
      <w:r>
        <w:rPr>
          <w:rFonts w:hint="eastAsia"/>
        </w:rPr>
        <w:t>时</w:t>
      </w:r>
    </w:p>
    <w:p w14:paraId="71A061D5" w14:textId="5BBA2EB8" w:rsidR="00541205" w:rsidRDefault="000B622F" w:rsidP="00541205">
      <w:pPr>
        <w:pStyle w:val="aa"/>
      </w:pPr>
      <w:r>
        <w:tab/>
      </w:r>
      <w:r>
        <w:rPr>
          <w:rFonts w:hint="eastAsia"/>
        </w:rPr>
        <w:t>我国县、乡级人大代表由选民直接选举产生；全国、省级、设区的市级人大代表则由下一级人大代表间接选举产生。</w:t>
      </w:r>
    </w:p>
    <w:p w14:paraId="482435A7" w14:textId="2C0A8FFA" w:rsidR="000B622F" w:rsidRDefault="000B622F" w:rsidP="00541205">
      <w:pPr>
        <w:pStyle w:val="aa"/>
      </w:pPr>
      <w:r>
        <w:tab/>
      </w:r>
      <w:r>
        <w:rPr>
          <w:rFonts w:hint="eastAsia"/>
        </w:rPr>
        <w:t>选举流程是：组织机构→选区划分→选民登记→代表候选人的提名和介绍→选举投票和结果确认（→代表的辞职、罢免和补选）。</w:t>
      </w:r>
    </w:p>
    <w:p w14:paraId="50759CD7" w14:textId="4E63058A" w:rsidR="00F44F50" w:rsidRDefault="00F44F50" w:rsidP="00F44F50">
      <w:pPr>
        <w:pStyle w:val="af1"/>
        <w:rPr>
          <w:rFonts w:hint="eastAsia"/>
        </w:rPr>
      </w:pPr>
      <w:r>
        <w:rPr>
          <w:rFonts w:hint="eastAsia"/>
        </w:rPr>
        <w:t xml:space="preserve">5. </w:t>
      </w:r>
      <w:r>
        <w:rPr>
          <w:rFonts w:hint="eastAsia"/>
        </w:rPr>
        <w:t>中国共产党领导的多党合作与政治协商制度</w:t>
      </w:r>
    </w:p>
    <w:p w14:paraId="0FEA3AF8" w14:textId="4291ABB2" w:rsidR="00F44F50" w:rsidRDefault="00F44F50" w:rsidP="00F44F50">
      <w:pPr>
        <w:pStyle w:val="af3"/>
        <w:spacing w:before="78" w:after="78"/>
        <w:ind w:firstLine="420"/>
      </w:pPr>
      <w:r w:rsidRPr="00F44F50">
        <w:rPr>
          <w:rFonts w:hint="eastAsia"/>
        </w:rPr>
        <w:lastRenderedPageBreak/>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459C0E23" w14:textId="4ED583E1" w:rsidR="00F44F50" w:rsidRDefault="00F44F50" w:rsidP="00F44F50">
      <w:pPr>
        <w:pStyle w:val="af3"/>
        <w:spacing w:before="78" w:after="78"/>
        <w:jc w:val="right"/>
        <w:rPr>
          <w:rFonts w:hint="eastAsia"/>
        </w:rPr>
      </w:pPr>
      <w:r>
        <w:rPr>
          <w:rFonts w:hint="eastAsia"/>
        </w:rPr>
        <w:t>——《中华人民共和国宪法》（序言）</w:t>
      </w:r>
    </w:p>
    <w:p w14:paraId="24461572" w14:textId="0E6A2902" w:rsidR="00272142" w:rsidRDefault="006D6F62" w:rsidP="00272142">
      <w:pPr>
        <w:pStyle w:val="aa"/>
      </w:pPr>
      <w:r>
        <w:tab/>
      </w:r>
      <w:r>
        <w:rPr>
          <w:rFonts w:hint="eastAsia"/>
        </w:rPr>
        <w:t>中国共产党领导的多党合作和政治协商制度的特点有：</w:t>
      </w:r>
    </w:p>
    <w:p w14:paraId="135D1E6C" w14:textId="66F64015" w:rsidR="006D6F62" w:rsidRDefault="006D6F62" w:rsidP="006D6F62">
      <w:pPr>
        <w:pStyle w:val="aa"/>
        <w:numPr>
          <w:ilvl w:val="0"/>
          <w:numId w:val="79"/>
        </w:numPr>
      </w:pPr>
      <w:r>
        <w:rPr>
          <w:rFonts w:hint="eastAsia"/>
        </w:rPr>
        <w:t>在政党关系上，坚持共产党领导、多党派合作。</w:t>
      </w:r>
    </w:p>
    <w:p w14:paraId="7664E208" w14:textId="1A94FC94" w:rsidR="006D6F62" w:rsidRDefault="006D6F62" w:rsidP="006D6F62">
      <w:pPr>
        <w:pStyle w:val="aa"/>
        <w:numPr>
          <w:ilvl w:val="0"/>
          <w:numId w:val="79"/>
        </w:numPr>
      </w:pPr>
      <w:r>
        <w:rPr>
          <w:rFonts w:hint="eastAsia"/>
        </w:rPr>
        <w:t>在政权运作方式上，坚持共产党执政、多党派参政。</w:t>
      </w:r>
    </w:p>
    <w:p w14:paraId="19E650D2" w14:textId="60AA78EE" w:rsidR="006D6F62" w:rsidRDefault="006D6F62" w:rsidP="006D6F62">
      <w:pPr>
        <w:pStyle w:val="aa"/>
        <w:numPr>
          <w:ilvl w:val="0"/>
          <w:numId w:val="79"/>
        </w:numPr>
      </w:pPr>
      <w:r>
        <w:rPr>
          <w:rFonts w:hint="eastAsia"/>
        </w:rPr>
        <w:t>在协调利益关系上，坚持维护国家和人民的根本利益，照顾同盟者的具体利益。</w:t>
      </w:r>
    </w:p>
    <w:p w14:paraId="2372E453" w14:textId="06EE2106" w:rsidR="006D6F62" w:rsidRDefault="006D6F62" w:rsidP="006D6F62">
      <w:pPr>
        <w:pStyle w:val="aa"/>
        <w:numPr>
          <w:ilvl w:val="0"/>
          <w:numId w:val="79"/>
        </w:numPr>
      </w:pPr>
      <w:r>
        <w:rPr>
          <w:rFonts w:hint="eastAsia"/>
        </w:rPr>
        <w:t>在民主形式上，坚持充分协商、广泛参与。</w:t>
      </w:r>
    </w:p>
    <w:p w14:paraId="34C7C3E0" w14:textId="3BD82F10" w:rsidR="006D6F62" w:rsidRDefault="006D6F62" w:rsidP="006D6F62">
      <w:pPr>
        <w:pStyle w:val="aa"/>
        <w:ind w:firstLine="420"/>
      </w:pPr>
      <w:r>
        <w:rPr>
          <w:rFonts w:hint="eastAsia"/>
        </w:rPr>
        <w:t>中国共产党领导的多党合作和政治协商制度</w:t>
      </w:r>
      <w:r>
        <w:rPr>
          <w:rFonts w:hint="eastAsia"/>
        </w:rPr>
        <w:t>的作用有：</w:t>
      </w:r>
    </w:p>
    <w:p w14:paraId="4875ABAB" w14:textId="73AE6C3C" w:rsidR="006D6F62" w:rsidRDefault="006D6F62" w:rsidP="006D6F62">
      <w:pPr>
        <w:pStyle w:val="aa"/>
        <w:numPr>
          <w:ilvl w:val="0"/>
          <w:numId w:val="81"/>
        </w:numPr>
      </w:pPr>
      <w:r>
        <w:rPr>
          <w:rFonts w:hint="eastAsia"/>
        </w:rPr>
        <w:t>服从服务大局、广泛凝聚力量，为党和国家事业发展提供强有力支持。</w:t>
      </w:r>
    </w:p>
    <w:p w14:paraId="6547AA0B" w14:textId="6F829923" w:rsidR="006D6F62" w:rsidRDefault="006D6F62" w:rsidP="006D6F62">
      <w:pPr>
        <w:pStyle w:val="aa"/>
        <w:numPr>
          <w:ilvl w:val="0"/>
          <w:numId w:val="81"/>
        </w:numPr>
      </w:pPr>
      <w:r>
        <w:rPr>
          <w:rFonts w:hint="eastAsia"/>
        </w:rPr>
        <w:t>充分发扬民主、扩大有序参与，推动社会主义民主政治发展。</w:t>
      </w:r>
    </w:p>
    <w:p w14:paraId="0953498E" w14:textId="0039BBCB" w:rsidR="006D6F62" w:rsidRDefault="006D6F62" w:rsidP="006D6F62">
      <w:pPr>
        <w:pStyle w:val="aa"/>
        <w:numPr>
          <w:ilvl w:val="0"/>
          <w:numId w:val="81"/>
        </w:numPr>
      </w:pPr>
      <w:r>
        <w:rPr>
          <w:rFonts w:hint="eastAsia"/>
        </w:rPr>
        <w:t>积极协调关系、努力化解矛盾，维护社会和谐稳定。</w:t>
      </w:r>
    </w:p>
    <w:p w14:paraId="583AE7B7" w14:textId="41E619C3" w:rsidR="006D6F62" w:rsidRDefault="006D6F62" w:rsidP="006D6F62">
      <w:pPr>
        <w:pStyle w:val="aa"/>
        <w:numPr>
          <w:ilvl w:val="0"/>
          <w:numId w:val="81"/>
        </w:numPr>
      </w:pPr>
      <w:r>
        <w:rPr>
          <w:rFonts w:hint="eastAsia"/>
        </w:rPr>
        <w:t>高举爱国主义、社会主义两面旗帜，加强团结联谊，促进祖国和平统一大业。</w:t>
      </w:r>
    </w:p>
    <w:p w14:paraId="4925C0A9" w14:textId="77777777" w:rsidR="006D6F62" w:rsidRDefault="006D6F62" w:rsidP="006D6F62">
      <w:pPr>
        <w:pStyle w:val="aa"/>
        <w:ind w:firstLine="420"/>
      </w:pPr>
      <w:r>
        <w:rPr>
          <w:rFonts w:hint="eastAsia"/>
        </w:rPr>
        <w:t>中国人民政治协商会议，简称“人民政协”或“政协”，是中国人民爱国统一战线的组织，是中国共产党领导的多党合作和政治协商的重要机构，是我国政治生活中发扬社会主义民主的重要形式，是国家治理体系的重要组成部分，是具有中国特色的制度安排。</w:t>
      </w:r>
    </w:p>
    <w:p w14:paraId="0F1CA623" w14:textId="4D120ADB" w:rsidR="006D6F62" w:rsidRDefault="006D6F62" w:rsidP="006D6F62">
      <w:pPr>
        <w:pStyle w:val="aa"/>
        <w:ind w:firstLine="420"/>
      </w:pPr>
      <w:r>
        <w:rPr>
          <w:rFonts w:hint="eastAsia"/>
        </w:rPr>
        <w:t>人民政协不是国家机关，它由党派团体和界别代表组成，政协委员不是由选举产生，而是由各党派团体协商产生。</w:t>
      </w:r>
      <w:r>
        <w:rPr>
          <w:rFonts w:hint="eastAsia"/>
        </w:rPr>
        <w:t>人民政协的</w:t>
      </w:r>
      <w:r>
        <w:rPr>
          <w:rFonts w:hint="eastAsia"/>
        </w:rPr>
        <w:t>三项主要政治职能</w:t>
      </w:r>
      <w:r>
        <w:rPr>
          <w:rFonts w:hint="eastAsia"/>
        </w:rPr>
        <w:t>是</w:t>
      </w:r>
      <w:r>
        <w:rPr>
          <w:rFonts w:hint="eastAsia"/>
        </w:rPr>
        <w:t>政治协商、民主监督、参政议政</w:t>
      </w:r>
      <w:r>
        <w:rPr>
          <w:rFonts w:hint="eastAsia"/>
        </w:rPr>
        <w:t>。</w:t>
      </w:r>
    </w:p>
    <w:p w14:paraId="719BF52D" w14:textId="78F2ADB8" w:rsidR="008D79FF" w:rsidRDefault="008D79FF" w:rsidP="008D79FF">
      <w:pPr>
        <w:pStyle w:val="af1"/>
        <w:rPr>
          <w:rFonts w:hint="eastAsia"/>
        </w:rPr>
      </w:pPr>
      <w:r>
        <w:rPr>
          <w:rFonts w:hint="eastAsia"/>
        </w:rPr>
        <w:t xml:space="preserve">6. </w:t>
      </w:r>
      <w:r>
        <w:rPr>
          <w:rFonts w:hint="eastAsia"/>
        </w:rPr>
        <w:t>基层群众自治制度</w:t>
      </w:r>
    </w:p>
    <w:p w14:paraId="7E471F0A" w14:textId="44E297D9" w:rsidR="008D79FF" w:rsidRDefault="008D79FF" w:rsidP="008D79FF">
      <w:pPr>
        <w:pStyle w:val="aa"/>
        <w:ind w:firstLine="420"/>
      </w:pPr>
      <w:r>
        <w:rPr>
          <w:rFonts w:hint="eastAsia"/>
        </w:rPr>
        <w:t>基层群众自治制度是指依照宪法和有关法律规定，由居民（村民）选举的成员组成居民（村民）委员会，实行自我管理、自我教育、自我服务、自我监督的制度，是我国一项基本政治制度。相关法律</w:t>
      </w:r>
      <w:r>
        <w:rPr>
          <w:rFonts w:hint="eastAsia"/>
        </w:rPr>
        <w:t>有</w:t>
      </w:r>
      <w:r>
        <w:rPr>
          <w:rFonts w:hint="eastAsia"/>
        </w:rPr>
        <w:t>《居民委员会组织法》《村民委员会组织法》</w:t>
      </w:r>
      <w:r>
        <w:rPr>
          <w:rFonts w:hint="eastAsia"/>
        </w:rPr>
        <w:t>。</w:t>
      </w:r>
    </w:p>
    <w:p w14:paraId="185917AD" w14:textId="2FC1EF94" w:rsidR="008D79FF" w:rsidRDefault="008D79FF" w:rsidP="008D79FF">
      <w:pPr>
        <w:pStyle w:val="af3"/>
        <w:spacing w:before="78" w:after="78"/>
      </w:pPr>
      <w:r w:rsidRPr="008D79FF">
        <w:rPr>
          <w:rFonts w:hint="eastAsia"/>
          <w:b/>
          <w:bCs/>
        </w:rPr>
        <w:t>第一百一十一条</w:t>
      </w:r>
      <w:r>
        <w:rPr>
          <w:rFonts w:hint="eastAsia"/>
        </w:rPr>
        <w:t xml:space="preserve"> </w:t>
      </w:r>
      <w:r>
        <w:rPr>
          <w:rFonts w:hint="eastAsia"/>
        </w:rPr>
        <w:t>城市和农村按居民居住地区设立的居民委员会或者村民委员会是基层群众性自治组织。居民委员会、村民委员会的主任、副主任和委员由居民选举。居民委员会、村民委员会同基层政权的相互关系由法律规定。</w:t>
      </w:r>
    </w:p>
    <w:p w14:paraId="3F77C777" w14:textId="42DA9949" w:rsidR="008D79FF" w:rsidRDefault="008D79FF" w:rsidP="008D79FF">
      <w:pPr>
        <w:pStyle w:val="af3"/>
        <w:spacing w:before="78" w:after="78"/>
      </w:pPr>
      <w:r>
        <w:rPr>
          <w:rFonts w:hint="eastAsia"/>
        </w:rPr>
        <w:t>居民委员会、村民委员会设人民调解、治安保卫、公共卫生等委员会，办理本居住地区的公共事务和公益事业，调解民间纠纷，协助维护社会治安，并且向人民政府反映群众的意见、要求和提出建议。</w:t>
      </w:r>
    </w:p>
    <w:p w14:paraId="4F9BAB5A" w14:textId="78093BD3" w:rsidR="008D79FF" w:rsidRDefault="008D79FF" w:rsidP="008D79FF">
      <w:pPr>
        <w:pStyle w:val="af3"/>
        <w:spacing w:before="78" w:after="78"/>
        <w:jc w:val="right"/>
      </w:pPr>
      <w:r>
        <w:rPr>
          <w:rFonts w:hint="eastAsia"/>
        </w:rPr>
        <w:t>——《中华人民共和国宪法》</w:t>
      </w:r>
    </w:p>
    <w:p w14:paraId="25FE70BC" w14:textId="6B7D1347" w:rsidR="008D79FF" w:rsidRDefault="00AA2014" w:rsidP="00AA2014">
      <w:pPr>
        <w:pStyle w:val="ae"/>
      </w:pPr>
      <w:bookmarkStart w:id="81" w:name="_Toc167880157"/>
      <w:r>
        <w:rPr>
          <w:rFonts w:hint="eastAsia"/>
        </w:rPr>
        <w:t>（二）国家结构形式</w:t>
      </w:r>
      <w:bookmarkEnd w:id="81"/>
    </w:p>
    <w:p w14:paraId="1CE9A1C1" w14:textId="6FD9FB07" w:rsidR="00AA2014" w:rsidRDefault="00AA2014" w:rsidP="00AA2014">
      <w:pPr>
        <w:pStyle w:val="af1"/>
        <w:rPr>
          <w:rFonts w:hint="eastAsia"/>
        </w:rPr>
      </w:pPr>
      <w:r>
        <w:rPr>
          <w:rFonts w:hint="eastAsia"/>
        </w:rPr>
        <w:t xml:space="preserve">1. </w:t>
      </w:r>
      <w:r>
        <w:rPr>
          <w:rFonts w:hint="eastAsia"/>
        </w:rPr>
        <w:t>国家结构形式的概念</w:t>
      </w:r>
    </w:p>
    <w:p w14:paraId="0FC3D2CA" w14:textId="1C950B92" w:rsidR="00AA2014" w:rsidRDefault="00AA2014" w:rsidP="00AA2014">
      <w:pPr>
        <w:pStyle w:val="aa"/>
        <w:ind w:firstLine="420"/>
      </w:pPr>
      <w:r>
        <w:rPr>
          <w:rFonts w:hint="eastAsia"/>
        </w:rPr>
        <w:lastRenderedPageBreak/>
        <w:t>国家结构形式是指划分国家内部区域，调整国家整体与组成部分、中央与地方之间相互关系的总体形式。国家结构形式所要解决的是统治阶级对国家的领土如何划分，以及划分以后如何规范国家整体与组成部分、中央与地方之间权限的问题。</w:t>
      </w:r>
    </w:p>
    <w:p w14:paraId="63186500" w14:textId="2A0B7628" w:rsidR="00AA2014" w:rsidRDefault="00AA2014" w:rsidP="00AA2014">
      <w:pPr>
        <w:pStyle w:val="af1"/>
        <w:rPr>
          <w:rFonts w:hint="eastAsia"/>
        </w:rPr>
      </w:pPr>
      <w:r>
        <w:rPr>
          <w:rFonts w:hint="eastAsia"/>
        </w:rPr>
        <w:t xml:space="preserve">2. </w:t>
      </w:r>
      <w:r>
        <w:rPr>
          <w:rFonts w:hint="eastAsia"/>
        </w:rPr>
        <w:t>国家结构形式的分类</w:t>
      </w:r>
    </w:p>
    <w:p w14:paraId="31489C81" w14:textId="000DA330" w:rsidR="00AA2014" w:rsidRPr="000B5820" w:rsidRDefault="00AA2014" w:rsidP="000B5820">
      <w:pPr>
        <w:pStyle w:val="aa"/>
        <w:ind w:firstLine="420"/>
      </w:pPr>
      <w:r w:rsidRPr="00AA2014">
        <w:rPr>
          <w:rFonts w:hint="eastAsia"/>
          <w:b/>
          <w:bCs/>
        </w:rPr>
        <w:t>单一制</w:t>
      </w:r>
      <w:r>
        <w:rPr>
          <w:rFonts w:hint="eastAsia"/>
        </w:rPr>
        <w:t>就是由若干普通的行政区域或自治区域构成统一主权国家的国家结构形式。</w:t>
      </w:r>
      <w:r w:rsidR="000B5820">
        <w:rPr>
          <w:rFonts w:hint="eastAsia"/>
        </w:rPr>
        <w:t>单一</w:t>
      </w:r>
      <w:proofErr w:type="gramStart"/>
      <w:r w:rsidR="000B5820">
        <w:rPr>
          <w:rFonts w:hint="eastAsia"/>
        </w:rPr>
        <w:t>制只有</w:t>
      </w:r>
      <w:proofErr w:type="gramEnd"/>
      <w:r w:rsidR="000B5820">
        <w:rPr>
          <w:rFonts w:hint="eastAsia"/>
        </w:rPr>
        <w:t>一部宪法</w:t>
      </w:r>
      <w:r w:rsidR="000B5820">
        <w:rPr>
          <w:rFonts w:hint="eastAsia"/>
        </w:rPr>
        <w:t>，以及</w:t>
      </w:r>
      <w:r w:rsidR="000B5820">
        <w:rPr>
          <w:rFonts w:hint="eastAsia"/>
        </w:rPr>
        <w:t>一个最高立法机关、一个中央政府、一整套完整的司法体系</w:t>
      </w:r>
      <w:r w:rsidR="000B5820">
        <w:rPr>
          <w:rFonts w:hint="eastAsia"/>
        </w:rPr>
        <w:t>。</w:t>
      </w:r>
      <w:r w:rsidR="000B5820">
        <w:t>地方接受中央的统一领导，地方政府的权力由中央通过宪法和法律授予</w:t>
      </w:r>
      <w:r w:rsidR="000B5820">
        <w:rPr>
          <w:rFonts w:hint="eastAsia"/>
        </w:rPr>
        <w:t>。</w:t>
      </w:r>
      <w:r w:rsidR="000B5820">
        <w:rPr>
          <w:rFonts w:hint="eastAsia"/>
        </w:rPr>
        <w:t>在对外关系上，国家是一个独立的主体。</w:t>
      </w:r>
    </w:p>
    <w:p w14:paraId="0526737F" w14:textId="77777777" w:rsidR="000B5820" w:rsidRDefault="00AA2014" w:rsidP="000B5820">
      <w:pPr>
        <w:pStyle w:val="aa"/>
        <w:ind w:firstLine="420"/>
      </w:pPr>
      <w:r w:rsidRPr="00AA2014">
        <w:rPr>
          <w:b/>
          <w:bCs/>
        </w:rPr>
        <w:t>复合制</w:t>
      </w:r>
      <w:r>
        <w:rPr>
          <w:rFonts w:hint="eastAsia"/>
        </w:rPr>
        <w:t>包括</w:t>
      </w:r>
      <w:r>
        <w:t>联邦制与邦联制</w:t>
      </w:r>
      <w:r>
        <w:rPr>
          <w:rFonts w:hint="eastAsia"/>
        </w:rPr>
        <w:t>。</w:t>
      </w:r>
    </w:p>
    <w:p w14:paraId="37BE16BA" w14:textId="388AD35F" w:rsidR="000B5820" w:rsidRPr="000B5820" w:rsidRDefault="00AA2014" w:rsidP="000B5820">
      <w:pPr>
        <w:pStyle w:val="aa"/>
        <w:ind w:firstLine="420"/>
        <w:rPr>
          <w:rFonts w:hint="eastAsia"/>
        </w:rPr>
      </w:pPr>
      <w:r w:rsidRPr="00AA2014">
        <w:rPr>
          <w:rFonts w:hint="eastAsia"/>
          <w:b/>
          <w:bCs/>
        </w:rPr>
        <w:t>联邦制</w:t>
      </w:r>
      <w:r>
        <w:rPr>
          <w:rFonts w:hint="eastAsia"/>
        </w:rPr>
        <w:t>是指由两个或多个政治实体组成复合制国家的国家结构形式</w:t>
      </w:r>
      <w:r>
        <w:rPr>
          <w:rFonts w:hint="eastAsia"/>
        </w:rPr>
        <w:t>。</w:t>
      </w:r>
      <w:r w:rsidR="000B5820">
        <w:rPr>
          <w:rFonts w:hint="eastAsia"/>
        </w:rPr>
        <w:t>联邦制</w:t>
      </w:r>
      <w:r w:rsidR="000B5820">
        <w:rPr>
          <w:rFonts w:hint="eastAsia"/>
        </w:rPr>
        <w:t>有统一的中央宪法，成员还有自己的宪法；除了联邦的立法、政法、司法体系外，各成员还有自己的立法、行政、司法体系。联邦政府和成员的职权划分由宪法规定。在对外关系上，有些国家允许成员有一定的外交权</w:t>
      </w:r>
      <w:r w:rsidR="000B5820">
        <w:rPr>
          <w:rFonts w:hint="eastAsia"/>
        </w:rPr>
        <w:t>。</w:t>
      </w:r>
    </w:p>
    <w:p w14:paraId="0638A414" w14:textId="387D3DF1" w:rsidR="00AA2014" w:rsidRDefault="00AA2014" w:rsidP="000B5820">
      <w:pPr>
        <w:pStyle w:val="aa"/>
        <w:ind w:firstLine="420"/>
      </w:pPr>
      <w:r w:rsidRPr="00AA2014">
        <w:rPr>
          <w:rFonts w:hint="eastAsia"/>
          <w:b/>
          <w:bCs/>
        </w:rPr>
        <w:t>邦联制</w:t>
      </w:r>
      <w:r>
        <w:rPr>
          <w:rFonts w:hint="eastAsia"/>
        </w:rPr>
        <w:t>是指两个以上的主权国家为了某种共同利益而组成的国家联盟</w:t>
      </w:r>
      <w:r>
        <w:rPr>
          <w:rFonts w:hint="eastAsia"/>
        </w:rPr>
        <w:t>，</w:t>
      </w:r>
      <w:r w:rsidR="000B5820">
        <w:rPr>
          <w:rFonts w:hint="eastAsia"/>
        </w:rPr>
        <w:t>一般没有统一的中央宪法、联系相对松散</w:t>
      </w:r>
      <w:r w:rsidR="000B5820">
        <w:rPr>
          <w:rFonts w:hint="eastAsia"/>
        </w:rPr>
        <w:t>，</w:t>
      </w:r>
      <w:r>
        <w:rPr>
          <w:rFonts w:hint="eastAsia"/>
        </w:rPr>
        <w:t>现在已经没有国家采取这种结构形式。</w:t>
      </w:r>
    </w:p>
    <w:p w14:paraId="541736B8" w14:textId="2F0DFDE7" w:rsidR="000B5820" w:rsidRDefault="00AE326F" w:rsidP="00AE326F">
      <w:pPr>
        <w:pStyle w:val="af1"/>
        <w:rPr>
          <w:rFonts w:hint="eastAsia"/>
        </w:rPr>
      </w:pPr>
      <w:r>
        <w:rPr>
          <w:rFonts w:hint="eastAsia"/>
        </w:rPr>
        <w:t xml:space="preserve">3. </w:t>
      </w:r>
      <w:r>
        <w:rPr>
          <w:rFonts w:hint="eastAsia"/>
        </w:rPr>
        <w:t>我国的国家结构形式</w:t>
      </w:r>
    </w:p>
    <w:p w14:paraId="297E66BA" w14:textId="77777777" w:rsidR="00AE326F" w:rsidRDefault="00AE326F" w:rsidP="00AE326F">
      <w:pPr>
        <w:pStyle w:val="aa"/>
        <w:ind w:firstLine="420"/>
      </w:pPr>
      <w:r>
        <w:rPr>
          <w:rFonts w:hint="eastAsia"/>
        </w:rPr>
        <w:t>我国为统一、多民族的单一制国家。确定这样的国家结构形式，主要根据的是我国的历史传统、具体国情以及多民族国家的特点和我国的社会主义性质。</w:t>
      </w:r>
    </w:p>
    <w:p w14:paraId="5D370749" w14:textId="528DEB08" w:rsidR="00AE326F" w:rsidRDefault="00AE326F" w:rsidP="00AE326F">
      <w:pPr>
        <w:pStyle w:val="af3"/>
        <w:spacing w:before="78" w:after="78"/>
        <w:ind w:firstLine="420"/>
      </w:pPr>
      <w:r>
        <w:t>中央和地方的国家机构职权的划分，遵循在中央的统一领导下，充分发挥地方的主动性、积极性的原则。</w:t>
      </w:r>
    </w:p>
    <w:p w14:paraId="01B6722B" w14:textId="020F35F0" w:rsidR="00AE326F" w:rsidRPr="00AE326F" w:rsidRDefault="00AE326F" w:rsidP="00AE326F">
      <w:pPr>
        <w:pStyle w:val="af3"/>
        <w:spacing w:before="78" w:after="78"/>
        <w:jc w:val="right"/>
        <w:rPr>
          <w:rFonts w:hint="eastAsia"/>
        </w:rPr>
      </w:pPr>
      <w:r>
        <w:rPr>
          <w:rFonts w:hint="eastAsia"/>
        </w:rPr>
        <w:t>——《中华人民共和国宪法》（第三条第</w:t>
      </w:r>
      <w:r>
        <w:rPr>
          <w:rFonts w:hint="eastAsia"/>
        </w:rPr>
        <w:t>3</w:t>
      </w:r>
      <w:r>
        <w:rPr>
          <w:rFonts w:hint="eastAsia"/>
        </w:rPr>
        <w:t>款）</w:t>
      </w:r>
    </w:p>
    <w:p w14:paraId="4EA90EE3" w14:textId="0E669267" w:rsidR="00AE326F" w:rsidRDefault="00AE326F" w:rsidP="00AE326F">
      <w:pPr>
        <w:pStyle w:val="aa"/>
        <w:ind w:firstLine="420"/>
      </w:pPr>
      <w:r>
        <w:rPr>
          <w:rFonts w:hint="eastAsia"/>
        </w:rPr>
        <w:t>我国采用单一制的必然性和意义是：</w:t>
      </w:r>
      <w:r>
        <w:rPr>
          <w:rFonts w:hint="eastAsia"/>
        </w:rPr>
        <w:t>我国具有统一的历史传统和实行单一制的渊源</w:t>
      </w:r>
      <w:r>
        <w:rPr>
          <w:rFonts w:hint="eastAsia"/>
        </w:rPr>
        <w:t>。</w:t>
      </w:r>
      <w:r>
        <w:rPr>
          <w:rFonts w:hint="eastAsia"/>
        </w:rPr>
        <w:t>我国各民族之间历来拥有和睦相处、友好往来的传统建立单一制国家，有助于维护国家统一和民族团结建立单一制国家，有助于实现民族共同繁荣发展</w:t>
      </w:r>
      <w:r>
        <w:rPr>
          <w:rFonts w:hint="eastAsia"/>
        </w:rPr>
        <w:t>。</w:t>
      </w:r>
    </w:p>
    <w:p w14:paraId="7408109E" w14:textId="1B19335D" w:rsidR="00AE326F" w:rsidRDefault="00AE326F" w:rsidP="00AE326F">
      <w:pPr>
        <w:pStyle w:val="af1"/>
        <w:rPr>
          <w:rFonts w:hint="eastAsia"/>
        </w:rPr>
      </w:pPr>
      <w:r>
        <w:rPr>
          <w:rFonts w:hint="eastAsia"/>
        </w:rPr>
        <w:t xml:space="preserve">4. </w:t>
      </w:r>
      <w:r>
        <w:rPr>
          <w:rFonts w:hint="eastAsia"/>
        </w:rPr>
        <w:t>我国的行政区划</w:t>
      </w:r>
    </w:p>
    <w:p w14:paraId="5FEF24D7" w14:textId="64C9F23D" w:rsidR="00AE326F" w:rsidRDefault="00AE326F" w:rsidP="00AE326F">
      <w:pPr>
        <w:pStyle w:val="aa"/>
        <w:ind w:firstLine="420"/>
      </w:pPr>
      <w:r>
        <w:rPr>
          <w:rFonts w:hint="eastAsia"/>
        </w:rPr>
        <w:t>我国的</w:t>
      </w:r>
      <w:r>
        <w:rPr>
          <w:rFonts w:hint="eastAsia"/>
        </w:rPr>
        <w:t>一般行政区域单位是四级制：省（直辖市）、设区的市、具（县级市、市辖区）、乡（民族乡、镇</w:t>
      </w:r>
      <w:r>
        <w:rPr>
          <w:rFonts w:hint="eastAsia"/>
        </w:rPr>
        <w:t>）</w:t>
      </w:r>
      <w:r>
        <w:rPr>
          <w:rFonts w:hint="eastAsia"/>
        </w:rPr>
        <w:t>。民族自治地方</w:t>
      </w:r>
      <w:r>
        <w:rPr>
          <w:rFonts w:hint="eastAsia"/>
        </w:rPr>
        <w:t>有</w:t>
      </w:r>
      <w:r>
        <w:rPr>
          <w:rFonts w:hint="eastAsia"/>
        </w:rPr>
        <w:t>自治区、自治州、自治县。</w:t>
      </w:r>
      <w:r>
        <w:rPr>
          <w:rFonts w:hint="eastAsia"/>
        </w:rPr>
        <w:t>另有</w:t>
      </w:r>
      <w:r>
        <w:rPr>
          <w:rFonts w:hint="eastAsia"/>
        </w:rPr>
        <w:t>特别行政区</w:t>
      </w:r>
      <w:r>
        <w:rPr>
          <w:rFonts w:hint="eastAsia"/>
        </w:rPr>
        <w:t>。</w:t>
      </w:r>
    </w:p>
    <w:p w14:paraId="6754CE2C" w14:textId="325F0572" w:rsidR="00AE326F" w:rsidRDefault="00AE326F" w:rsidP="00AE326F">
      <w:pPr>
        <w:pStyle w:val="aa"/>
        <w:ind w:firstLine="420"/>
      </w:pPr>
      <w:r>
        <w:rPr>
          <w:rFonts w:hint="eastAsia"/>
        </w:rPr>
        <w:t>行政区划并非一成不变，当国家的政治和经济发生变化时，行政区划也要随之变更。但是，行政区划的变更涉及面广，影响较大，与国家经济的发展和政治稳定息息相关，必须慎重对待，以保持行政区划的严肃性和权威性。行政区划的变更，包括行政区的设立、撤销、更名、行政区行政中心驻地迁移。</w:t>
      </w:r>
    </w:p>
    <w:p w14:paraId="7A8433CE" w14:textId="1AAFF53F" w:rsidR="00C5045A" w:rsidRDefault="00C5045A" w:rsidP="00C5045A">
      <w:pPr>
        <w:pStyle w:val="af3"/>
        <w:spacing w:before="78" w:after="78"/>
      </w:pPr>
      <w:r w:rsidRPr="00C5045A">
        <w:rPr>
          <w:rFonts w:hint="eastAsia"/>
          <w:b/>
          <w:bCs/>
        </w:rPr>
        <w:t>第六十二条</w:t>
      </w:r>
      <w:r>
        <w:rPr>
          <w:rFonts w:hint="eastAsia"/>
        </w:rPr>
        <w:t xml:space="preserve"> </w:t>
      </w:r>
      <w:r w:rsidRPr="00C5045A">
        <w:rPr>
          <w:rFonts w:hint="eastAsia"/>
        </w:rPr>
        <w:t>全国人民代表大会行使下列职权：</w:t>
      </w:r>
    </w:p>
    <w:p w14:paraId="6526D431" w14:textId="1DA75650" w:rsidR="00C5045A" w:rsidRDefault="00C5045A" w:rsidP="00C5045A">
      <w:pPr>
        <w:pStyle w:val="af3"/>
        <w:spacing w:before="78" w:after="78"/>
        <w:ind w:leftChars="200" w:left="420"/>
      </w:pPr>
      <w:r>
        <w:rPr>
          <w:rFonts w:hint="eastAsia"/>
        </w:rPr>
        <w:t>……</w:t>
      </w:r>
    </w:p>
    <w:p w14:paraId="1A0016F9" w14:textId="0F5E9F1F" w:rsidR="00C5045A" w:rsidRDefault="00C5045A" w:rsidP="00C5045A">
      <w:pPr>
        <w:pStyle w:val="af3"/>
        <w:spacing w:before="78" w:after="78"/>
        <w:ind w:leftChars="200" w:left="420"/>
      </w:pPr>
      <w:r w:rsidRPr="00C5045A">
        <w:rPr>
          <w:rFonts w:hint="eastAsia"/>
        </w:rPr>
        <w:t>（十三）批准省、自治区和直辖市的建置；</w:t>
      </w:r>
    </w:p>
    <w:p w14:paraId="11F1AACD" w14:textId="7F322A0C" w:rsidR="00C5045A" w:rsidRDefault="00C5045A" w:rsidP="00C5045A">
      <w:pPr>
        <w:pStyle w:val="af3"/>
        <w:spacing w:before="78" w:after="78"/>
        <w:ind w:leftChars="200" w:left="420"/>
      </w:pPr>
      <w:r>
        <w:rPr>
          <w:rFonts w:hint="eastAsia"/>
        </w:rPr>
        <w:t>……</w:t>
      </w:r>
    </w:p>
    <w:p w14:paraId="61268580" w14:textId="598CA81E" w:rsidR="00C5045A" w:rsidRDefault="00C5045A" w:rsidP="00C5045A">
      <w:pPr>
        <w:pStyle w:val="af3"/>
        <w:spacing w:before="78" w:after="78"/>
        <w:jc w:val="right"/>
        <w:rPr>
          <w:rFonts w:hint="eastAsia"/>
        </w:rPr>
      </w:pPr>
      <w:r>
        <w:rPr>
          <w:rFonts w:hint="eastAsia"/>
        </w:rPr>
        <w:t>——《中华人民共和国宪法》</w:t>
      </w:r>
    </w:p>
    <w:p w14:paraId="56DE901E" w14:textId="1FD17D07" w:rsidR="00C5045A" w:rsidRDefault="00C5045A" w:rsidP="00C5045A">
      <w:pPr>
        <w:pStyle w:val="af3"/>
        <w:spacing w:before="78" w:after="78"/>
      </w:pPr>
      <w:r w:rsidRPr="00C5045A">
        <w:rPr>
          <w:rFonts w:hint="eastAsia"/>
          <w:b/>
          <w:bCs/>
        </w:rPr>
        <w:lastRenderedPageBreak/>
        <w:t>第八十九条</w:t>
      </w:r>
      <w:r>
        <w:rPr>
          <w:rFonts w:hint="eastAsia"/>
        </w:rPr>
        <w:t xml:space="preserve"> </w:t>
      </w:r>
      <w:r w:rsidRPr="00C5045A">
        <w:rPr>
          <w:rFonts w:hint="eastAsia"/>
        </w:rPr>
        <w:t>国务院行使下列职权：</w:t>
      </w:r>
    </w:p>
    <w:p w14:paraId="7B6C6B9C" w14:textId="42B627BF" w:rsidR="00C5045A" w:rsidRDefault="00C5045A" w:rsidP="00C5045A">
      <w:pPr>
        <w:pStyle w:val="af3"/>
        <w:spacing w:before="78" w:after="78"/>
        <w:ind w:leftChars="200" w:left="420"/>
      </w:pPr>
      <w:r>
        <w:rPr>
          <w:rFonts w:hint="eastAsia"/>
        </w:rPr>
        <w:t>……</w:t>
      </w:r>
    </w:p>
    <w:p w14:paraId="14316AA9" w14:textId="52CA7A1D" w:rsidR="00C5045A" w:rsidRDefault="00C5045A" w:rsidP="00C5045A">
      <w:pPr>
        <w:pStyle w:val="af3"/>
        <w:spacing w:before="78" w:after="78"/>
        <w:ind w:leftChars="200" w:left="420"/>
      </w:pPr>
      <w:r w:rsidRPr="00C5045A">
        <w:rPr>
          <w:rFonts w:hint="eastAsia"/>
        </w:rPr>
        <w:t>（十五）批准省、自治区、直辖市的区域划分，批准自治州、县、自治县、市的建置和区域划分；</w:t>
      </w:r>
    </w:p>
    <w:p w14:paraId="0202DAD8" w14:textId="429234A9" w:rsidR="00C5045A" w:rsidRDefault="00C5045A" w:rsidP="00C5045A">
      <w:pPr>
        <w:pStyle w:val="af3"/>
        <w:spacing w:before="78" w:after="78"/>
        <w:ind w:leftChars="200" w:left="420"/>
      </w:pPr>
      <w:r>
        <w:rPr>
          <w:rFonts w:hint="eastAsia"/>
        </w:rPr>
        <w:t>……</w:t>
      </w:r>
    </w:p>
    <w:p w14:paraId="22474531" w14:textId="77C7BB66" w:rsidR="00C5045A" w:rsidRPr="00C5045A" w:rsidRDefault="00C5045A" w:rsidP="00C5045A">
      <w:pPr>
        <w:pStyle w:val="af3"/>
        <w:spacing w:before="78" w:after="78"/>
        <w:jc w:val="right"/>
      </w:pPr>
      <w:r>
        <w:rPr>
          <w:rFonts w:hint="eastAsia"/>
        </w:rPr>
        <w:t>——《中华人民共和国宪法》</w:t>
      </w:r>
    </w:p>
    <w:p w14:paraId="7099826D" w14:textId="63681C20" w:rsidR="00C5045A" w:rsidRDefault="00C5045A" w:rsidP="00C5045A">
      <w:pPr>
        <w:pStyle w:val="af3"/>
        <w:spacing w:before="78" w:after="78"/>
        <w:ind w:firstLine="420"/>
      </w:pPr>
      <w:r w:rsidRPr="00C5045A">
        <w:rPr>
          <w:rFonts w:hint="eastAsia"/>
        </w:rPr>
        <w:t>省、直辖市的人民政府决定乡、民族乡、镇的建置和区域划分。</w:t>
      </w:r>
    </w:p>
    <w:p w14:paraId="446D2107" w14:textId="21AEE6B7" w:rsidR="00C5045A" w:rsidRDefault="00C5045A" w:rsidP="00C5045A">
      <w:pPr>
        <w:pStyle w:val="af3"/>
        <w:spacing w:before="78" w:after="78"/>
        <w:jc w:val="right"/>
        <w:rPr>
          <w:rFonts w:hint="eastAsia"/>
        </w:rPr>
      </w:pPr>
      <w:r>
        <w:rPr>
          <w:rFonts w:hint="eastAsia"/>
        </w:rPr>
        <w:t>——《中华人民共和国宪法》</w:t>
      </w:r>
      <w:r>
        <w:rPr>
          <w:rFonts w:hint="eastAsia"/>
        </w:rPr>
        <w:t>（第一百零七条第</w:t>
      </w:r>
      <w:r>
        <w:rPr>
          <w:rFonts w:hint="eastAsia"/>
        </w:rPr>
        <w:t>3</w:t>
      </w:r>
      <w:r>
        <w:rPr>
          <w:rFonts w:hint="eastAsia"/>
        </w:rPr>
        <w:t>款）</w:t>
      </w:r>
    </w:p>
    <w:p w14:paraId="5E2D1FDB" w14:textId="20FD5706" w:rsidR="00C5045A" w:rsidRPr="00C5045A" w:rsidRDefault="00D5055A" w:rsidP="00D5055A">
      <w:pPr>
        <w:pStyle w:val="af1"/>
        <w:rPr>
          <w:rFonts w:hint="eastAsia"/>
        </w:rPr>
      </w:pPr>
      <w:r>
        <w:rPr>
          <w:rFonts w:hint="eastAsia"/>
        </w:rPr>
        <w:t xml:space="preserve">5. </w:t>
      </w:r>
      <w:r>
        <w:rPr>
          <w:rFonts w:hint="eastAsia"/>
        </w:rPr>
        <w:t>民族区域自治制度</w:t>
      </w:r>
    </w:p>
    <w:p w14:paraId="38163F75" w14:textId="705529ED" w:rsidR="00D5055A" w:rsidRDefault="00D5055A" w:rsidP="00D5055A">
      <w:pPr>
        <w:pStyle w:val="aa"/>
        <w:ind w:firstLine="420"/>
      </w:pPr>
      <w:r>
        <w:t>民族区域自治是指在国家的统一领导下，以少数民族聚居区为基础，建立相应的民族自治地方，设立民族自治机关，行使宪法和法律规定的自治权的制度。民族区域自治是统一的多民族国家解决民族问题，实现民族平等和民族团结互助而采取的一项基本政治制度。</w:t>
      </w:r>
      <w:r>
        <w:rPr>
          <w:rFonts w:hint="eastAsia"/>
        </w:rPr>
        <w:t>确立和实行民族区域自治制度，是中国共产党坚持把马克思主义民族基本理论与我国民族问题实际相结合的重大成果，是合乎中国国情的正确选择。</w:t>
      </w:r>
    </w:p>
    <w:p w14:paraId="2656DA5B" w14:textId="3996A6F9" w:rsidR="00C5045A" w:rsidRDefault="00D5055A" w:rsidP="00D5055A">
      <w:pPr>
        <w:pStyle w:val="aa"/>
        <w:ind w:firstLine="420"/>
      </w:pPr>
      <w:r>
        <w:rPr>
          <w:rFonts w:hint="eastAsia"/>
        </w:rPr>
        <w:t>民族区域自治制度的</w:t>
      </w:r>
      <w:r>
        <w:rPr>
          <w:rFonts w:hint="eastAsia"/>
        </w:rPr>
        <w:t>意义</w:t>
      </w:r>
      <w:r>
        <w:rPr>
          <w:rFonts w:hint="eastAsia"/>
        </w:rPr>
        <w:t>是</w:t>
      </w:r>
      <w:r>
        <w:rPr>
          <w:rFonts w:hint="eastAsia"/>
        </w:rPr>
        <w:t>：保障各少数民族当家作主促进民族关系的巩固和发展维护国家统一</w:t>
      </w:r>
      <w:r>
        <w:rPr>
          <w:rFonts w:hint="eastAsia"/>
        </w:rPr>
        <w:t>；</w:t>
      </w:r>
      <w:r>
        <w:rPr>
          <w:rFonts w:hint="eastAsia"/>
        </w:rPr>
        <w:t>促进少数民族地区政治、经济、文化和社会事业的发展</w:t>
      </w:r>
      <w:r>
        <w:rPr>
          <w:rFonts w:hint="eastAsia"/>
        </w:rPr>
        <w:t>。</w:t>
      </w:r>
    </w:p>
    <w:p w14:paraId="37331AFE" w14:textId="75F91D9D" w:rsidR="00D5055A" w:rsidRDefault="00D5055A" w:rsidP="00D5055A">
      <w:pPr>
        <w:pStyle w:val="af3"/>
        <w:spacing w:before="78" w:after="78"/>
        <w:ind w:firstLine="420"/>
      </w:pPr>
      <w:r w:rsidRPr="00D5055A">
        <w:rPr>
          <w:rFonts w:hint="eastAsia"/>
        </w:rPr>
        <w:t>各少数民族聚居的地方实行区域自治，设立自治机关，行使自治权。各民族自治地方都是中华人民共和国不可分离的部分。</w:t>
      </w:r>
    </w:p>
    <w:p w14:paraId="106E9108" w14:textId="03CB7D84" w:rsidR="00D5055A" w:rsidRDefault="00D5055A" w:rsidP="00D5055A">
      <w:pPr>
        <w:pStyle w:val="af3"/>
        <w:spacing w:before="78" w:after="78"/>
        <w:jc w:val="right"/>
      </w:pPr>
      <w:r>
        <w:rPr>
          <w:rFonts w:hint="eastAsia"/>
        </w:rPr>
        <w:t>——《中华人民共和国宪法》（第四条第</w:t>
      </w:r>
      <w:r>
        <w:rPr>
          <w:rFonts w:hint="eastAsia"/>
        </w:rPr>
        <w:t>3</w:t>
      </w:r>
      <w:r>
        <w:rPr>
          <w:rFonts w:hint="eastAsia"/>
        </w:rPr>
        <w:t>款）</w:t>
      </w:r>
    </w:p>
    <w:p w14:paraId="38848D1E" w14:textId="48D2F6CE" w:rsidR="00D5055A" w:rsidRDefault="00D5055A" w:rsidP="00D5055A">
      <w:pPr>
        <w:pStyle w:val="af3"/>
        <w:spacing w:before="78" w:after="78"/>
        <w:ind w:firstLine="420"/>
        <w:rPr>
          <w:color w:val="000000"/>
          <w:shd w:val="clear" w:color="auto" w:fill="FFFFFF"/>
        </w:rPr>
      </w:pPr>
      <w:r>
        <w:rPr>
          <w:rFonts w:hint="eastAsia"/>
          <w:color w:val="000000"/>
          <w:shd w:val="clear" w:color="auto" w:fill="FFFFFF"/>
        </w:rPr>
        <w:t>自治区、自治州、自治县都是民族自治地方。</w:t>
      </w:r>
    </w:p>
    <w:p w14:paraId="179BB2FC" w14:textId="6D87C258" w:rsidR="00D5055A" w:rsidRPr="00D5055A" w:rsidRDefault="00D5055A" w:rsidP="00D5055A">
      <w:pPr>
        <w:pStyle w:val="af3"/>
        <w:spacing w:before="78" w:after="78"/>
        <w:jc w:val="right"/>
        <w:rPr>
          <w:rFonts w:hint="eastAsia"/>
        </w:rPr>
      </w:pPr>
      <w:r>
        <w:rPr>
          <w:rFonts w:hint="eastAsia"/>
        </w:rPr>
        <w:t>——《中华人民共和国宪法》（第</w:t>
      </w:r>
      <w:r>
        <w:rPr>
          <w:rFonts w:hint="eastAsia"/>
        </w:rPr>
        <w:t>三十</w:t>
      </w:r>
      <w:r>
        <w:rPr>
          <w:rFonts w:hint="eastAsia"/>
        </w:rPr>
        <w:t>条第</w:t>
      </w:r>
      <w:r>
        <w:rPr>
          <w:rFonts w:hint="eastAsia"/>
        </w:rPr>
        <w:t>3</w:t>
      </w:r>
      <w:r>
        <w:rPr>
          <w:rFonts w:hint="eastAsia"/>
        </w:rPr>
        <w:t>款）</w:t>
      </w:r>
    </w:p>
    <w:p w14:paraId="4619F94E" w14:textId="4081883F" w:rsidR="00D5055A" w:rsidRDefault="00D5055A" w:rsidP="00D5055A">
      <w:pPr>
        <w:pStyle w:val="aa"/>
        <w:ind w:firstLine="420"/>
        <w:rPr>
          <w:rFonts w:hint="eastAsia"/>
        </w:rPr>
      </w:pPr>
      <w:r>
        <w:rPr>
          <w:rFonts w:hint="eastAsia"/>
        </w:rPr>
        <w:t>自治机关的构成</w:t>
      </w:r>
      <w:r>
        <w:rPr>
          <w:rFonts w:hint="eastAsia"/>
        </w:rPr>
        <w:t>是</w:t>
      </w:r>
      <w:r>
        <w:t>自治区、自治州、自治县的人民代表大会和人民政府</w:t>
      </w:r>
      <w:r>
        <w:rPr>
          <w:rFonts w:hint="eastAsia"/>
        </w:rPr>
        <w:t>。</w:t>
      </w:r>
      <w:r>
        <w:t>自治区、自治州、自治县的人民代表大会常务委员会中应当有实行区域自治的民族的公民担任主任或者副主任。自治区主席、自治州州长、自治县县长由实行区域自</w:t>
      </w:r>
      <w:r>
        <w:rPr>
          <w:rFonts w:hint="eastAsia"/>
        </w:rPr>
        <w:t>治的民族的公民担任。</w:t>
      </w:r>
    </w:p>
    <w:p w14:paraId="7F05BF96" w14:textId="7FB429D6" w:rsidR="00D5055A" w:rsidRDefault="00936FF2" w:rsidP="00D5055A">
      <w:pPr>
        <w:pStyle w:val="aa"/>
      </w:pPr>
      <w:r>
        <w:tab/>
      </w:r>
      <w:r>
        <w:rPr>
          <w:rFonts w:hint="eastAsia"/>
        </w:rPr>
        <w:t>自治条例和单行条例由民族自治地方的人大制定，可以对位</w:t>
      </w:r>
      <w:proofErr w:type="gramStart"/>
      <w:r>
        <w:rPr>
          <w:rFonts w:hint="eastAsia"/>
        </w:rPr>
        <w:t>阶较高</w:t>
      </w:r>
      <w:proofErr w:type="gramEnd"/>
      <w:r>
        <w:rPr>
          <w:rFonts w:hint="eastAsia"/>
        </w:rPr>
        <w:t>的法律（宪法除外）予以变通规定。制定</w:t>
      </w:r>
      <w:r>
        <w:rPr>
          <w:rFonts w:hint="eastAsia"/>
        </w:rPr>
        <w:t>自治条例和单行条例</w:t>
      </w:r>
      <w:r>
        <w:rPr>
          <w:rFonts w:hint="eastAsia"/>
        </w:rPr>
        <w:t>时，自治区需报全国人大常委会批准；自治州、自治县需报省级人大常委会批准。</w:t>
      </w:r>
    </w:p>
    <w:p w14:paraId="046BA41B" w14:textId="28BB7EDA" w:rsidR="00B17937" w:rsidRDefault="006160E2" w:rsidP="006160E2">
      <w:pPr>
        <w:pStyle w:val="af1"/>
        <w:rPr>
          <w:rFonts w:hint="eastAsia"/>
        </w:rPr>
      </w:pPr>
      <w:r>
        <w:rPr>
          <w:rFonts w:hint="eastAsia"/>
        </w:rPr>
        <w:t xml:space="preserve">6. </w:t>
      </w:r>
      <w:r>
        <w:rPr>
          <w:rFonts w:hint="eastAsia"/>
        </w:rPr>
        <w:t>一国两制与特别行政区制度</w:t>
      </w:r>
    </w:p>
    <w:p w14:paraId="5B709B5D" w14:textId="7A7212A9" w:rsidR="006160E2" w:rsidRDefault="006160E2" w:rsidP="006160E2">
      <w:pPr>
        <w:pStyle w:val="aa"/>
        <w:ind w:firstLine="420"/>
      </w:pPr>
      <w:r>
        <w:rPr>
          <w:rFonts w:hint="eastAsia"/>
        </w:rPr>
        <w:t>一国两制</w:t>
      </w:r>
      <w:r>
        <w:rPr>
          <w:rFonts w:hint="eastAsia"/>
        </w:rPr>
        <w:t>即</w:t>
      </w:r>
      <w:r>
        <w:rPr>
          <w:rFonts w:hint="eastAsia"/>
        </w:rPr>
        <w:t>“一个国家，两种制度”的简称，是指在一个统一的国家，国家的主体部分实行社会主义制度；在这个前提下，允许特定地区保持原有的资本主义制度和生活方式长期不变。特别行政区指国家根据“一国两制”方针和宪法、特别行政区基本法规定并直辖于中央人民政府的地方行政区域。特别行政区制度：指国家根据宪法和基本法规定对特别行政区采取的特殊管理制度。</w:t>
      </w:r>
    </w:p>
    <w:p w14:paraId="37BA793B" w14:textId="36F70E6B" w:rsidR="00B17937" w:rsidRDefault="006160E2" w:rsidP="006160E2">
      <w:pPr>
        <w:pStyle w:val="af3"/>
        <w:spacing w:before="78" w:after="78"/>
      </w:pPr>
      <w:r w:rsidRPr="006160E2">
        <w:rPr>
          <w:rFonts w:hint="eastAsia"/>
          <w:b/>
          <w:bCs/>
        </w:rPr>
        <w:t>第三十一条</w:t>
      </w:r>
      <w:r>
        <w:rPr>
          <w:rFonts w:hint="eastAsia"/>
        </w:rPr>
        <w:t xml:space="preserve"> </w:t>
      </w:r>
      <w:r>
        <w:t>国家在必要时得设立特别行政区。在特别行政区内实行的</w:t>
      </w:r>
      <w:r>
        <w:rPr>
          <w:rFonts w:hint="eastAsia"/>
        </w:rPr>
        <w:t>制度按照具体情况由全国人民代表大会以法律规定。</w:t>
      </w:r>
    </w:p>
    <w:p w14:paraId="3F11BDD0" w14:textId="22F7A2A6" w:rsidR="006160E2" w:rsidRDefault="006160E2" w:rsidP="006160E2">
      <w:pPr>
        <w:pStyle w:val="af3"/>
        <w:spacing w:before="78" w:after="78"/>
        <w:jc w:val="right"/>
      </w:pPr>
      <w:r>
        <w:rPr>
          <w:rFonts w:hint="eastAsia"/>
        </w:rPr>
        <w:t>——《中华人民共和国宪法》</w:t>
      </w:r>
    </w:p>
    <w:p w14:paraId="23A1D357" w14:textId="4C1D9D2A" w:rsidR="006160E2" w:rsidRDefault="006160E2" w:rsidP="006160E2">
      <w:pPr>
        <w:pStyle w:val="aa"/>
      </w:pPr>
      <w:r>
        <w:tab/>
      </w:r>
      <w:r>
        <w:rPr>
          <w:rFonts w:hint="eastAsia"/>
        </w:rPr>
        <w:t>特别行政区制度的基本内容有：</w:t>
      </w:r>
      <w:r>
        <w:rPr>
          <w:rFonts w:hint="eastAsia"/>
        </w:rPr>
        <w:t>维护国家统一、主权和领土完整</w:t>
      </w:r>
      <w:r>
        <w:rPr>
          <w:rFonts w:hint="eastAsia"/>
        </w:rPr>
        <w:t>；</w:t>
      </w:r>
      <w:r>
        <w:rPr>
          <w:rFonts w:hint="eastAsia"/>
        </w:rPr>
        <w:t>实行“一国两制”</w:t>
      </w:r>
      <w:r>
        <w:rPr>
          <w:rFonts w:hint="eastAsia"/>
        </w:rPr>
        <w:t>；</w:t>
      </w:r>
      <w:r>
        <w:rPr>
          <w:rFonts w:hint="eastAsia"/>
        </w:rPr>
        <w:lastRenderedPageBreak/>
        <w:t>实行高度自治</w:t>
      </w:r>
      <w:r>
        <w:rPr>
          <w:rFonts w:hint="eastAsia"/>
        </w:rPr>
        <w:t>，</w:t>
      </w:r>
      <w:r>
        <w:rPr>
          <w:rFonts w:hint="eastAsia"/>
        </w:rPr>
        <w:t>特别行政区依据全国人民代表大会的授权享有行政管理权、立法权、独立的司法权和终审权等</w:t>
      </w:r>
      <w:r>
        <w:rPr>
          <w:rFonts w:hint="eastAsia"/>
        </w:rPr>
        <w:t>；</w:t>
      </w:r>
      <w:r>
        <w:rPr>
          <w:rFonts w:hint="eastAsia"/>
        </w:rPr>
        <w:t>保持原有的资本主义制度和生活方式不变</w:t>
      </w:r>
      <w:r>
        <w:rPr>
          <w:rFonts w:hint="eastAsia"/>
        </w:rPr>
        <w:t>；</w:t>
      </w:r>
      <w:r>
        <w:rPr>
          <w:rFonts w:hint="eastAsia"/>
        </w:rPr>
        <w:t>实行当地人治理：“港人治港”“澳人治澳”</w:t>
      </w:r>
      <w:r>
        <w:rPr>
          <w:rFonts w:hint="eastAsia"/>
        </w:rPr>
        <w:t>，</w:t>
      </w:r>
      <w:r>
        <w:rPr>
          <w:rFonts w:hint="eastAsia"/>
        </w:rPr>
        <w:t>必须以爱国者为主体</w:t>
      </w:r>
      <w:r>
        <w:rPr>
          <w:rFonts w:hint="eastAsia"/>
        </w:rPr>
        <w:t>。</w:t>
      </w:r>
    </w:p>
    <w:p w14:paraId="5737D491" w14:textId="6341020A" w:rsidR="003D7C31" w:rsidRDefault="003D7C31" w:rsidP="00691A6C">
      <w:pPr>
        <w:pStyle w:val="aa"/>
        <w:ind w:firstLine="420"/>
      </w:pPr>
      <w:r>
        <w:rPr>
          <w:rFonts w:hint="eastAsia"/>
        </w:rPr>
        <w:t>宪法在特别行政区具有最高法律地位，是我国在特别行政区实行“一国两制”“港人治港”“澳人治澳”、高度自治的根本法律依据。基本法（《香港基本法》《澳门基本法》）是根据宪法制定的基本法律，是“一国两制”方针的法律化、制度化，是我国在特别行政区实行“一国两制”“港人治港”“澳人治澳”、高度自治的具体法律保障。</w:t>
      </w:r>
    </w:p>
    <w:p w14:paraId="521D4B80" w14:textId="7B45AC4D" w:rsidR="003D7C31" w:rsidRDefault="003D7C31" w:rsidP="00691A6C">
      <w:pPr>
        <w:pStyle w:val="aa"/>
        <w:ind w:firstLine="420"/>
      </w:pPr>
      <w:r>
        <w:rPr>
          <w:rFonts w:hint="eastAsia"/>
        </w:rPr>
        <w:t>中央对香港、澳门的全面管治权，是指中央基于单一制国家结构形式对港澳恢复行使主权而产生的对特别行政区进行管辖和治理的权力。全面管治权是对中央权力在整体上的一种总体概括和抽象表达，其本身并不是一项具体职权。中央对特别行政区的全面管治权是在特别行政区制度下行使的。中央的全面管治权，包括中央直接行使的权力和授权特别行政区行使高度自治权。中央的全面管治权，还包括中央对高度自治权进行监督的权力。</w:t>
      </w:r>
    </w:p>
    <w:p w14:paraId="7E84A34B" w14:textId="14A46E75" w:rsidR="00691A6C" w:rsidRDefault="00691A6C" w:rsidP="00691A6C">
      <w:pPr>
        <w:pStyle w:val="aa"/>
        <w:ind w:firstLine="420"/>
        <w:rPr>
          <w:rFonts w:hint="eastAsia"/>
        </w:rPr>
      </w:pPr>
      <w:r>
        <w:rPr>
          <w:rFonts w:hint="eastAsia"/>
        </w:rPr>
        <w:t>中央对特别行政区直接行使的权力有：</w:t>
      </w:r>
      <w:r>
        <w:rPr>
          <w:rFonts w:hint="eastAsia"/>
        </w:rPr>
        <w:t>负责管理与特别行政区有关的外交事务</w:t>
      </w:r>
      <w:r>
        <w:rPr>
          <w:rFonts w:hint="eastAsia"/>
        </w:rPr>
        <w:t>；</w:t>
      </w:r>
      <w:r>
        <w:rPr>
          <w:rFonts w:hint="eastAsia"/>
        </w:rPr>
        <w:t>负责管理特别行政区的防务</w:t>
      </w:r>
      <w:r>
        <w:rPr>
          <w:rFonts w:hint="eastAsia"/>
        </w:rPr>
        <w:t>；</w:t>
      </w:r>
      <w:r>
        <w:rPr>
          <w:rFonts w:hint="eastAsia"/>
        </w:rPr>
        <w:t>任命行政长官和政府主要官员（中央人民政府</w:t>
      </w:r>
      <w:r>
        <w:rPr>
          <w:rFonts w:hint="eastAsia"/>
        </w:rPr>
        <w:t>）；</w:t>
      </w:r>
      <w:r>
        <w:rPr>
          <w:rFonts w:hint="eastAsia"/>
        </w:rPr>
        <w:t>审查和发回特别行政区制度的法律（报全国人大常委会备案；被发回则失效）</w:t>
      </w:r>
      <w:r>
        <w:rPr>
          <w:rFonts w:hint="eastAsia"/>
        </w:rPr>
        <w:t>，</w:t>
      </w:r>
      <w:r>
        <w:rPr>
          <w:rFonts w:hint="eastAsia"/>
        </w:rPr>
        <w:t>对列入附件三的在特别行政区实施的全国性法律</w:t>
      </w:r>
      <w:proofErr w:type="gramStart"/>
      <w:r>
        <w:rPr>
          <w:rFonts w:hint="eastAsia"/>
        </w:rPr>
        <w:t>作出</w:t>
      </w:r>
      <w:proofErr w:type="gramEnd"/>
      <w:r>
        <w:rPr>
          <w:rFonts w:hint="eastAsia"/>
        </w:rPr>
        <w:t>增减（全国人大常委会</w:t>
      </w:r>
      <w:r>
        <w:rPr>
          <w:rFonts w:hint="eastAsia"/>
        </w:rPr>
        <w:t>），</w:t>
      </w:r>
      <w:r>
        <w:t>对行政长官产生办法（附件一）和立法会产生办法（附件二）修改的决定权</w:t>
      </w:r>
      <w:r>
        <w:rPr>
          <w:rFonts w:hint="eastAsia"/>
        </w:rPr>
        <w:t>。</w:t>
      </w:r>
    </w:p>
    <w:p w14:paraId="2F31009B" w14:textId="4C96017A" w:rsidR="00691A6C" w:rsidRDefault="00691A6C" w:rsidP="00691A6C">
      <w:pPr>
        <w:pStyle w:val="aa"/>
        <w:ind w:firstLine="420"/>
      </w:pPr>
      <w:r>
        <w:rPr>
          <w:rFonts w:hint="eastAsia"/>
        </w:rPr>
        <w:t>特别行政区高度自治权是基于中央全面管治授权形成的，中央与特别行政区的关系是单一制下中央与地方的授权关系。高度自治权包括</w:t>
      </w:r>
      <w:r>
        <w:rPr>
          <w:rFonts w:hint="eastAsia"/>
        </w:rPr>
        <w:t>：</w:t>
      </w:r>
      <w:r>
        <w:rPr>
          <w:rFonts w:hint="eastAsia"/>
        </w:rPr>
        <w:t>行政管理权</w:t>
      </w:r>
      <w:r>
        <w:rPr>
          <w:rFonts w:hint="eastAsia"/>
        </w:rPr>
        <w:t>、</w:t>
      </w:r>
      <w:r>
        <w:rPr>
          <w:rFonts w:hint="eastAsia"/>
        </w:rPr>
        <w:t>立法权（特别行政区立法机关制定的规范性文件可以称为“法律”）</w:t>
      </w:r>
      <w:r>
        <w:rPr>
          <w:rFonts w:hint="eastAsia"/>
        </w:rPr>
        <w:t>、</w:t>
      </w:r>
      <w:r>
        <w:rPr>
          <w:rFonts w:hint="eastAsia"/>
        </w:rPr>
        <w:t>独立的司法权和终审权</w:t>
      </w:r>
      <w:r>
        <w:rPr>
          <w:rFonts w:hint="eastAsia"/>
        </w:rPr>
        <w:t>、</w:t>
      </w:r>
      <w:r>
        <w:rPr>
          <w:rFonts w:hint="eastAsia"/>
        </w:rPr>
        <w:t>自行处理对外事务的权力（源于中央授权；注意：不是外交事务）</w:t>
      </w:r>
      <w:r>
        <w:rPr>
          <w:rFonts w:hint="eastAsia"/>
        </w:rPr>
        <w:t>、</w:t>
      </w:r>
      <w:r>
        <w:rPr>
          <w:rFonts w:hint="eastAsia"/>
        </w:rPr>
        <w:t>其他授予的权力</w:t>
      </w:r>
      <w:r>
        <w:rPr>
          <w:rFonts w:hint="eastAsia"/>
        </w:rPr>
        <w:t>。</w:t>
      </w:r>
    </w:p>
    <w:p w14:paraId="222D207F" w14:textId="6F619A20" w:rsidR="003D7C31" w:rsidRDefault="00691A6C" w:rsidP="00691A6C">
      <w:pPr>
        <w:pStyle w:val="aa"/>
        <w:ind w:firstLine="420"/>
        <w:rPr>
          <w:rFonts w:hint="eastAsia"/>
        </w:rPr>
      </w:pPr>
      <w:r>
        <w:rPr>
          <w:rFonts w:hint="eastAsia"/>
        </w:rPr>
        <w:t>特别行政区有</w:t>
      </w:r>
      <w:r>
        <w:rPr>
          <w:rFonts w:hint="eastAsia"/>
        </w:rPr>
        <w:t>“行政主导”的政治体制：基本法明确规定，行政长官既是特别行政区的首长</w:t>
      </w:r>
      <w:r>
        <w:rPr>
          <w:rFonts w:hint="eastAsia"/>
        </w:rPr>
        <w:t>，</w:t>
      </w:r>
      <w:r>
        <w:t>也是特别行政区政府的首长，不仅要对特别行政区负责，还要对中央人民政府负责。</w:t>
      </w:r>
    </w:p>
    <w:p w14:paraId="35C2966F" w14:textId="687FCC75" w:rsidR="003D7C31" w:rsidRDefault="003D7C31" w:rsidP="003D7C31">
      <w:pPr>
        <w:pStyle w:val="ae"/>
      </w:pPr>
      <w:bookmarkStart w:id="82" w:name="_Toc167880158"/>
      <w:r>
        <w:rPr>
          <w:rFonts w:hint="eastAsia"/>
        </w:rPr>
        <w:t>（三）国家标志</w:t>
      </w:r>
      <w:bookmarkEnd w:id="82"/>
    </w:p>
    <w:p w14:paraId="6D2AB1CF" w14:textId="435CF281" w:rsidR="003D7C31" w:rsidRPr="00691A6C" w:rsidRDefault="003D7C31" w:rsidP="00691A6C">
      <w:pPr>
        <w:pStyle w:val="af3"/>
        <w:spacing w:before="78" w:after="78"/>
        <w:jc w:val="center"/>
        <w:rPr>
          <w:rFonts w:hint="eastAsia"/>
          <w:b/>
          <w:bCs/>
        </w:rPr>
      </w:pPr>
      <w:r w:rsidRPr="00691A6C">
        <w:rPr>
          <w:rFonts w:hint="eastAsia"/>
          <w:b/>
          <w:bCs/>
        </w:rPr>
        <w:t>第四章　国旗、国歌、国徽、首都</w:t>
      </w:r>
    </w:p>
    <w:p w14:paraId="4B4C7F23" w14:textId="5FD017A7" w:rsidR="003D7C31" w:rsidRPr="003D7C31" w:rsidRDefault="003D7C31" w:rsidP="00691A6C">
      <w:pPr>
        <w:pStyle w:val="af3"/>
        <w:spacing w:before="78" w:after="78"/>
        <w:rPr>
          <w:rFonts w:hint="eastAsia"/>
        </w:rPr>
      </w:pPr>
      <w:r w:rsidRPr="00691A6C">
        <w:rPr>
          <w:rFonts w:hint="eastAsia"/>
          <w:b/>
          <w:bCs/>
        </w:rPr>
        <w:t>第一百四十一条</w:t>
      </w:r>
      <w:r>
        <w:rPr>
          <w:rFonts w:hint="eastAsia"/>
        </w:rPr>
        <w:t xml:space="preserve">　中华人民共和国国旗是五星红旗。</w:t>
      </w:r>
    </w:p>
    <w:p w14:paraId="7803C02E" w14:textId="4D2844DF" w:rsidR="003D7C31" w:rsidRPr="003D7C31" w:rsidRDefault="003D7C31" w:rsidP="00691A6C">
      <w:pPr>
        <w:pStyle w:val="af3"/>
        <w:spacing w:before="78" w:after="78"/>
        <w:rPr>
          <w:rFonts w:hint="eastAsia"/>
        </w:rPr>
      </w:pPr>
      <w:r>
        <w:rPr>
          <w:rFonts w:hint="eastAsia"/>
        </w:rPr>
        <w:t>中华人民共和国国歌是《义勇军进行曲》。</w:t>
      </w:r>
    </w:p>
    <w:p w14:paraId="24275FDD" w14:textId="1CE70BBC" w:rsidR="003D7C31" w:rsidRPr="003D7C31" w:rsidRDefault="003D7C31" w:rsidP="00691A6C">
      <w:pPr>
        <w:pStyle w:val="af3"/>
        <w:spacing w:before="78" w:after="78"/>
        <w:rPr>
          <w:rFonts w:hint="eastAsia"/>
        </w:rPr>
      </w:pPr>
      <w:r w:rsidRPr="00691A6C">
        <w:rPr>
          <w:rFonts w:hint="eastAsia"/>
          <w:b/>
          <w:bCs/>
        </w:rPr>
        <w:t>第一百四十二条</w:t>
      </w:r>
      <w:r>
        <w:rPr>
          <w:rFonts w:hint="eastAsia"/>
        </w:rPr>
        <w:t xml:space="preserve">　中华人民共和国国徽，中间是五星照耀下的天安门，周围是谷穗和齿轮。</w:t>
      </w:r>
    </w:p>
    <w:p w14:paraId="1762856E" w14:textId="15956C5E" w:rsidR="003D7C31" w:rsidRPr="003D7C31" w:rsidRDefault="003D7C31" w:rsidP="00691A6C">
      <w:pPr>
        <w:pStyle w:val="af3"/>
        <w:spacing w:before="78" w:after="78"/>
      </w:pPr>
      <w:r w:rsidRPr="00691A6C">
        <w:rPr>
          <w:rFonts w:hint="eastAsia"/>
          <w:b/>
          <w:bCs/>
        </w:rPr>
        <w:t>第一百四十三条</w:t>
      </w:r>
      <w:r>
        <w:rPr>
          <w:rFonts w:hint="eastAsia"/>
        </w:rPr>
        <w:t xml:space="preserve">　中华人民共和国首都是北京。</w:t>
      </w:r>
    </w:p>
    <w:p w14:paraId="1D2BDB23" w14:textId="66E4D6B4" w:rsidR="003D7C31" w:rsidRDefault="00691A6C" w:rsidP="00691A6C">
      <w:pPr>
        <w:pStyle w:val="af3"/>
        <w:spacing w:before="78" w:after="78"/>
        <w:jc w:val="right"/>
      </w:pPr>
      <w:r>
        <w:rPr>
          <w:rFonts w:hint="eastAsia"/>
        </w:rPr>
        <w:t>——《中华人民共和国宪法》</w:t>
      </w:r>
    </w:p>
    <w:p w14:paraId="7D35FE77" w14:textId="77777777" w:rsidR="00691A6C" w:rsidRPr="003D7C31" w:rsidRDefault="00691A6C" w:rsidP="003D7C31">
      <w:pPr>
        <w:pStyle w:val="aa"/>
        <w:rPr>
          <w:rFonts w:hint="eastAsia"/>
        </w:rPr>
      </w:pPr>
    </w:p>
    <w:sectPr w:rsidR="00691A6C" w:rsidRPr="003D7C3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0234D" w14:textId="77777777" w:rsidR="007B3B74" w:rsidRDefault="007B3B74" w:rsidP="004F27BC">
      <w:r>
        <w:separator/>
      </w:r>
    </w:p>
  </w:endnote>
  <w:endnote w:type="continuationSeparator" w:id="0">
    <w:p w14:paraId="432EB7C5" w14:textId="77777777" w:rsidR="007B3B74" w:rsidRDefault="007B3B7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22F31" w14:textId="77777777" w:rsidR="007B3B74" w:rsidRDefault="007B3B74" w:rsidP="004F27BC">
      <w:r>
        <w:separator/>
      </w:r>
    </w:p>
  </w:footnote>
  <w:footnote w:type="continuationSeparator" w:id="0">
    <w:p w14:paraId="58D13629" w14:textId="77777777" w:rsidR="007B3B74" w:rsidRDefault="007B3B7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AD6E7A"/>
    <w:multiLevelType w:val="hybridMultilevel"/>
    <w:tmpl w:val="FE349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DA368E"/>
    <w:multiLevelType w:val="hybridMultilevel"/>
    <w:tmpl w:val="399C8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77F4099"/>
    <w:multiLevelType w:val="hybridMultilevel"/>
    <w:tmpl w:val="FA90F2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C1A6BF3"/>
    <w:multiLevelType w:val="hybridMultilevel"/>
    <w:tmpl w:val="1FC29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1B44BA8"/>
    <w:multiLevelType w:val="hybridMultilevel"/>
    <w:tmpl w:val="60A056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2754666"/>
    <w:multiLevelType w:val="hybridMultilevel"/>
    <w:tmpl w:val="18583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9E6443F"/>
    <w:multiLevelType w:val="hybridMultilevel"/>
    <w:tmpl w:val="F37219F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EAB4CE2"/>
    <w:multiLevelType w:val="hybridMultilevel"/>
    <w:tmpl w:val="75AE194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B9772C6"/>
    <w:multiLevelType w:val="hybridMultilevel"/>
    <w:tmpl w:val="BEAA2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C1D218F"/>
    <w:multiLevelType w:val="hybridMultilevel"/>
    <w:tmpl w:val="3AC29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6E23021"/>
    <w:multiLevelType w:val="hybridMultilevel"/>
    <w:tmpl w:val="3934C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C5E3143"/>
    <w:multiLevelType w:val="hybridMultilevel"/>
    <w:tmpl w:val="A0541E2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5AB642B"/>
    <w:multiLevelType w:val="hybridMultilevel"/>
    <w:tmpl w:val="1E9251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93C56C0"/>
    <w:multiLevelType w:val="hybridMultilevel"/>
    <w:tmpl w:val="A42484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F786E93"/>
    <w:multiLevelType w:val="hybridMultilevel"/>
    <w:tmpl w:val="BA20FE5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A3F5AAD"/>
    <w:multiLevelType w:val="hybridMultilevel"/>
    <w:tmpl w:val="0818E9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D7F2896"/>
    <w:multiLevelType w:val="hybridMultilevel"/>
    <w:tmpl w:val="5A6C6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EBC2250"/>
    <w:multiLevelType w:val="hybridMultilevel"/>
    <w:tmpl w:val="7C78656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07F44E3"/>
    <w:multiLevelType w:val="hybridMultilevel"/>
    <w:tmpl w:val="D898D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1FD0116"/>
    <w:multiLevelType w:val="hybridMultilevel"/>
    <w:tmpl w:val="9110A53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3725530"/>
    <w:multiLevelType w:val="hybridMultilevel"/>
    <w:tmpl w:val="963E7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4DB5F0A"/>
    <w:multiLevelType w:val="hybridMultilevel"/>
    <w:tmpl w:val="A544A9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698B54B1"/>
    <w:multiLevelType w:val="hybridMultilevel"/>
    <w:tmpl w:val="86BC3BF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770557DA"/>
    <w:multiLevelType w:val="hybridMultilevel"/>
    <w:tmpl w:val="FCCA9A5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7AF968A7"/>
    <w:multiLevelType w:val="hybridMultilevel"/>
    <w:tmpl w:val="BA20FE5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6"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4"/>
  </w:num>
  <w:num w:numId="2" w16cid:durableId="234750322">
    <w:abstractNumId w:val="23"/>
  </w:num>
  <w:num w:numId="3" w16cid:durableId="1253317560">
    <w:abstractNumId w:val="16"/>
  </w:num>
  <w:num w:numId="4" w16cid:durableId="1125345389">
    <w:abstractNumId w:val="58"/>
  </w:num>
  <w:num w:numId="5" w16cid:durableId="1710035330">
    <w:abstractNumId w:val="45"/>
  </w:num>
  <w:num w:numId="6" w16cid:durableId="1235428389">
    <w:abstractNumId w:val="52"/>
  </w:num>
  <w:num w:numId="7" w16cid:durableId="1128157482">
    <w:abstractNumId w:val="73"/>
  </w:num>
  <w:num w:numId="8" w16cid:durableId="999574100">
    <w:abstractNumId w:val="33"/>
  </w:num>
  <w:num w:numId="9" w16cid:durableId="1099136742">
    <w:abstractNumId w:val="19"/>
  </w:num>
  <w:num w:numId="10" w16cid:durableId="186259726">
    <w:abstractNumId w:val="48"/>
  </w:num>
  <w:num w:numId="11" w16cid:durableId="1618901693">
    <w:abstractNumId w:val="79"/>
  </w:num>
  <w:num w:numId="12" w16cid:durableId="66270591">
    <w:abstractNumId w:val="74"/>
  </w:num>
  <w:num w:numId="13" w16cid:durableId="1705211667">
    <w:abstractNumId w:val="62"/>
  </w:num>
  <w:num w:numId="14" w16cid:durableId="1233273875">
    <w:abstractNumId w:val="50"/>
  </w:num>
  <w:num w:numId="15" w16cid:durableId="179437636">
    <w:abstractNumId w:val="47"/>
  </w:num>
  <w:num w:numId="16" w16cid:durableId="2028824857">
    <w:abstractNumId w:val="13"/>
  </w:num>
  <w:num w:numId="17" w16cid:durableId="1039936902">
    <w:abstractNumId w:val="71"/>
  </w:num>
  <w:num w:numId="18" w16cid:durableId="1419789433">
    <w:abstractNumId w:val="21"/>
  </w:num>
  <w:num w:numId="19" w16cid:durableId="46153310">
    <w:abstractNumId w:val="56"/>
  </w:num>
  <w:num w:numId="20" w16cid:durableId="375282157">
    <w:abstractNumId w:val="11"/>
  </w:num>
  <w:num w:numId="21" w16cid:durableId="1152134296">
    <w:abstractNumId w:val="0"/>
  </w:num>
  <w:num w:numId="22" w16cid:durableId="1596522524">
    <w:abstractNumId w:val="54"/>
  </w:num>
  <w:num w:numId="23" w16cid:durableId="1633637067">
    <w:abstractNumId w:val="7"/>
  </w:num>
  <w:num w:numId="24" w16cid:durableId="1509639765">
    <w:abstractNumId w:val="70"/>
  </w:num>
  <w:num w:numId="25" w16cid:durableId="639307543">
    <w:abstractNumId w:val="8"/>
  </w:num>
  <w:num w:numId="26" w16cid:durableId="1523393212">
    <w:abstractNumId w:val="35"/>
  </w:num>
  <w:num w:numId="27" w16cid:durableId="1505122277">
    <w:abstractNumId w:val="42"/>
  </w:num>
  <w:num w:numId="28" w16cid:durableId="210650017">
    <w:abstractNumId w:val="75"/>
  </w:num>
  <w:num w:numId="29" w16cid:durableId="84424676">
    <w:abstractNumId w:val="37"/>
  </w:num>
  <w:num w:numId="30" w16cid:durableId="975262625">
    <w:abstractNumId w:val="15"/>
  </w:num>
  <w:num w:numId="31" w16cid:durableId="1733582083">
    <w:abstractNumId w:val="80"/>
  </w:num>
  <w:num w:numId="32" w16cid:durableId="1929192369">
    <w:abstractNumId w:val="64"/>
  </w:num>
  <w:num w:numId="33" w16cid:durableId="426267911">
    <w:abstractNumId w:val="36"/>
  </w:num>
  <w:num w:numId="34" w16cid:durableId="2105832715">
    <w:abstractNumId w:val="2"/>
  </w:num>
  <w:num w:numId="35" w16cid:durableId="1069183268">
    <w:abstractNumId w:val="31"/>
  </w:num>
  <w:num w:numId="36" w16cid:durableId="1840928026">
    <w:abstractNumId w:val="5"/>
  </w:num>
  <w:num w:numId="37" w16cid:durableId="1488201896">
    <w:abstractNumId w:val="68"/>
  </w:num>
  <w:num w:numId="38" w16cid:durableId="17395056">
    <w:abstractNumId w:val="27"/>
  </w:num>
  <w:num w:numId="39" w16cid:durableId="1301769166">
    <w:abstractNumId w:val="76"/>
  </w:num>
  <w:num w:numId="40" w16cid:durableId="61484998">
    <w:abstractNumId w:val="46"/>
  </w:num>
  <w:num w:numId="41" w16cid:durableId="966475679">
    <w:abstractNumId w:val="77"/>
  </w:num>
  <w:num w:numId="42" w16cid:durableId="1398701031">
    <w:abstractNumId w:val="17"/>
  </w:num>
  <w:num w:numId="43" w16cid:durableId="716248201">
    <w:abstractNumId w:val="28"/>
  </w:num>
  <w:num w:numId="44" w16cid:durableId="655576030">
    <w:abstractNumId w:val="49"/>
  </w:num>
  <w:num w:numId="45" w16cid:durableId="1619293632">
    <w:abstractNumId w:val="67"/>
  </w:num>
  <w:num w:numId="46" w16cid:durableId="1528062131">
    <w:abstractNumId w:val="3"/>
  </w:num>
  <w:num w:numId="47" w16cid:durableId="1536968605">
    <w:abstractNumId w:val="10"/>
  </w:num>
  <w:num w:numId="48" w16cid:durableId="778911290">
    <w:abstractNumId w:val="72"/>
  </w:num>
  <w:num w:numId="49" w16cid:durableId="669600465">
    <w:abstractNumId w:val="78"/>
  </w:num>
  <w:num w:numId="50" w16cid:durableId="830759500">
    <w:abstractNumId w:val="51"/>
  </w:num>
  <w:num w:numId="51" w16cid:durableId="1373724792">
    <w:abstractNumId w:val="22"/>
  </w:num>
  <w:num w:numId="52" w16cid:durableId="1497921511">
    <w:abstractNumId w:val="39"/>
  </w:num>
  <w:num w:numId="53" w16cid:durableId="1912427470">
    <w:abstractNumId w:val="38"/>
  </w:num>
  <w:num w:numId="54" w16cid:durableId="1560747745">
    <w:abstractNumId w:val="40"/>
  </w:num>
  <w:num w:numId="55" w16cid:durableId="2122411653">
    <w:abstractNumId w:val="29"/>
  </w:num>
  <w:num w:numId="56" w16cid:durableId="1938248166">
    <w:abstractNumId w:val="32"/>
  </w:num>
  <w:num w:numId="57" w16cid:durableId="341737099">
    <w:abstractNumId w:val="66"/>
  </w:num>
  <w:num w:numId="58" w16cid:durableId="1851219028">
    <w:abstractNumId w:val="41"/>
  </w:num>
  <w:num w:numId="59" w16cid:durableId="1811046784">
    <w:abstractNumId w:val="43"/>
  </w:num>
  <w:num w:numId="60" w16cid:durableId="758258800">
    <w:abstractNumId w:val="26"/>
  </w:num>
  <w:num w:numId="61" w16cid:durableId="68118407">
    <w:abstractNumId w:val="59"/>
  </w:num>
  <w:num w:numId="62" w16cid:durableId="1373916778">
    <w:abstractNumId w:val="9"/>
  </w:num>
  <w:num w:numId="63" w16cid:durableId="769130965">
    <w:abstractNumId w:val="63"/>
  </w:num>
  <w:num w:numId="64" w16cid:durableId="567572009">
    <w:abstractNumId w:val="61"/>
  </w:num>
  <w:num w:numId="65" w16cid:durableId="1812553364">
    <w:abstractNumId w:val="14"/>
  </w:num>
  <w:num w:numId="66" w16cid:durableId="939069087">
    <w:abstractNumId w:val="25"/>
  </w:num>
  <w:num w:numId="67" w16cid:durableId="1068697383">
    <w:abstractNumId w:val="4"/>
  </w:num>
  <w:num w:numId="68" w16cid:durableId="653334125">
    <w:abstractNumId w:val="1"/>
  </w:num>
  <w:num w:numId="69" w16cid:durableId="78790528">
    <w:abstractNumId w:val="34"/>
  </w:num>
  <w:num w:numId="70" w16cid:durableId="2083409075">
    <w:abstractNumId w:val="30"/>
  </w:num>
  <w:num w:numId="71" w16cid:durableId="654338565">
    <w:abstractNumId w:val="6"/>
  </w:num>
  <w:num w:numId="72" w16cid:durableId="756436769">
    <w:abstractNumId w:val="69"/>
  </w:num>
  <w:num w:numId="73" w16cid:durableId="1078482957">
    <w:abstractNumId w:val="57"/>
  </w:num>
  <w:num w:numId="74" w16cid:durableId="1738893171">
    <w:abstractNumId w:val="65"/>
  </w:num>
  <w:num w:numId="75" w16cid:durableId="2077706896">
    <w:abstractNumId w:val="12"/>
  </w:num>
  <w:num w:numId="76" w16cid:durableId="1076514124">
    <w:abstractNumId w:val="44"/>
  </w:num>
  <w:num w:numId="77" w16cid:durableId="930969206">
    <w:abstractNumId w:val="55"/>
  </w:num>
  <w:num w:numId="78" w16cid:durableId="659431736">
    <w:abstractNumId w:val="18"/>
  </w:num>
  <w:num w:numId="79" w16cid:durableId="1311861256">
    <w:abstractNumId w:val="53"/>
  </w:num>
  <w:num w:numId="80" w16cid:durableId="1777561264">
    <w:abstractNumId w:val="20"/>
  </w:num>
  <w:num w:numId="81" w16cid:durableId="21751868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20A5E"/>
    <w:rsid w:val="00031CB0"/>
    <w:rsid w:val="00033322"/>
    <w:rsid w:val="00035D18"/>
    <w:rsid w:val="00040B39"/>
    <w:rsid w:val="00043544"/>
    <w:rsid w:val="000507AF"/>
    <w:rsid w:val="00054E30"/>
    <w:rsid w:val="00057A37"/>
    <w:rsid w:val="000732E5"/>
    <w:rsid w:val="000755CF"/>
    <w:rsid w:val="00081FDE"/>
    <w:rsid w:val="00085307"/>
    <w:rsid w:val="00090A59"/>
    <w:rsid w:val="000A0748"/>
    <w:rsid w:val="000A2329"/>
    <w:rsid w:val="000B04A9"/>
    <w:rsid w:val="000B5820"/>
    <w:rsid w:val="000B622F"/>
    <w:rsid w:val="000C0E72"/>
    <w:rsid w:val="000C2A56"/>
    <w:rsid w:val="000C4DC2"/>
    <w:rsid w:val="000C7262"/>
    <w:rsid w:val="000C7501"/>
    <w:rsid w:val="000D2EBF"/>
    <w:rsid w:val="000D4443"/>
    <w:rsid w:val="000E0E76"/>
    <w:rsid w:val="000E2E4C"/>
    <w:rsid w:val="000F2D6C"/>
    <w:rsid w:val="00114C8B"/>
    <w:rsid w:val="00115610"/>
    <w:rsid w:val="00130361"/>
    <w:rsid w:val="00152574"/>
    <w:rsid w:val="00160B75"/>
    <w:rsid w:val="00161E57"/>
    <w:rsid w:val="00176D73"/>
    <w:rsid w:val="00177542"/>
    <w:rsid w:val="00196F13"/>
    <w:rsid w:val="001A048A"/>
    <w:rsid w:val="001A5EBF"/>
    <w:rsid w:val="001B139B"/>
    <w:rsid w:val="001B281A"/>
    <w:rsid w:val="001B2D06"/>
    <w:rsid w:val="001B707E"/>
    <w:rsid w:val="001C7571"/>
    <w:rsid w:val="001D076B"/>
    <w:rsid w:val="001D2BD9"/>
    <w:rsid w:val="001D3B57"/>
    <w:rsid w:val="001E2A08"/>
    <w:rsid w:val="001E3AB6"/>
    <w:rsid w:val="001E7533"/>
    <w:rsid w:val="001F30F1"/>
    <w:rsid w:val="001F3D3B"/>
    <w:rsid w:val="00202F78"/>
    <w:rsid w:val="0020405A"/>
    <w:rsid w:val="00214165"/>
    <w:rsid w:val="00217848"/>
    <w:rsid w:val="0022385A"/>
    <w:rsid w:val="00225127"/>
    <w:rsid w:val="0023446D"/>
    <w:rsid w:val="0024194B"/>
    <w:rsid w:val="00263C73"/>
    <w:rsid w:val="0026490B"/>
    <w:rsid w:val="00272142"/>
    <w:rsid w:val="00276293"/>
    <w:rsid w:val="002808DD"/>
    <w:rsid w:val="0028102C"/>
    <w:rsid w:val="002951FD"/>
    <w:rsid w:val="002E4BAF"/>
    <w:rsid w:val="002E779B"/>
    <w:rsid w:val="002F0226"/>
    <w:rsid w:val="002F160B"/>
    <w:rsid w:val="002F30D1"/>
    <w:rsid w:val="002F67B9"/>
    <w:rsid w:val="00300908"/>
    <w:rsid w:val="00304320"/>
    <w:rsid w:val="00304A7B"/>
    <w:rsid w:val="00312DAB"/>
    <w:rsid w:val="003146EF"/>
    <w:rsid w:val="0031515E"/>
    <w:rsid w:val="0032633E"/>
    <w:rsid w:val="00343138"/>
    <w:rsid w:val="003524D9"/>
    <w:rsid w:val="003639E9"/>
    <w:rsid w:val="00363CBE"/>
    <w:rsid w:val="00371DAC"/>
    <w:rsid w:val="00376F2B"/>
    <w:rsid w:val="003804CF"/>
    <w:rsid w:val="003822C6"/>
    <w:rsid w:val="003D4E9D"/>
    <w:rsid w:val="003D7C31"/>
    <w:rsid w:val="003E4088"/>
    <w:rsid w:val="00406496"/>
    <w:rsid w:val="0041015D"/>
    <w:rsid w:val="004142C4"/>
    <w:rsid w:val="004244D0"/>
    <w:rsid w:val="00426D03"/>
    <w:rsid w:val="00452E0D"/>
    <w:rsid w:val="00471A9B"/>
    <w:rsid w:val="00472CF1"/>
    <w:rsid w:val="00493021"/>
    <w:rsid w:val="00496C1B"/>
    <w:rsid w:val="004A1784"/>
    <w:rsid w:val="004A1DE6"/>
    <w:rsid w:val="004A2AC1"/>
    <w:rsid w:val="004A71EA"/>
    <w:rsid w:val="004B3976"/>
    <w:rsid w:val="004B426D"/>
    <w:rsid w:val="004C12B9"/>
    <w:rsid w:val="004C1DD8"/>
    <w:rsid w:val="004D0727"/>
    <w:rsid w:val="004D0B58"/>
    <w:rsid w:val="004D51DF"/>
    <w:rsid w:val="004E20FD"/>
    <w:rsid w:val="004E4568"/>
    <w:rsid w:val="004E5FC0"/>
    <w:rsid w:val="004E6C1C"/>
    <w:rsid w:val="004E7641"/>
    <w:rsid w:val="004E7D0C"/>
    <w:rsid w:val="004F27BC"/>
    <w:rsid w:val="00503FB0"/>
    <w:rsid w:val="0050436D"/>
    <w:rsid w:val="00517304"/>
    <w:rsid w:val="005244A0"/>
    <w:rsid w:val="00533A16"/>
    <w:rsid w:val="00537C24"/>
    <w:rsid w:val="00540CCB"/>
    <w:rsid w:val="00541205"/>
    <w:rsid w:val="00541983"/>
    <w:rsid w:val="00545AE0"/>
    <w:rsid w:val="0055283E"/>
    <w:rsid w:val="0055576E"/>
    <w:rsid w:val="00566087"/>
    <w:rsid w:val="00572E89"/>
    <w:rsid w:val="00577AFB"/>
    <w:rsid w:val="00587161"/>
    <w:rsid w:val="005871D8"/>
    <w:rsid w:val="0059268F"/>
    <w:rsid w:val="0059363F"/>
    <w:rsid w:val="00595B37"/>
    <w:rsid w:val="005A089A"/>
    <w:rsid w:val="005B7A2B"/>
    <w:rsid w:val="005C4B75"/>
    <w:rsid w:val="005C6E68"/>
    <w:rsid w:val="005D00A9"/>
    <w:rsid w:val="005D2D0C"/>
    <w:rsid w:val="005E375A"/>
    <w:rsid w:val="005F7088"/>
    <w:rsid w:val="006040EF"/>
    <w:rsid w:val="0061032E"/>
    <w:rsid w:val="0061097B"/>
    <w:rsid w:val="006160E2"/>
    <w:rsid w:val="00616484"/>
    <w:rsid w:val="0062298C"/>
    <w:rsid w:val="00624A43"/>
    <w:rsid w:val="006273A8"/>
    <w:rsid w:val="00633F49"/>
    <w:rsid w:val="00635DCE"/>
    <w:rsid w:val="00643EEC"/>
    <w:rsid w:val="006454C0"/>
    <w:rsid w:val="006520AA"/>
    <w:rsid w:val="00656AFE"/>
    <w:rsid w:val="00664BED"/>
    <w:rsid w:val="006809AC"/>
    <w:rsid w:val="0068607B"/>
    <w:rsid w:val="00691A6C"/>
    <w:rsid w:val="00696BD2"/>
    <w:rsid w:val="00696BF5"/>
    <w:rsid w:val="006A17D1"/>
    <w:rsid w:val="006B6226"/>
    <w:rsid w:val="006B79BD"/>
    <w:rsid w:val="006C12F6"/>
    <w:rsid w:val="006D1C6F"/>
    <w:rsid w:val="006D551B"/>
    <w:rsid w:val="006D6378"/>
    <w:rsid w:val="006D6ABF"/>
    <w:rsid w:val="006D6E59"/>
    <w:rsid w:val="006D6F62"/>
    <w:rsid w:val="006E0682"/>
    <w:rsid w:val="006E2D8F"/>
    <w:rsid w:val="006E4D83"/>
    <w:rsid w:val="006F6D91"/>
    <w:rsid w:val="0070035D"/>
    <w:rsid w:val="007065C9"/>
    <w:rsid w:val="00707E4D"/>
    <w:rsid w:val="007313C0"/>
    <w:rsid w:val="007358C4"/>
    <w:rsid w:val="0074285D"/>
    <w:rsid w:val="007476EE"/>
    <w:rsid w:val="007545DB"/>
    <w:rsid w:val="00762EDD"/>
    <w:rsid w:val="00767BC3"/>
    <w:rsid w:val="0077240D"/>
    <w:rsid w:val="0078474F"/>
    <w:rsid w:val="00786B43"/>
    <w:rsid w:val="007900B7"/>
    <w:rsid w:val="00791669"/>
    <w:rsid w:val="007956E3"/>
    <w:rsid w:val="007A0279"/>
    <w:rsid w:val="007A3778"/>
    <w:rsid w:val="007B28C7"/>
    <w:rsid w:val="007B3B74"/>
    <w:rsid w:val="007B50B6"/>
    <w:rsid w:val="007B7CE9"/>
    <w:rsid w:val="007C3C13"/>
    <w:rsid w:val="007C4F52"/>
    <w:rsid w:val="007D30F9"/>
    <w:rsid w:val="007D7B56"/>
    <w:rsid w:val="007E3D59"/>
    <w:rsid w:val="007F2CBA"/>
    <w:rsid w:val="007F7446"/>
    <w:rsid w:val="00801E2B"/>
    <w:rsid w:val="008046EF"/>
    <w:rsid w:val="0081019C"/>
    <w:rsid w:val="00810D33"/>
    <w:rsid w:val="00811839"/>
    <w:rsid w:val="00816EA4"/>
    <w:rsid w:val="00823626"/>
    <w:rsid w:val="00826ADF"/>
    <w:rsid w:val="0082734B"/>
    <w:rsid w:val="0084004C"/>
    <w:rsid w:val="00842688"/>
    <w:rsid w:val="00842F9B"/>
    <w:rsid w:val="00843DEE"/>
    <w:rsid w:val="00850428"/>
    <w:rsid w:val="0085058B"/>
    <w:rsid w:val="00854A78"/>
    <w:rsid w:val="00860FDF"/>
    <w:rsid w:val="0087491F"/>
    <w:rsid w:val="00876B33"/>
    <w:rsid w:val="008800D2"/>
    <w:rsid w:val="00882054"/>
    <w:rsid w:val="00885939"/>
    <w:rsid w:val="00885B2B"/>
    <w:rsid w:val="008879D8"/>
    <w:rsid w:val="008927B3"/>
    <w:rsid w:val="008A445A"/>
    <w:rsid w:val="008A7F3D"/>
    <w:rsid w:val="008B6404"/>
    <w:rsid w:val="008B7457"/>
    <w:rsid w:val="008C2E01"/>
    <w:rsid w:val="008D32EB"/>
    <w:rsid w:val="008D79FF"/>
    <w:rsid w:val="008E2D03"/>
    <w:rsid w:val="008E3724"/>
    <w:rsid w:val="008E612F"/>
    <w:rsid w:val="008E7251"/>
    <w:rsid w:val="008F1620"/>
    <w:rsid w:val="008F1F43"/>
    <w:rsid w:val="0090414B"/>
    <w:rsid w:val="00906D67"/>
    <w:rsid w:val="00917DED"/>
    <w:rsid w:val="00922DB7"/>
    <w:rsid w:val="00930CFD"/>
    <w:rsid w:val="00931A98"/>
    <w:rsid w:val="009330BD"/>
    <w:rsid w:val="009349AD"/>
    <w:rsid w:val="00936FF2"/>
    <w:rsid w:val="0093786E"/>
    <w:rsid w:val="00960643"/>
    <w:rsid w:val="009625CF"/>
    <w:rsid w:val="00964934"/>
    <w:rsid w:val="009702E2"/>
    <w:rsid w:val="009728B2"/>
    <w:rsid w:val="009807FC"/>
    <w:rsid w:val="00986E73"/>
    <w:rsid w:val="009A180D"/>
    <w:rsid w:val="009A549D"/>
    <w:rsid w:val="009B421D"/>
    <w:rsid w:val="009B671E"/>
    <w:rsid w:val="009C1602"/>
    <w:rsid w:val="009C5523"/>
    <w:rsid w:val="009C66EE"/>
    <w:rsid w:val="009D2591"/>
    <w:rsid w:val="009D4761"/>
    <w:rsid w:val="009E40B0"/>
    <w:rsid w:val="009F0E77"/>
    <w:rsid w:val="009F2E1D"/>
    <w:rsid w:val="009F7C2E"/>
    <w:rsid w:val="00A0107F"/>
    <w:rsid w:val="00A3169C"/>
    <w:rsid w:val="00A33DE9"/>
    <w:rsid w:val="00A365E6"/>
    <w:rsid w:val="00A37807"/>
    <w:rsid w:val="00A5233B"/>
    <w:rsid w:val="00A57850"/>
    <w:rsid w:val="00A66440"/>
    <w:rsid w:val="00A66AA7"/>
    <w:rsid w:val="00A80AAE"/>
    <w:rsid w:val="00A8284F"/>
    <w:rsid w:val="00A91739"/>
    <w:rsid w:val="00A94592"/>
    <w:rsid w:val="00AA2014"/>
    <w:rsid w:val="00AB3AA6"/>
    <w:rsid w:val="00AB6676"/>
    <w:rsid w:val="00AB71EB"/>
    <w:rsid w:val="00AC0FAC"/>
    <w:rsid w:val="00AC26F7"/>
    <w:rsid w:val="00AC2D28"/>
    <w:rsid w:val="00AC6A54"/>
    <w:rsid w:val="00AC6E86"/>
    <w:rsid w:val="00AC71FC"/>
    <w:rsid w:val="00AC7AAA"/>
    <w:rsid w:val="00AD30A2"/>
    <w:rsid w:val="00AD59FA"/>
    <w:rsid w:val="00AE326F"/>
    <w:rsid w:val="00B052C8"/>
    <w:rsid w:val="00B17937"/>
    <w:rsid w:val="00B34155"/>
    <w:rsid w:val="00B365D9"/>
    <w:rsid w:val="00B37F02"/>
    <w:rsid w:val="00B407D2"/>
    <w:rsid w:val="00B42E5E"/>
    <w:rsid w:val="00BA03C3"/>
    <w:rsid w:val="00BA19E4"/>
    <w:rsid w:val="00BA5700"/>
    <w:rsid w:val="00BA66AF"/>
    <w:rsid w:val="00BB0BAC"/>
    <w:rsid w:val="00BB3A8F"/>
    <w:rsid w:val="00BB4A2F"/>
    <w:rsid w:val="00BD5A0C"/>
    <w:rsid w:val="00BE23D6"/>
    <w:rsid w:val="00BE5083"/>
    <w:rsid w:val="00BF2E0B"/>
    <w:rsid w:val="00BF4909"/>
    <w:rsid w:val="00C0437B"/>
    <w:rsid w:val="00C22E14"/>
    <w:rsid w:val="00C3403A"/>
    <w:rsid w:val="00C37CD0"/>
    <w:rsid w:val="00C45638"/>
    <w:rsid w:val="00C46191"/>
    <w:rsid w:val="00C469C2"/>
    <w:rsid w:val="00C5045A"/>
    <w:rsid w:val="00C528FB"/>
    <w:rsid w:val="00C55D23"/>
    <w:rsid w:val="00C61438"/>
    <w:rsid w:val="00C70344"/>
    <w:rsid w:val="00C72C88"/>
    <w:rsid w:val="00C77F62"/>
    <w:rsid w:val="00C95153"/>
    <w:rsid w:val="00CA1D5F"/>
    <w:rsid w:val="00CA3FF8"/>
    <w:rsid w:val="00CA7CF0"/>
    <w:rsid w:val="00CB1799"/>
    <w:rsid w:val="00CB4015"/>
    <w:rsid w:val="00CC18B3"/>
    <w:rsid w:val="00CC5E37"/>
    <w:rsid w:val="00CD0958"/>
    <w:rsid w:val="00CD189B"/>
    <w:rsid w:val="00CD6CDB"/>
    <w:rsid w:val="00CD7A10"/>
    <w:rsid w:val="00CF29DE"/>
    <w:rsid w:val="00CF2FF5"/>
    <w:rsid w:val="00CF6B0A"/>
    <w:rsid w:val="00D00125"/>
    <w:rsid w:val="00D0713F"/>
    <w:rsid w:val="00D20608"/>
    <w:rsid w:val="00D2088F"/>
    <w:rsid w:val="00D21BC5"/>
    <w:rsid w:val="00D32264"/>
    <w:rsid w:val="00D32D4D"/>
    <w:rsid w:val="00D36CBA"/>
    <w:rsid w:val="00D5055A"/>
    <w:rsid w:val="00D63ABB"/>
    <w:rsid w:val="00D83839"/>
    <w:rsid w:val="00D907A7"/>
    <w:rsid w:val="00DA7707"/>
    <w:rsid w:val="00DB092D"/>
    <w:rsid w:val="00DB74E8"/>
    <w:rsid w:val="00DB7A6F"/>
    <w:rsid w:val="00DC609C"/>
    <w:rsid w:val="00DC76A8"/>
    <w:rsid w:val="00DD38A6"/>
    <w:rsid w:val="00DE7EE0"/>
    <w:rsid w:val="00DF2BAE"/>
    <w:rsid w:val="00DF7AB0"/>
    <w:rsid w:val="00E003C1"/>
    <w:rsid w:val="00E020A6"/>
    <w:rsid w:val="00E05C26"/>
    <w:rsid w:val="00E104D5"/>
    <w:rsid w:val="00E125B0"/>
    <w:rsid w:val="00E12FCE"/>
    <w:rsid w:val="00E1514C"/>
    <w:rsid w:val="00E17542"/>
    <w:rsid w:val="00E27EF1"/>
    <w:rsid w:val="00E3369C"/>
    <w:rsid w:val="00E34724"/>
    <w:rsid w:val="00E42278"/>
    <w:rsid w:val="00E71DCF"/>
    <w:rsid w:val="00E74D1B"/>
    <w:rsid w:val="00E76F16"/>
    <w:rsid w:val="00E81047"/>
    <w:rsid w:val="00E8399C"/>
    <w:rsid w:val="00E92BDD"/>
    <w:rsid w:val="00E969B1"/>
    <w:rsid w:val="00EA4CCE"/>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357F3"/>
    <w:rsid w:val="00F44F50"/>
    <w:rsid w:val="00F53964"/>
    <w:rsid w:val="00F67E27"/>
    <w:rsid w:val="00F7221A"/>
    <w:rsid w:val="00F75D0B"/>
    <w:rsid w:val="00F7753F"/>
    <w:rsid w:val="00F80CF5"/>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124012337">
      <w:bodyDiv w:val="1"/>
      <w:marLeft w:val="0"/>
      <w:marRight w:val="0"/>
      <w:marTop w:val="0"/>
      <w:marBottom w:val="0"/>
      <w:divBdr>
        <w:top w:val="none" w:sz="0" w:space="0" w:color="auto"/>
        <w:left w:val="none" w:sz="0" w:space="0" w:color="auto"/>
        <w:bottom w:val="none" w:sz="0" w:space="0" w:color="auto"/>
        <w:right w:val="none" w:sz="0" w:space="0" w:color="auto"/>
      </w:divBdr>
    </w:div>
    <w:div w:id="144590224">
      <w:bodyDiv w:val="1"/>
      <w:marLeft w:val="0"/>
      <w:marRight w:val="0"/>
      <w:marTop w:val="0"/>
      <w:marBottom w:val="0"/>
      <w:divBdr>
        <w:top w:val="none" w:sz="0" w:space="0" w:color="auto"/>
        <w:left w:val="none" w:sz="0" w:space="0" w:color="auto"/>
        <w:bottom w:val="none" w:sz="0" w:space="0" w:color="auto"/>
        <w:right w:val="none" w:sz="0" w:space="0" w:color="auto"/>
      </w:divBdr>
    </w:div>
    <w:div w:id="156461170">
      <w:bodyDiv w:val="1"/>
      <w:marLeft w:val="0"/>
      <w:marRight w:val="0"/>
      <w:marTop w:val="0"/>
      <w:marBottom w:val="0"/>
      <w:divBdr>
        <w:top w:val="none" w:sz="0" w:space="0" w:color="auto"/>
        <w:left w:val="none" w:sz="0" w:space="0" w:color="auto"/>
        <w:bottom w:val="none" w:sz="0" w:space="0" w:color="auto"/>
        <w:right w:val="none" w:sz="0" w:space="0" w:color="auto"/>
      </w:divBdr>
    </w:div>
    <w:div w:id="165754292">
      <w:bodyDiv w:val="1"/>
      <w:marLeft w:val="0"/>
      <w:marRight w:val="0"/>
      <w:marTop w:val="0"/>
      <w:marBottom w:val="0"/>
      <w:divBdr>
        <w:top w:val="none" w:sz="0" w:space="0" w:color="auto"/>
        <w:left w:val="none" w:sz="0" w:space="0" w:color="auto"/>
        <w:bottom w:val="none" w:sz="0" w:space="0" w:color="auto"/>
        <w:right w:val="none" w:sz="0" w:space="0" w:color="auto"/>
      </w:divBdr>
    </w:div>
    <w:div w:id="192035515">
      <w:bodyDiv w:val="1"/>
      <w:marLeft w:val="0"/>
      <w:marRight w:val="0"/>
      <w:marTop w:val="0"/>
      <w:marBottom w:val="0"/>
      <w:divBdr>
        <w:top w:val="none" w:sz="0" w:space="0" w:color="auto"/>
        <w:left w:val="none" w:sz="0" w:space="0" w:color="auto"/>
        <w:bottom w:val="none" w:sz="0" w:space="0" w:color="auto"/>
        <w:right w:val="none" w:sz="0" w:space="0" w:color="auto"/>
      </w:divBdr>
      <w:divsChild>
        <w:div w:id="1515848738">
          <w:marLeft w:val="360"/>
          <w:marRight w:val="0"/>
          <w:marTop w:val="200"/>
          <w:marBottom w:val="0"/>
          <w:divBdr>
            <w:top w:val="none" w:sz="0" w:space="0" w:color="auto"/>
            <w:left w:val="none" w:sz="0" w:space="0" w:color="auto"/>
            <w:bottom w:val="none" w:sz="0" w:space="0" w:color="auto"/>
            <w:right w:val="none" w:sz="0" w:space="0" w:color="auto"/>
          </w:divBdr>
        </w:div>
      </w:divsChild>
    </w:div>
    <w:div w:id="229075887">
      <w:bodyDiv w:val="1"/>
      <w:marLeft w:val="0"/>
      <w:marRight w:val="0"/>
      <w:marTop w:val="0"/>
      <w:marBottom w:val="0"/>
      <w:divBdr>
        <w:top w:val="none" w:sz="0" w:space="0" w:color="auto"/>
        <w:left w:val="none" w:sz="0" w:space="0" w:color="auto"/>
        <w:bottom w:val="none" w:sz="0" w:space="0" w:color="auto"/>
        <w:right w:val="none" w:sz="0" w:space="0" w:color="auto"/>
      </w:divBdr>
      <w:divsChild>
        <w:div w:id="1590387959">
          <w:marLeft w:val="360"/>
          <w:marRight w:val="0"/>
          <w:marTop w:val="115"/>
          <w:marBottom w:val="0"/>
          <w:divBdr>
            <w:top w:val="none" w:sz="0" w:space="0" w:color="auto"/>
            <w:left w:val="none" w:sz="0" w:space="0" w:color="auto"/>
            <w:bottom w:val="none" w:sz="0" w:space="0" w:color="auto"/>
            <w:right w:val="none" w:sz="0" w:space="0" w:color="auto"/>
          </w:divBdr>
        </w:div>
      </w:divsChild>
    </w:div>
    <w:div w:id="381489357">
      <w:bodyDiv w:val="1"/>
      <w:marLeft w:val="0"/>
      <w:marRight w:val="0"/>
      <w:marTop w:val="0"/>
      <w:marBottom w:val="0"/>
      <w:divBdr>
        <w:top w:val="none" w:sz="0" w:space="0" w:color="auto"/>
        <w:left w:val="none" w:sz="0" w:space="0" w:color="auto"/>
        <w:bottom w:val="none" w:sz="0" w:space="0" w:color="auto"/>
        <w:right w:val="none" w:sz="0" w:space="0" w:color="auto"/>
      </w:divBdr>
      <w:divsChild>
        <w:div w:id="1633363708">
          <w:marLeft w:val="360"/>
          <w:marRight w:val="0"/>
          <w:marTop w:val="115"/>
          <w:marBottom w:val="0"/>
          <w:divBdr>
            <w:top w:val="none" w:sz="0" w:space="0" w:color="auto"/>
            <w:left w:val="none" w:sz="0" w:space="0" w:color="auto"/>
            <w:bottom w:val="none" w:sz="0" w:space="0" w:color="auto"/>
            <w:right w:val="none" w:sz="0" w:space="0" w:color="auto"/>
          </w:divBdr>
        </w:div>
      </w:divsChild>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461118654">
      <w:bodyDiv w:val="1"/>
      <w:marLeft w:val="0"/>
      <w:marRight w:val="0"/>
      <w:marTop w:val="0"/>
      <w:marBottom w:val="0"/>
      <w:divBdr>
        <w:top w:val="none" w:sz="0" w:space="0" w:color="auto"/>
        <w:left w:val="none" w:sz="0" w:space="0" w:color="auto"/>
        <w:bottom w:val="none" w:sz="0" w:space="0" w:color="auto"/>
        <w:right w:val="none" w:sz="0" w:space="0" w:color="auto"/>
      </w:divBdr>
    </w:div>
    <w:div w:id="500463639">
      <w:bodyDiv w:val="1"/>
      <w:marLeft w:val="0"/>
      <w:marRight w:val="0"/>
      <w:marTop w:val="0"/>
      <w:marBottom w:val="0"/>
      <w:divBdr>
        <w:top w:val="none" w:sz="0" w:space="0" w:color="auto"/>
        <w:left w:val="none" w:sz="0" w:space="0" w:color="auto"/>
        <w:bottom w:val="none" w:sz="0" w:space="0" w:color="auto"/>
        <w:right w:val="none" w:sz="0" w:space="0" w:color="auto"/>
      </w:divBdr>
      <w:divsChild>
        <w:div w:id="1387485941">
          <w:marLeft w:val="360"/>
          <w:marRight w:val="0"/>
          <w:marTop w:val="0"/>
          <w:marBottom w:val="0"/>
          <w:divBdr>
            <w:top w:val="none" w:sz="0" w:space="0" w:color="auto"/>
            <w:left w:val="none" w:sz="0" w:space="0" w:color="auto"/>
            <w:bottom w:val="none" w:sz="0" w:space="0" w:color="auto"/>
            <w:right w:val="none" w:sz="0" w:space="0" w:color="auto"/>
          </w:divBdr>
        </w:div>
        <w:div w:id="1300957480">
          <w:marLeft w:val="360"/>
          <w:marRight w:val="0"/>
          <w:marTop w:val="0"/>
          <w:marBottom w:val="0"/>
          <w:divBdr>
            <w:top w:val="none" w:sz="0" w:space="0" w:color="auto"/>
            <w:left w:val="none" w:sz="0" w:space="0" w:color="auto"/>
            <w:bottom w:val="none" w:sz="0" w:space="0" w:color="auto"/>
            <w:right w:val="none" w:sz="0" w:space="0" w:color="auto"/>
          </w:divBdr>
        </w:div>
        <w:div w:id="298801643">
          <w:marLeft w:val="360"/>
          <w:marRight w:val="0"/>
          <w:marTop w:val="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596138630">
      <w:bodyDiv w:val="1"/>
      <w:marLeft w:val="0"/>
      <w:marRight w:val="0"/>
      <w:marTop w:val="0"/>
      <w:marBottom w:val="0"/>
      <w:divBdr>
        <w:top w:val="none" w:sz="0" w:space="0" w:color="auto"/>
        <w:left w:val="none" w:sz="0" w:space="0" w:color="auto"/>
        <w:bottom w:val="none" w:sz="0" w:space="0" w:color="auto"/>
        <w:right w:val="none" w:sz="0" w:space="0" w:color="auto"/>
      </w:divBdr>
    </w:div>
    <w:div w:id="652491680">
      <w:bodyDiv w:val="1"/>
      <w:marLeft w:val="0"/>
      <w:marRight w:val="0"/>
      <w:marTop w:val="0"/>
      <w:marBottom w:val="0"/>
      <w:divBdr>
        <w:top w:val="none" w:sz="0" w:space="0" w:color="auto"/>
        <w:left w:val="none" w:sz="0" w:space="0" w:color="auto"/>
        <w:bottom w:val="none" w:sz="0" w:space="0" w:color="auto"/>
        <w:right w:val="none" w:sz="0" w:space="0" w:color="auto"/>
      </w:divBdr>
    </w:div>
    <w:div w:id="731730563">
      <w:bodyDiv w:val="1"/>
      <w:marLeft w:val="0"/>
      <w:marRight w:val="0"/>
      <w:marTop w:val="0"/>
      <w:marBottom w:val="0"/>
      <w:divBdr>
        <w:top w:val="none" w:sz="0" w:space="0" w:color="auto"/>
        <w:left w:val="none" w:sz="0" w:space="0" w:color="auto"/>
        <w:bottom w:val="none" w:sz="0" w:space="0" w:color="auto"/>
        <w:right w:val="none" w:sz="0" w:space="0" w:color="auto"/>
      </w:divBdr>
    </w:div>
    <w:div w:id="914240454">
      <w:bodyDiv w:val="1"/>
      <w:marLeft w:val="0"/>
      <w:marRight w:val="0"/>
      <w:marTop w:val="0"/>
      <w:marBottom w:val="0"/>
      <w:divBdr>
        <w:top w:val="none" w:sz="0" w:space="0" w:color="auto"/>
        <w:left w:val="none" w:sz="0" w:space="0" w:color="auto"/>
        <w:bottom w:val="none" w:sz="0" w:space="0" w:color="auto"/>
        <w:right w:val="none" w:sz="0" w:space="0" w:color="auto"/>
      </w:divBdr>
    </w:div>
    <w:div w:id="938102378">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82931813">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061322693">
      <w:bodyDiv w:val="1"/>
      <w:marLeft w:val="0"/>
      <w:marRight w:val="0"/>
      <w:marTop w:val="0"/>
      <w:marBottom w:val="0"/>
      <w:divBdr>
        <w:top w:val="none" w:sz="0" w:space="0" w:color="auto"/>
        <w:left w:val="none" w:sz="0" w:space="0" w:color="auto"/>
        <w:bottom w:val="none" w:sz="0" w:space="0" w:color="auto"/>
        <w:right w:val="none" w:sz="0" w:space="0" w:color="auto"/>
      </w:divBdr>
    </w:div>
    <w:div w:id="1084373603">
      <w:bodyDiv w:val="1"/>
      <w:marLeft w:val="0"/>
      <w:marRight w:val="0"/>
      <w:marTop w:val="0"/>
      <w:marBottom w:val="0"/>
      <w:divBdr>
        <w:top w:val="none" w:sz="0" w:space="0" w:color="auto"/>
        <w:left w:val="none" w:sz="0" w:space="0" w:color="auto"/>
        <w:bottom w:val="none" w:sz="0" w:space="0" w:color="auto"/>
        <w:right w:val="none" w:sz="0" w:space="0" w:color="auto"/>
      </w:divBdr>
    </w:div>
    <w:div w:id="1093937771">
      <w:bodyDiv w:val="1"/>
      <w:marLeft w:val="0"/>
      <w:marRight w:val="0"/>
      <w:marTop w:val="0"/>
      <w:marBottom w:val="0"/>
      <w:divBdr>
        <w:top w:val="none" w:sz="0" w:space="0" w:color="auto"/>
        <w:left w:val="none" w:sz="0" w:space="0" w:color="auto"/>
        <w:bottom w:val="none" w:sz="0" w:space="0" w:color="auto"/>
        <w:right w:val="none" w:sz="0" w:space="0" w:color="auto"/>
      </w:divBdr>
      <w:divsChild>
        <w:div w:id="1607883370">
          <w:marLeft w:val="360"/>
          <w:marRight w:val="0"/>
          <w:marTop w:val="0"/>
          <w:marBottom w:val="0"/>
          <w:divBdr>
            <w:top w:val="none" w:sz="0" w:space="0" w:color="auto"/>
            <w:left w:val="none" w:sz="0" w:space="0" w:color="auto"/>
            <w:bottom w:val="none" w:sz="0" w:space="0" w:color="auto"/>
            <w:right w:val="none" w:sz="0" w:space="0" w:color="auto"/>
          </w:divBdr>
        </w:div>
        <w:div w:id="1572693223">
          <w:marLeft w:val="360"/>
          <w:marRight w:val="0"/>
          <w:marTop w:val="0"/>
          <w:marBottom w:val="0"/>
          <w:divBdr>
            <w:top w:val="none" w:sz="0" w:space="0" w:color="auto"/>
            <w:left w:val="none" w:sz="0" w:space="0" w:color="auto"/>
            <w:bottom w:val="none" w:sz="0" w:space="0" w:color="auto"/>
            <w:right w:val="none" w:sz="0" w:space="0" w:color="auto"/>
          </w:divBdr>
        </w:div>
        <w:div w:id="1307590831">
          <w:marLeft w:val="360"/>
          <w:marRight w:val="0"/>
          <w:marTop w:val="0"/>
          <w:marBottom w:val="0"/>
          <w:divBdr>
            <w:top w:val="none" w:sz="0" w:space="0" w:color="auto"/>
            <w:left w:val="none" w:sz="0" w:space="0" w:color="auto"/>
            <w:bottom w:val="none" w:sz="0" w:space="0" w:color="auto"/>
            <w:right w:val="none" w:sz="0" w:space="0" w:color="auto"/>
          </w:divBdr>
        </w:div>
        <w:div w:id="1275794667">
          <w:marLeft w:val="360"/>
          <w:marRight w:val="0"/>
          <w:marTop w:val="0"/>
          <w:marBottom w:val="0"/>
          <w:divBdr>
            <w:top w:val="none" w:sz="0" w:space="0" w:color="auto"/>
            <w:left w:val="none" w:sz="0" w:space="0" w:color="auto"/>
            <w:bottom w:val="none" w:sz="0" w:space="0" w:color="auto"/>
            <w:right w:val="none" w:sz="0" w:space="0" w:color="auto"/>
          </w:divBdr>
        </w:div>
        <w:div w:id="1682586920">
          <w:marLeft w:val="360"/>
          <w:marRight w:val="0"/>
          <w:marTop w:val="0"/>
          <w:marBottom w:val="0"/>
          <w:divBdr>
            <w:top w:val="none" w:sz="0" w:space="0" w:color="auto"/>
            <w:left w:val="none" w:sz="0" w:space="0" w:color="auto"/>
            <w:bottom w:val="none" w:sz="0" w:space="0" w:color="auto"/>
            <w:right w:val="none" w:sz="0" w:space="0" w:color="auto"/>
          </w:divBdr>
        </w:div>
      </w:divsChild>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329796655">
      <w:bodyDiv w:val="1"/>
      <w:marLeft w:val="0"/>
      <w:marRight w:val="0"/>
      <w:marTop w:val="0"/>
      <w:marBottom w:val="0"/>
      <w:divBdr>
        <w:top w:val="none" w:sz="0" w:space="0" w:color="auto"/>
        <w:left w:val="none" w:sz="0" w:space="0" w:color="auto"/>
        <w:bottom w:val="none" w:sz="0" w:space="0" w:color="auto"/>
        <w:right w:val="none" w:sz="0" w:space="0" w:color="auto"/>
      </w:divBdr>
    </w:div>
    <w:div w:id="1381133318">
      <w:bodyDiv w:val="1"/>
      <w:marLeft w:val="0"/>
      <w:marRight w:val="0"/>
      <w:marTop w:val="0"/>
      <w:marBottom w:val="0"/>
      <w:divBdr>
        <w:top w:val="none" w:sz="0" w:space="0" w:color="auto"/>
        <w:left w:val="none" w:sz="0" w:space="0" w:color="auto"/>
        <w:bottom w:val="none" w:sz="0" w:space="0" w:color="auto"/>
        <w:right w:val="none" w:sz="0" w:space="0" w:color="auto"/>
      </w:divBdr>
    </w:div>
    <w:div w:id="1412119202">
      <w:bodyDiv w:val="1"/>
      <w:marLeft w:val="0"/>
      <w:marRight w:val="0"/>
      <w:marTop w:val="0"/>
      <w:marBottom w:val="0"/>
      <w:divBdr>
        <w:top w:val="none" w:sz="0" w:space="0" w:color="auto"/>
        <w:left w:val="none" w:sz="0" w:space="0" w:color="auto"/>
        <w:bottom w:val="none" w:sz="0" w:space="0" w:color="auto"/>
        <w:right w:val="none" w:sz="0" w:space="0" w:color="auto"/>
      </w:divBdr>
    </w:div>
    <w:div w:id="1412315232">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06032155">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00351904">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44857784">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1964073034">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 w:id="2115662448">
      <w:bodyDiv w:val="1"/>
      <w:marLeft w:val="0"/>
      <w:marRight w:val="0"/>
      <w:marTop w:val="0"/>
      <w:marBottom w:val="0"/>
      <w:divBdr>
        <w:top w:val="none" w:sz="0" w:space="0" w:color="auto"/>
        <w:left w:val="none" w:sz="0" w:space="0" w:color="auto"/>
        <w:bottom w:val="none" w:sz="0" w:space="0" w:color="auto"/>
        <w:right w:val="none" w:sz="0" w:space="0" w:color="auto"/>
      </w:divBdr>
      <w:divsChild>
        <w:div w:id="2062828265">
          <w:marLeft w:val="1080"/>
          <w:marRight w:val="0"/>
          <w:marTop w:val="100"/>
          <w:marBottom w:val="0"/>
          <w:divBdr>
            <w:top w:val="none" w:sz="0" w:space="0" w:color="auto"/>
            <w:left w:val="none" w:sz="0" w:space="0" w:color="auto"/>
            <w:bottom w:val="none" w:sz="0" w:space="0" w:color="auto"/>
            <w:right w:val="none" w:sz="0" w:space="0" w:color="auto"/>
          </w:divBdr>
        </w:div>
        <w:div w:id="1509826034">
          <w:marLeft w:val="1080"/>
          <w:marRight w:val="0"/>
          <w:marTop w:val="100"/>
          <w:marBottom w:val="0"/>
          <w:divBdr>
            <w:top w:val="none" w:sz="0" w:space="0" w:color="auto"/>
            <w:left w:val="none" w:sz="0" w:space="0" w:color="auto"/>
            <w:bottom w:val="none" w:sz="0" w:space="0" w:color="auto"/>
            <w:right w:val="none" w:sz="0" w:space="0" w:color="auto"/>
          </w:divBdr>
        </w:div>
        <w:div w:id="2123067314">
          <w:marLeft w:val="1080"/>
          <w:marRight w:val="0"/>
          <w:marTop w:val="100"/>
          <w:marBottom w:val="0"/>
          <w:divBdr>
            <w:top w:val="none" w:sz="0" w:space="0" w:color="auto"/>
            <w:left w:val="none" w:sz="0" w:space="0" w:color="auto"/>
            <w:bottom w:val="none" w:sz="0" w:space="0" w:color="auto"/>
            <w:right w:val="none" w:sz="0" w:space="0" w:color="auto"/>
          </w:divBdr>
        </w:div>
        <w:div w:id="14783744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C7490-9539-4F46-B84B-795DDD982DA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6F77E508-1B89-43F9-8BEB-8D6341F556A8}">
      <dgm:prSet phldrT="[文本]"/>
      <dgm:spPr/>
      <dgm:t>
        <a:bodyPr/>
        <a:lstStyle/>
        <a:p>
          <a:pPr algn="ctr"/>
          <a:r>
            <a:rPr lang="zh-CN" altLang="en-US">
              <a:latin typeface="宋体" panose="02010600030101010101" pitchFamily="2" charset="-122"/>
              <a:ea typeface="宋体" panose="02010600030101010101" pitchFamily="2" charset="-122"/>
            </a:rPr>
            <a:t>资本主义国家政权组织形式</a:t>
          </a:r>
        </a:p>
      </dgm:t>
    </dgm:pt>
    <dgm:pt modelId="{3320ED49-F157-47E7-B6B1-0082D93B1549}" type="par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AA9649B6-4AD5-4C74-9F32-F0700FCC85A1}" type="sib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9C72E72B-9374-42CF-85DD-3D80D30526AE}">
      <dgm:prSet phldrT="[文本]"/>
      <dgm:spPr/>
      <dgm:t>
        <a:bodyPr/>
        <a:lstStyle/>
        <a:p>
          <a:pPr algn="ctr"/>
          <a:r>
            <a:rPr lang="zh-CN" altLang="en-US">
              <a:latin typeface="宋体" panose="02010600030101010101" pitchFamily="2" charset="-122"/>
              <a:ea typeface="宋体" panose="02010600030101010101" pitchFamily="2" charset="-122"/>
            </a:rPr>
            <a:t>共和制</a:t>
          </a:r>
        </a:p>
      </dgm:t>
    </dgm:pt>
    <dgm:pt modelId="{493B4572-95E3-4EFA-9728-91E56D8E5216}" type="par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76E93702-BC80-41F5-AE30-F1DCDA51A334}" type="sib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AEF05135-FCCC-43B7-B23E-EBCCB354A6DB}">
      <dgm:prSet phldrT="[文本]"/>
      <dgm:spPr/>
      <dgm:t>
        <a:bodyPr/>
        <a:lstStyle/>
        <a:p>
          <a:pPr algn="ctr"/>
          <a:r>
            <a:rPr lang="zh-CN" altLang="en-US">
              <a:latin typeface="宋体" panose="02010600030101010101" pitchFamily="2" charset="-122"/>
              <a:ea typeface="宋体" panose="02010600030101010101" pitchFamily="2" charset="-122"/>
            </a:rPr>
            <a:t>议会内阁制</a:t>
          </a:r>
        </a:p>
      </dgm:t>
    </dgm:pt>
    <dgm:pt modelId="{810C3305-3B3D-484D-A701-105378FAABC1}" type="par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3F50068D-A87C-46AF-819F-74BF27F28EB1}" type="sib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56CAE8E2-D77B-4F35-AC8F-FFE070A2C8A0}">
      <dgm:prSet phldrT="[文本]"/>
      <dgm:spPr/>
      <dgm:t>
        <a:bodyPr/>
        <a:lstStyle/>
        <a:p>
          <a:pPr algn="ctr"/>
          <a:r>
            <a:rPr lang="zh-CN" altLang="en-US">
              <a:latin typeface="宋体" panose="02010600030101010101" pitchFamily="2" charset="-122"/>
              <a:ea typeface="宋体" panose="02010600030101010101" pitchFamily="2" charset="-122"/>
            </a:rPr>
            <a:t>总统制</a:t>
          </a:r>
        </a:p>
      </dgm:t>
    </dgm:pt>
    <dgm:pt modelId="{8E89E059-7E31-475F-A3A8-5C6D10782865}" type="par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FCA8AECB-5314-4C94-A5BC-7AE294FB84C2}" type="sib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A5EDC020-AF47-4A07-A2E8-D93D31EE2501}">
      <dgm:prSet phldrT="[文本]"/>
      <dgm:spPr/>
      <dgm:t>
        <a:bodyPr/>
        <a:lstStyle/>
        <a:p>
          <a:pPr algn="ctr"/>
          <a:r>
            <a:rPr lang="zh-CN" altLang="en-US">
              <a:latin typeface="宋体" panose="02010600030101010101" pitchFamily="2" charset="-122"/>
              <a:ea typeface="宋体" panose="02010600030101010101" pitchFamily="2" charset="-122"/>
            </a:rPr>
            <a:t>立宪君主制</a:t>
          </a:r>
        </a:p>
      </dgm:t>
    </dgm:pt>
    <dgm:pt modelId="{6CA34BD0-7C48-405F-8CB9-D6F7B6F6AFDC}" type="par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1DF17859-E286-4BC9-8D24-2452E17D6BF9}" type="sib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4D22DDAB-4912-47F2-8DDB-BE11CD7EDE72}">
      <dgm:prSet/>
      <dgm:spPr/>
      <dgm:t>
        <a:bodyPr/>
        <a:lstStyle/>
        <a:p>
          <a:pPr algn="ctr"/>
          <a:r>
            <a:rPr lang="zh-CN" altLang="en-US">
              <a:latin typeface="宋体" panose="02010600030101010101" pitchFamily="2" charset="-122"/>
              <a:ea typeface="宋体" panose="02010600030101010101" pitchFamily="2" charset="-122"/>
            </a:rPr>
            <a:t>半总统制</a:t>
          </a:r>
        </a:p>
      </dgm:t>
    </dgm:pt>
    <dgm:pt modelId="{2FB5DFF4-BCAA-472A-A475-E9C4154EEE23}" type="par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7B33FD1B-F51B-447D-8EF2-D5C1F05ACFAC}" type="sib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077F07A7-604B-4A70-BFF5-3747B1B29EDB}">
      <dgm:prSet/>
      <dgm:spPr/>
      <dgm:t>
        <a:bodyPr/>
        <a:lstStyle/>
        <a:p>
          <a:pPr algn="ctr"/>
          <a:r>
            <a:rPr lang="zh-CN" altLang="en-US">
              <a:latin typeface="宋体" panose="02010600030101010101" pitchFamily="2" charset="-122"/>
              <a:ea typeface="宋体" panose="02010600030101010101" pitchFamily="2" charset="-122"/>
            </a:rPr>
            <a:t>委员会制</a:t>
          </a:r>
        </a:p>
      </dgm:t>
    </dgm:pt>
    <dgm:pt modelId="{B9C868FD-717B-4815-B7F0-E9BB53A2D564}" type="par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5C38F09C-D5A3-49FE-83B1-7F95D3FE1FD8}" type="sib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F6896509-D6AD-49B4-94B6-AED7AB6CA59C}" type="pres">
      <dgm:prSet presAssocID="{48EC7490-9539-4F46-B84B-795DDD982DAD}" presName="diagram" presStyleCnt="0">
        <dgm:presLayoutVars>
          <dgm:chPref val="1"/>
          <dgm:dir/>
          <dgm:animOne val="branch"/>
          <dgm:animLvl val="lvl"/>
          <dgm:resizeHandles val="exact"/>
        </dgm:presLayoutVars>
      </dgm:prSet>
      <dgm:spPr/>
    </dgm:pt>
    <dgm:pt modelId="{615AED18-4B14-4D1D-948F-64F9996385F3}" type="pres">
      <dgm:prSet presAssocID="{6F77E508-1B89-43F9-8BEB-8D6341F556A8}" presName="root1" presStyleCnt="0"/>
      <dgm:spPr/>
    </dgm:pt>
    <dgm:pt modelId="{82C6B60A-3589-493E-9242-78AE9E3A2D53}" type="pres">
      <dgm:prSet presAssocID="{6F77E508-1B89-43F9-8BEB-8D6341F556A8}" presName="LevelOneTextNode" presStyleLbl="node0" presStyleIdx="0" presStyleCnt="1">
        <dgm:presLayoutVars>
          <dgm:chPref val="3"/>
        </dgm:presLayoutVars>
      </dgm:prSet>
      <dgm:spPr/>
    </dgm:pt>
    <dgm:pt modelId="{E1A4E87E-AD3A-4D3C-946B-C7EF787208C3}" type="pres">
      <dgm:prSet presAssocID="{6F77E508-1B89-43F9-8BEB-8D6341F556A8}" presName="level2hierChild" presStyleCnt="0"/>
      <dgm:spPr/>
    </dgm:pt>
    <dgm:pt modelId="{9B908AD2-424C-45D7-A95D-96748DC1537F}" type="pres">
      <dgm:prSet presAssocID="{493B4572-95E3-4EFA-9728-91E56D8E5216}" presName="conn2-1" presStyleLbl="parChTrans1D2" presStyleIdx="0" presStyleCnt="2"/>
      <dgm:spPr/>
    </dgm:pt>
    <dgm:pt modelId="{80703D9E-932E-4F42-AEA8-3037491AAEFB}" type="pres">
      <dgm:prSet presAssocID="{493B4572-95E3-4EFA-9728-91E56D8E5216}" presName="connTx" presStyleLbl="parChTrans1D2" presStyleIdx="0" presStyleCnt="2"/>
      <dgm:spPr/>
    </dgm:pt>
    <dgm:pt modelId="{C0B236BE-4ECD-4B6D-8FCB-78C13B3588CD}" type="pres">
      <dgm:prSet presAssocID="{9C72E72B-9374-42CF-85DD-3D80D30526AE}" presName="root2" presStyleCnt="0"/>
      <dgm:spPr/>
    </dgm:pt>
    <dgm:pt modelId="{8B72EDF2-BAD3-452B-8A3F-03C506A31104}" type="pres">
      <dgm:prSet presAssocID="{9C72E72B-9374-42CF-85DD-3D80D30526AE}" presName="LevelTwoTextNode" presStyleLbl="node2" presStyleIdx="0" presStyleCnt="2">
        <dgm:presLayoutVars>
          <dgm:chPref val="3"/>
        </dgm:presLayoutVars>
      </dgm:prSet>
      <dgm:spPr/>
    </dgm:pt>
    <dgm:pt modelId="{5B99312A-3CEF-4DF8-A2D5-98EBC0E21655}" type="pres">
      <dgm:prSet presAssocID="{9C72E72B-9374-42CF-85DD-3D80D30526AE}" presName="level3hierChild" presStyleCnt="0"/>
      <dgm:spPr/>
    </dgm:pt>
    <dgm:pt modelId="{16734DE0-17D5-494C-8613-F3E43F835D5F}" type="pres">
      <dgm:prSet presAssocID="{810C3305-3B3D-484D-A701-105378FAABC1}" presName="conn2-1" presStyleLbl="parChTrans1D3" presStyleIdx="0" presStyleCnt="4"/>
      <dgm:spPr/>
    </dgm:pt>
    <dgm:pt modelId="{C6DAD666-1D62-426A-9C03-5515F98B964F}" type="pres">
      <dgm:prSet presAssocID="{810C3305-3B3D-484D-A701-105378FAABC1}" presName="connTx" presStyleLbl="parChTrans1D3" presStyleIdx="0" presStyleCnt="4"/>
      <dgm:spPr/>
    </dgm:pt>
    <dgm:pt modelId="{99C05051-7D50-48DC-95D1-A6117C9C6BBD}" type="pres">
      <dgm:prSet presAssocID="{AEF05135-FCCC-43B7-B23E-EBCCB354A6DB}" presName="root2" presStyleCnt="0"/>
      <dgm:spPr/>
    </dgm:pt>
    <dgm:pt modelId="{3FE50097-DC0F-4B8C-8E39-2CE0D54286BB}" type="pres">
      <dgm:prSet presAssocID="{AEF05135-FCCC-43B7-B23E-EBCCB354A6DB}" presName="LevelTwoTextNode" presStyleLbl="node3" presStyleIdx="0" presStyleCnt="4">
        <dgm:presLayoutVars>
          <dgm:chPref val="3"/>
        </dgm:presLayoutVars>
      </dgm:prSet>
      <dgm:spPr/>
    </dgm:pt>
    <dgm:pt modelId="{CC85D63D-3A3B-4402-A4D5-775A119CBF18}" type="pres">
      <dgm:prSet presAssocID="{AEF05135-FCCC-43B7-B23E-EBCCB354A6DB}" presName="level3hierChild" presStyleCnt="0"/>
      <dgm:spPr/>
    </dgm:pt>
    <dgm:pt modelId="{AC9E9D46-EA81-4ED1-9C3D-50D07AE5A86D}" type="pres">
      <dgm:prSet presAssocID="{8E89E059-7E31-475F-A3A8-5C6D10782865}" presName="conn2-1" presStyleLbl="parChTrans1D3" presStyleIdx="1" presStyleCnt="4"/>
      <dgm:spPr/>
    </dgm:pt>
    <dgm:pt modelId="{54B7B4C1-E054-4E6E-A74D-E064265CA753}" type="pres">
      <dgm:prSet presAssocID="{8E89E059-7E31-475F-A3A8-5C6D10782865}" presName="connTx" presStyleLbl="parChTrans1D3" presStyleIdx="1" presStyleCnt="4"/>
      <dgm:spPr/>
    </dgm:pt>
    <dgm:pt modelId="{6F5BD43F-3AE8-4D15-BD02-63CA016F4780}" type="pres">
      <dgm:prSet presAssocID="{56CAE8E2-D77B-4F35-AC8F-FFE070A2C8A0}" presName="root2" presStyleCnt="0"/>
      <dgm:spPr/>
    </dgm:pt>
    <dgm:pt modelId="{C6F0BF6A-2787-49FA-BD9A-7218EB2EC3AC}" type="pres">
      <dgm:prSet presAssocID="{56CAE8E2-D77B-4F35-AC8F-FFE070A2C8A0}" presName="LevelTwoTextNode" presStyleLbl="node3" presStyleIdx="1" presStyleCnt="4">
        <dgm:presLayoutVars>
          <dgm:chPref val="3"/>
        </dgm:presLayoutVars>
      </dgm:prSet>
      <dgm:spPr/>
    </dgm:pt>
    <dgm:pt modelId="{8F6AD31C-FAC5-4C09-A7C8-294915851647}" type="pres">
      <dgm:prSet presAssocID="{56CAE8E2-D77B-4F35-AC8F-FFE070A2C8A0}" presName="level3hierChild" presStyleCnt="0"/>
      <dgm:spPr/>
    </dgm:pt>
    <dgm:pt modelId="{AD04DA0E-1764-431F-9980-B0ACF7466ED8}" type="pres">
      <dgm:prSet presAssocID="{2FB5DFF4-BCAA-472A-A475-E9C4154EEE23}" presName="conn2-1" presStyleLbl="parChTrans1D3" presStyleIdx="2" presStyleCnt="4"/>
      <dgm:spPr/>
    </dgm:pt>
    <dgm:pt modelId="{FB75CCC1-2514-4829-9C8F-65946ED2C435}" type="pres">
      <dgm:prSet presAssocID="{2FB5DFF4-BCAA-472A-A475-E9C4154EEE23}" presName="connTx" presStyleLbl="parChTrans1D3" presStyleIdx="2" presStyleCnt="4"/>
      <dgm:spPr/>
    </dgm:pt>
    <dgm:pt modelId="{EC11E148-8AD0-41FF-9A2C-778AE9602137}" type="pres">
      <dgm:prSet presAssocID="{4D22DDAB-4912-47F2-8DDB-BE11CD7EDE72}" presName="root2" presStyleCnt="0"/>
      <dgm:spPr/>
    </dgm:pt>
    <dgm:pt modelId="{AC52D54A-AD18-499B-AA07-559DCA6DF81A}" type="pres">
      <dgm:prSet presAssocID="{4D22DDAB-4912-47F2-8DDB-BE11CD7EDE72}" presName="LevelTwoTextNode" presStyleLbl="node3" presStyleIdx="2" presStyleCnt="4">
        <dgm:presLayoutVars>
          <dgm:chPref val="3"/>
        </dgm:presLayoutVars>
      </dgm:prSet>
      <dgm:spPr/>
    </dgm:pt>
    <dgm:pt modelId="{42A854A6-07E0-4FA3-92A8-3CD5F07B2834}" type="pres">
      <dgm:prSet presAssocID="{4D22DDAB-4912-47F2-8DDB-BE11CD7EDE72}" presName="level3hierChild" presStyleCnt="0"/>
      <dgm:spPr/>
    </dgm:pt>
    <dgm:pt modelId="{01C1B5B0-36EE-44F0-805F-BD8C94A4A77A}" type="pres">
      <dgm:prSet presAssocID="{B9C868FD-717B-4815-B7F0-E9BB53A2D564}" presName="conn2-1" presStyleLbl="parChTrans1D3" presStyleIdx="3" presStyleCnt="4"/>
      <dgm:spPr/>
    </dgm:pt>
    <dgm:pt modelId="{2765FEBF-0BF1-4526-BA33-4E8D4C1C5621}" type="pres">
      <dgm:prSet presAssocID="{B9C868FD-717B-4815-B7F0-E9BB53A2D564}" presName="connTx" presStyleLbl="parChTrans1D3" presStyleIdx="3" presStyleCnt="4"/>
      <dgm:spPr/>
    </dgm:pt>
    <dgm:pt modelId="{B41A9E5F-D0E7-4C06-891F-B68D0E992A1D}" type="pres">
      <dgm:prSet presAssocID="{077F07A7-604B-4A70-BFF5-3747B1B29EDB}" presName="root2" presStyleCnt="0"/>
      <dgm:spPr/>
    </dgm:pt>
    <dgm:pt modelId="{1FC86D98-0224-41BD-9B89-AA4DF425B66C}" type="pres">
      <dgm:prSet presAssocID="{077F07A7-604B-4A70-BFF5-3747B1B29EDB}" presName="LevelTwoTextNode" presStyleLbl="node3" presStyleIdx="3" presStyleCnt="4">
        <dgm:presLayoutVars>
          <dgm:chPref val="3"/>
        </dgm:presLayoutVars>
      </dgm:prSet>
      <dgm:spPr/>
    </dgm:pt>
    <dgm:pt modelId="{0B4639E9-2DB7-4CCF-85DD-A49C7E45E331}" type="pres">
      <dgm:prSet presAssocID="{077F07A7-604B-4A70-BFF5-3747B1B29EDB}" presName="level3hierChild" presStyleCnt="0"/>
      <dgm:spPr/>
    </dgm:pt>
    <dgm:pt modelId="{367F8FE9-5FB4-44D1-BDC9-323F823665E8}" type="pres">
      <dgm:prSet presAssocID="{6CA34BD0-7C48-405F-8CB9-D6F7B6F6AFDC}" presName="conn2-1" presStyleLbl="parChTrans1D2" presStyleIdx="1" presStyleCnt="2"/>
      <dgm:spPr/>
    </dgm:pt>
    <dgm:pt modelId="{4C47F0E0-D6C8-4735-99D6-6CD848D0B2EE}" type="pres">
      <dgm:prSet presAssocID="{6CA34BD0-7C48-405F-8CB9-D6F7B6F6AFDC}" presName="connTx" presStyleLbl="parChTrans1D2" presStyleIdx="1" presStyleCnt="2"/>
      <dgm:spPr/>
    </dgm:pt>
    <dgm:pt modelId="{F443D6EE-EA14-4D92-BD00-72225F19B272}" type="pres">
      <dgm:prSet presAssocID="{A5EDC020-AF47-4A07-A2E8-D93D31EE2501}" presName="root2" presStyleCnt="0"/>
      <dgm:spPr/>
    </dgm:pt>
    <dgm:pt modelId="{4D42C43D-B175-45FF-9A49-70CBF836D29A}" type="pres">
      <dgm:prSet presAssocID="{A5EDC020-AF47-4A07-A2E8-D93D31EE2501}" presName="LevelTwoTextNode" presStyleLbl="node2" presStyleIdx="1" presStyleCnt="2">
        <dgm:presLayoutVars>
          <dgm:chPref val="3"/>
        </dgm:presLayoutVars>
      </dgm:prSet>
      <dgm:spPr/>
    </dgm:pt>
    <dgm:pt modelId="{95495786-5BEF-46A5-94ED-7E03049C61F1}" type="pres">
      <dgm:prSet presAssocID="{A5EDC020-AF47-4A07-A2E8-D93D31EE2501}" presName="level3hierChild" presStyleCnt="0"/>
      <dgm:spPr/>
    </dgm:pt>
  </dgm:ptLst>
  <dgm:cxnLst>
    <dgm:cxn modelId="{44799E01-1BB1-4D5C-A7DF-35686196625B}" type="presOf" srcId="{B9C868FD-717B-4815-B7F0-E9BB53A2D564}" destId="{2765FEBF-0BF1-4526-BA33-4E8D4C1C5621}" srcOrd="1" destOrd="0" presId="urn:microsoft.com/office/officeart/2005/8/layout/hierarchy2"/>
    <dgm:cxn modelId="{402EA302-AD4F-46A7-9A60-2DE7D7D9235A}" type="presOf" srcId="{AEF05135-FCCC-43B7-B23E-EBCCB354A6DB}" destId="{3FE50097-DC0F-4B8C-8E39-2CE0D54286BB}" srcOrd="0" destOrd="0" presId="urn:microsoft.com/office/officeart/2005/8/layout/hierarchy2"/>
    <dgm:cxn modelId="{0634FF13-D19F-4051-90CB-50C07FA8FEDD}" type="presOf" srcId="{8E89E059-7E31-475F-A3A8-5C6D10782865}" destId="{54B7B4C1-E054-4E6E-A74D-E064265CA753}" srcOrd="1" destOrd="0" presId="urn:microsoft.com/office/officeart/2005/8/layout/hierarchy2"/>
    <dgm:cxn modelId="{85FB6E19-4FDC-4A17-B8DF-720D70E7528A}" type="presOf" srcId="{8E89E059-7E31-475F-A3A8-5C6D10782865}" destId="{AC9E9D46-EA81-4ED1-9C3D-50D07AE5A86D}" srcOrd="0" destOrd="0" presId="urn:microsoft.com/office/officeart/2005/8/layout/hierarchy2"/>
    <dgm:cxn modelId="{64573A29-9209-4A1E-9FE1-B3810486ED8C}" type="presOf" srcId="{2FB5DFF4-BCAA-472A-A475-E9C4154EEE23}" destId="{AD04DA0E-1764-431F-9980-B0ACF7466ED8}" srcOrd="0" destOrd="0" presId="urn:microsoft.com/office/officeart/2005/8/layout/hierarchy2"/>
    <dgm:cxn modelId="{2606CE38-ED18-4A3C-AF24-A9A40BA63F20}" type="presOf" srcId="{493B4572-95E3-4EFA-9728-91E56D8E5216}" destId="{9B908AD2-424C-45D7-A95D-96748DC1537F}" srcOrd="0" destOrd="0" presId="urn:microsoft.com/office/officeart/2005/8/layout/hierarchy2"/>
    <dgm:cxn modelId="{3A5BF15C-9993-4914-AF87-7F1DAC5AA948}" type="presOf" srcId="{6F77E508-1B89-43F9-8BEB-8D6341F556A8}" destId="{82C6B60A-3589-493E-9242-78AE9E3A2D53}" srcOrd="0" destOrd="0" presId="urn:microsoft.com/office/officeart/2005/8/layout/hierarchy2"/>
    <dgm:cxn modelId="{0DC58C5E-1F1F-4F07-BBCD-ABBF8BD54500}" type="presOf" srcId="{9C72E72B-9374-42CF-85DD-3D80D30526AE}" destId="{8B72EDF2-BAD3-452B-8A3F-03C506A31104}" srcOrd="0" destOrd="0" presId="urn:microsoft.com/office/officeart/2005/8/layout/hierarchy2"/>
    <dgm:cxn modelId="{54BAF443-EF88-486E-AE67-D90939B7E25B}" srcId="{9C72E72B-9374-42CF-85DD-3D80D30526AE}" destId="{4D22DDAB-4912-47F2-8DDB-BE11CD7EDE72}" srcOrd="2" destOrd="0" parTransId="{2FB5DFF4-BCAA-472A-A475-E9C4154EEE23}" sibTransId="{7B33FD1B-F51B-447D-8EF2-D5C1F05ACFAC}"/>
    <dgm:cxn modelId="{BBAA4E65-C89D-4591-9CF1-95243CECCADB}" type="presOf" srcId="{493B4572-95E3-4EFA-9728-91E56D8E5216}" destId="{80703D9E-932E-4F42-AEA8-3037491AAEFB}" srcOrd="1" destOrd="0" presId="urn:microsoft.com/office/officeart/2005/8/layout/hierarchy2"/>
    <dgm:cxn modelId="{E1991249-CB0D-4150-88F7-8DD5A423BE2B}" type="presOf" srcId="{6CA34BD0-7C48-405F-8CB9-D6F7B6F6AFDC}" destId="{367F8FE9-5FB4-44D1-BDC9-323F823665E8}" srcOrd="0" destOrd="0" presId="urn:microsoft.com/office/officeart/2005/8/layout/hierarchy2"/>
    <dgm:cxn modelId="{E1AC7F6D-6976-4191-BEE5-5C009DA504F6}" type="presOf" srcId="{2FB5DFF4-BCAA-472A-A475-E9C4154EEE23}" destId="{FB75CCC1-2514-4829-9C8F-65946ED2C435}" srcOrd="1" destOrd="0" presId="urn:microsoft.com/office/officeart/2005/8/layout/hierarchy2"/>
    <dgm:cxn modelId="{85315F4E-AB4E-4E22-96A8-976381075B78}" type="presOf" srcId="{4D22DDAB-4912-47F2-8DDB-BE11CD7EDE72}" destId="{AC52D54A-AD18-499B-AA07-559DCA6DF81A}" srcOrd="0" destOrd="0" presId="urn:microsoft.com/office/officeart/2005/8/layout/hierarchy2"/>
    <dgm:cxn modelId="{F2A2834E-73FA-4F6F-AB1C-95808BCBDAF3}" srcId="{9C72E72B-9374-42CF-85DD-3D80D30526AE}" destId="{AEF05135-FCCC-43B7-B23E-EBCCB354A6DB}" srcOrd="0" destOrd="0" parTransId="{810C3305-3B3D-484D-A701-105378FAABC1}" sibTransId="{3F50068D-A87C-46AF-819F-74BF27F28EB1}"/>
    <dgm:cxn modelId="{216CFF4E-7360-47CD-9D60-3B2BCB34549A}" type="presOf" srcId="{077F07A7-604B-4A70-BFF5-3747B1B29EDB}" destId="{1FC86D98-0224-41BD-9B89-AA4DF425B66C}" srcOrd="0" destOrd="0" presId="urn:microsoft.com/office/officeart/2005/8/layout/hierarchy2"/>
    <dgm:cxn modelId="{410EB056-964B-4135-87DF-853AC6D4C69C}" type="presOf" srcId="{810C3305-3B3D-484D-A701-105378FAABC1}" destId="{C6DAD666-1D62-426A-9C03-5515F98B964F}" srcOrd="1" destOrd="0" presId="urn:microsoft.com/office/officeart/2005/8/layout/hierarchy2"/>
    <dgm:cxn modelId="{DDC72B8E-15C6-4B05-89BA-CDD34477E342}" type="presOf" srcId="{6CA34BD0-7C48-405F-8CB9-D6F7B6F6AFDC}" destId="{4C47F0E0-D6C8-4735-99D6-6CD848D0B2EE}" srcOrd="1" destOrd="0" presId="urn:microsoft.com/office/officeart/2005/8/layout/hierarchy2"/>
    <dgm:cxn modelId="{76B8558F-39D2-4D18-B69A-7EFEAF07B9DC}" type="presOf" srcId="{810C3305-3B3D-484D-A701-105378FAABC1}" destId="{16734DE0-17D5-494C-8613-F3E43F835D5F}" srcOrd="0" destOrd="0" presId="urn:microsoft.com/office/officeart/2005/8/layout/hierarchy2"/>
    <dgm:cxn modelId="{8D5892A3-AABF-4EF8-9C93-D4BFD9C2ADCE}" srcId="{9C72E72B-9374-42CF-85DD-3D80D30526AE}" destId="{56CAE8E2-D77B-4F35-AC8F-FFE070A2C8A0}" srcOrd="1" destOrd="0" parTransId="{8E89E059-7E31-475F-A3A8-5C6D10782865}" sibTransId="{FCA8AECB-5314-4C94-A5BC-7AE294FB84C2}"/>
    <dgm:cxn modelId="{CC761AA7-EB89-4A6D-AE11-D21237A3D4CD}" type="presOf" srcId="{A5EDC020-AF47-4A07-A2E8-D93D31EE2501}" destId="{4D42C43D-B175-45FF-9A49-70CBF836D29A}" srcOrd="0" destOrd="0" presId="urn:microsoft.com/office/officeart/2005/8/layout/hierarchy2"/>
    <dgm:cxn modelId="{36DB8AA8-230B-41E8-8AB9-709DC4997AAA}" type="presOf" srcId="{48EC7490-9539-4F46-B84B-795DDD982DAD}" destId="{F6896509-D6AD-49B4-94B6-AED7AB6CA59C}" srcOrd="0" destOrd="0" presId="urn:microsoft.com/office/officeart/2005/8/layout/hierarchy2"/>
    <dgm:cxn modelId="{2541CBAA-9C9A-44DA-BA4F-2D33AF2381E9}" srcId="{6F77E508-1B89-43F9-8BEB-8D6341F556A8}" destId="{A5EDC020-AF47-4A07-A2E8-D93D31EE2501}" srcOrd="1" destOrd="0" parTransId="{6CA34BD0-7C48-405F-8CB9-D6F7B6F6AFDC}" sibTransId="{1DF17859-E286-4BC9-8D24-2452E17D6BF9}"/>
    <dgm:cxn modelId="{60A4ECC4-3421-4ED3-A889-BD76BD14B2E8}" srcId="{6F77E508-1B89-43F9-8BEB-8D6341F556A8}" destId="{9C72E72B-9374-42CF-85DD-3D80D30526AE}" srcOrd="0" destOrd="0" parTransId="{493B4572-95E3-4EFA-9728-91E56D8E5216}" sibTransId="{76E93702-BC80-41F5-AE30-F1DCDA51A334}"/>
    <dgm:cxn modelId="{67F3A7E1-08B5-4E53-A2FA-77B60EF3256E}" type="presOf" srcId="{B9C868FD-717B-4815-B7F0-E9BB53A2D564}" destId="{01C1B5B0-36EE-44F0-805F-BD8C94A4A77A}" srcOrd="0" destOrd="0" presId="urn:microsoft.com/office/officeart/2005/8/layout/hierarchy2"/>
    <dgm:cxn modelId="{E4AC07ED-79B1-4BE3-BF53-D567E0886F98}" srcId="{48EC7490-9539-4F46-B84B-795DDD982DAD}" destId="{6F77E508-1B89-43F9-8BEB-8D6341F556A8}" srcOrd="0" destOrd="0" parTransId="{3320ED49-F157-47E7-B6B1-0082D93B1549}" sibTransId="{AA9649B6-4AD5-4C74-9F32-F0700FCC85A1}"/>
    <dgm:cxn modelId="{12BD2AF5-0CC5-4181-987F-F1866756BEA2}" srcId="{9C72E72B-9374-42CF-85DD-3D80D30526AE}" destId="{077F07A7-604B-4A70-BFF5-3747B1B29EDB}" srcOrd="3" destOrd="0" parTransId="{B9C868FD-717B-4815-B7F0-E9BB53A2D564}" sibTransId="{5C38F09C-D5A3-49FE-83B1-7F95D3FE1FD8}"/>
    <dgm:cxn modelId="{0EB63BF6-3404-463F-8EA2-7EA2E42F68D1}" type="presOf" srcId="{56CAE8E2-D77B-4F35-AC8F-FFE070A2C8A0}" destId="{C6F0BF6A-2787-49FA-BD9A-7218EB2EC3AC}" srcOrd="0" destOrd="0" presId="urn:microsoft.com/office/officeart/2005/8/layout/hierarchy2"/>
    <dgm:cxn modelId="{06992117-8416-4DB7-92F4-73B6A2D9FE8E}" type="presParOf" srcId="{F6896509-D6AD-49B4-94B6-AED7AB6CA59C}" destId="{615AED18-4B14-4D1D-948F-64F9996385F3}" srcOrd="0" destOrd="0" presId="urn:microsoft.com/office/officeart/2005/8/layout/hierarchy2"/>
    <dgm:cxn modelId="{7D101EEF-D359-4304-8A72-92D6C75F16EB}" type="presParOf" srcId="{615AED18-4B14-4D1D-948F-64F9996385F3}" destId="{82C6B60A-3589-493E-9242-78AE9E3A2D53}" srcOrd="0" destOrd="0" presId="urn:microsoft.com/office/officeart/2005/8/layout/hierarchy2"/>
    <dgm:cxn modelId="{0F85B154-DE5B-4ADF-AFB5-E0B503AE209C}" type="presParOf" srcId="{615AED18-4B14-4D1D-948F-64F9996385F3}" destId="{E1A4E87E-AD3A-4D3C-946B-C7EF787208C3}" srcOrd="1" destOrd="0" presId="urn:microsoft.com/office/officeart/2005/8/layout/hierarchy2"/>
    <dgm:cxn modelId="{343D283A-615E-401F-A552-A4C8E3F423F6}" type="presParOf" srcId="{E1A4E87E-AD3A-4D3C-946B-C7EF787208C3}" destId="{9B908AD2-424C-45D7-A95D-96748DC1537F}" srcOrd="0" destOrd="0" presId="urn:microsoft.com/office/officeart/2005/8/layout/hierarchy2"/>
    <dgm:cxn modelId="{2CA647A8-9147-4439-9440-249279527BAA}" type="presParOf" srcId="{9B908AD2-424C-45D7-A95D-96748DC1537F}" destId="{80703D9E-932E-4F42-AEA8-3037491AAEFB}" srcOrd="0" destOrd="0" presId="urn:microsoft.com/office/officeart/2005/8/layout/hierarchy2"/>
    <dgm:cxn modelId="{4340714E-2E82-4B12-B4B2-ED4254F37C7D}" type="presParOf" srcId="{E1A4E87E-AD3A-4D3C-946B-C7EF787208C3}" destId="{C0B236BE-4ECD-4B6D-8FCB-78C13B3588CD}" srcOrd="1" destOrd="0" presId="urn:microsoft.com/office/officeart/2005/8/layout/hierarchy2"/>
    <dgm:cxn modelId="{69AF89EB-26BC-4497-8904-FD4F0BECFB73}" type="presParOf" srcId="{C0B236BE-4ECD-4B6D-8FCB-78C13B3588CD}" destId="{8B72EDF2-BAD3-452B-8A3F-03C506A31104}" srcOrd="0" destOrd="0" presId="urn:microsoft.com/office/officeart/2005/8/layout/hierarchy2"/>
    <dgm:cxn modelId="{AF5FFF2D-C37B-41BA-A7AB-24C6CCC6B638}" type="presParOf" srcId="{C0B236BE-4ECD-4B6D-8FCB-78C13B3588CD}" destId="{5B99312A-3CEF-4DF8-A2D5-98EBC0E21655}" srcOrd="1" destOrd="0" presId="urn:microsoft.com/office/officeart/2005/8/layout/hierarchy2"/>
    <dgm:cxn modelId="{6FC25E27-D967-499A-8BC9-6C00CC7D6B5D}" type="presParOf" srcId="{5B99312A-3CEF-4DF8-A2D5-98EBC0E21655}" destId="{16734DE0-17D5-494C-8613-F3E43F835D5F}" srcOrd="0" destOrd="0" presId="urn:microsoft.com/office/officeart/2005/8/layout/hierarchy2"/>
    <dgm:cxn modelId="{057268F8-FC58-4AE7-AA3A-AE5475D881B5}" type="presParOf" srcId="{16734DE0-17D5-494C-8613-F3E43F835D5F}" destId="{C6DAD666-1D62-426A-9C03-5515F98B964F}" srcOrd="0" destOrd="0" presId="urn:microsoft.com/office/officeart/2005/8/layout/hierarchy2"/>
    <dgm:cxn modelId="{43DE3E1E-00E2-4BAB-8178-B3D06663783E}" type="presParOf" srcId="{5B99312A-3CEF-4DF8-A2D5-98EBC0E21655}" destId="{99C05051-7D50-48DC-95D1-A6117C9C6BBD}" srcOrd="1" destOrd="0" presId="urn:microsoft.com/office/officeart/2005/8/layout/hierarchy2"/>
    <dgm:cxn modelId="{4DBB2B26-2330-43A1-A23D-41C8B77635DD}" type="presParOf" srcId="{99C05051-7D50-48DC-95D1-A6117C9C6BBD}" destId="{3FE50097-DC0F-4B8C-8E39-2CE0D54286BB}" srcOrd="0" destOrd="0" presId="urn:microsoft.com/office/officeart/2005/8/layout/hierarchy2"/>
    <dgm:cxn modelId="{20DDC4FA-3967-4716-ABB1-CF84A59B7FAD}" type="presParOf" srcId="{99C05051-7D50-48DC-95D1-A6117C9C6BBD}" destId="{CC85D63D-3A3B-4402-A4D5-775A119CBF18}" srcOrd="1" destOrd="0" presId="urn:microsoft.com/office/officeart/2005/8/layout/hierarchy2"/>
    <dgm:cxn modelId="{13389E09-74C5-4F2A-A752-49694563AA28}" type="presParOf" srcId="{5B99312A-3CEF-4DF8-A2D5-98EBC0E21655}" destId="{AC9E9D46-EA81-4ED1-9C3D-50D07AE5A86D}" srcOrd="2" destOrd="0" presId="urn:microsoft.com/office/officeart/2005/8/layout/hierarchy2"/>
    <dgm:cxn modelId="{9B6BDD0F-D1CF-4D58-B3E8-3CE1F7B7FAAF}" type="presParOf" srcId="{AC9E9D46-EA81-4ED1-9C3D-50D07AE5A86D}" destId="{54B7B4C1-E054-4E6E-A74D-E064265CA753}" srcOrd="0" destOrd="0" presId="urn:microsoft.com/office/officeart/2005/8/layout/hierarchy2"/>
    <dgm:cxn modelId="{A603F668-C9C4-4EBA-987A-DD589BE11141}" type="presParOf" srcId="{5B99312A-3CEF-4DF8-A2D5-98EBC0E21655}" destId="{6F5BD43F-3AE8-4D15-BD02-63CA016F4780}" srcOrd="3" destOrd="0" presId="urn:microsoft.com/office/officeart/2005/8/layout/hierarchy2"/>
    <dgm:cxn modelId="{E51F63FD-E56D-4BAE-B915-C58C67816CF6}" type="presParOf" srcId="{6F5BD43F-3AE8-4D15-BD02-63CA016F4780}" destId="{C6F0BF6A-2787-49FA-BD9A-7218EB2EC3AC}" srcOrd="0" destOrd="0" presId="urn:microsoft.com/office/officeart/2005/8/layout/hierarchy2"/>
    <dgm:cxn modelId="{DAC74A27-8333-44AF-8EE7-1301BAF1F91F}" type="presParOf" srcId="{6F5BD43F-3AE8-4D15-BD02-63CA016F4780}" destId="{8F6AD31C-FAC5-4C09-A7C8-294915851647}" srcOrd="1" destOrd="0" presId="urn:microsoft.com/office/officeart/2005/8/layout/hierarchy2"/>
    <dgm:cxn modelId="{B0B8AF3B-E045-4A7E-B793-88AA96283619}" type="presParOf" srcId="{5B99312A-3CEF-4DF8-A2D5-98EBC0E21655}" destId="{AD04DA0E-1764-431F-9980-B0ACF7466ED8}" srcOrd="4" destOrd="0" presId="urn:microsoft.com/office/officeart/2005/8/layout/hierarchy2"/>
    <dgm:cxn modelId="{DB167B7D-A8CF-4B10-8D34-505057471FD1}" type="presParOf" srcId="{AD04DA0E-1764-431F-9980-B0ACF7466ED8}" destId="{FB75CCC1-2514-4829-9C8F-65946ED2C435}" srcOrd="0" destOrd="0" presId="urn:microsoft.com/office/officeart/2005/8/layout/hierarchy2"/>
    <dgm:cxn modelId="{CE1D637C-7DB3-4637-9106-F145047AD879}" type="presParOf" srcId="{5B99312A-3CEF-4DF8-A2D5-98EBC0E21655}" destId="{EC11E148-8AD0-41FF-9A2C-778AE9602137}" srcOrd="5" destOrd="0" presId="urn:microsoft.com/office/officeart/2005/8/layout/hierarchy2"/>
    <dgm:cxn modelId="{59FA7347-4F44-414E-BF8E-81F815EEFC76}" type="presParOf" srcId="{EC11E148-8AD0-41FF-9A2C-778AE9602137}" destId="{AC52D54A-AD18-499B-AA07-559DCA6DF81A}" srcOrd="0" destOrd="0" presId="urn:microsoft.com/office/officeart/2005/8/layout/hierarchy2"/>
    <dgm:cxn modelId="{C61D19B4-E7FC-4B41-8F7C-120B2EECC8E1}" type="presParOf" srcId="{EC11E148-8AD0-41FF-9A2C-778AE9602137}" destId="{42A854A6-07E0-4FA3-92A8-3CD5F07B2834}" srcOrd="1" destOrd="0" presId="urn:microsoft.com/office/officeart/2005/8/layout/hierarchy2"/>
    <dgm:cxn modelId="{63E2FA8E-A23D-4863-9FE2-BAD040076067}" type="presParOf" srcId="{5B99312A-3CEF-4DF8-A2D5-98EBC0E21655}" destId="{01C1B5B0-36EE-44F0-805F-BD8C94A4A77A}" srcOrd="6" destOrd="0" presId="urn:microsoft.com/office/officeart/2005/8/layout/hierarchy2"/>
    <dgm:cxn modelId="{1F387D9A-35F7-4F87-A398-7264A0EAF922}" type="presParOf" srcId="{01C1B5B0-36EE-44F0-805F-BD8C94A4A77A}" destId="{2765FEBF-0BF1-4526-BA33-4E8D4C1C5621}" srcOrd="0" destOrd="0" presId="urn:microsoft.com/office/officeart/2005/8/layout/hierarchy2"/>
    <dgm:cxn modelId="{69DF18DE-6204-4230-B9A6-BD78C872F8F5}" type="presParOf" srcId="{5B99312A-3CEF-4DF8-A2D5-98EBC0E21655}" destId="{B41A9E5F-D0E7-4C06-891F-B68D0E992A1D}" srcOrd="7" destOrd="0" presId="urn:microsoft.com/office/officeart/2005/8/layout/hierarchy2"/>
    <dgm:cxn modelId="{F4417031-1119-4CC6-8C8D-0F3FCC463E9E}" type="presParOf" srcId="{B41A9E5F-D0E7-4C06-891F-B68D0E992A1D}" destId="{1FC86D98-0224-41BD-9B89-AA4DF425B66C}" srcOrd="0" destOrd="0" presId="urn:microsoft.com/office/officeart/2005/8/layout/hierarchy2"/>
    <dgm:cxn modelId="{BB4661CA-7053-45A5-9429-BCCF865C3327}" type="presParOf" srcId="{B41A9E5F-D0E7-4C06-891F-B68D0E992A1D}" destId="{0B4639E9-2DB7-4CCF-85DD-A49C7E45E331}" srcOrd="1" destOrd="0" presId="urn:microsoft.com/office/officeart/2005/8/layout/hierarchy2"/>
    <dgm:cxn modelId="{E1DD0C93-DE9E-4BA7-B3F4-98C9C4D23DCE}" type="presParOf" srcId="{E1A4E87E-AD3A-4D3C-946B-C7EF787208C3}" destId="{367F8FE9-5FB4-44D1-BDC9-323F823665E8}" srcOrd="2" destOrd="0" presId="urn:microsoft.com/office/officeart/2005/8/layout/hierarchy2"/>
    <dgm:cxn modelId="{CF17FD18-9B7A-4FDE-AC49-25D573B3E9E8}" type="presParOf" srcId="{367F8FE9-5FB4-44D1-BDC9-323F823665E8}" destId="{4C47F0E0-D6C8-4735-99D6-6CD848D0B2EE}" srcOrd="0" destOrd="0" presId="urn:microsoft.com/office/officeart/2005/8/layout/hierarchy2"/>
    <dgm:cxn modelId="{0EF05D6B-25B0-49DA-8AE8-A32A9ABAB411}" type="presParOf" srcId="{E1A4E87E-AD3A-4D3C-946B-C7EF787208C3}" destId="{F443D6EE-EA14-4D92-BD00-72225F19B272}" srcOrd="3" destOrd="0" presId="urn:microsoft.com/office/officeart/2005/8/layout/hierarchy2"/>
    <dgm:cxn modelId="{BF19383A-AEF2-425A-87F7-3C2E1EE05450}" type="presParOf" srcId="{F443D6EE-EA14-4D92-BD00-72225F19B272}" destId="{4D42C43D-B175-45FF-9A49-70CBF836D29A}" srcOrd="0" destOrd="0" presId="urn:microsoft.com/office/officeart/2005/8/layout/hierarchy2"/>
    <dgm:cxn modelId="{69697450-4ED1-4DCD-9088-B512AD3E3796}" type="presParOf" srcId="{F443D6EE-EA14-4D92-BD00-72225F19B272}" destId="{95495786-5BEF-46A5-94ED-7E03049C61F1}"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6B60A-3589-493E-9242-78AE9E3A2D53}">
      <dsp:nvSpPr>
        <dsp:cNvPr id="0" name=""/>
        <dsp:cNvSpPr/>
      </dsp:nvSpPr>
      <dsp:spPr>
        <a:xfrm>
          <a:off x="284"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资本主义国家政权组织形式</a:t>
          </a:r>
        </a:p>
      </dsp:txBody>
      <dsp:txXfrm>
        <a:off x="11195" y="923911"/>
        <a:ext cx="723219" cy="350698"/>
      </dsp:txXfrm>
    </dsp:sp>
    <dsp:sp modelId="{9B908AD2-424C-45D7-A95D-96748DC1537F}">
      <dsp:nvSpPr>
        <dsp:cNvPr id="0" name=""/>
        <dsp:cNvSpPr/>
      </dsp:nvSpPr>
      <dsp:spPr>
        <a:xfrm rot="19457599">
          <a:off x="710830" y="973220"/>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982985"/>
        <a:ext cx="18350" cy="18350"/>
      </dsp:txXfrm>
    </dsp:sp>
    <dsp:sp modelId="{8B72EDF2-BAD3-452B-8A3F-03C506A31104}">
      <dsp:nvSpPr>
        <dsp:cNvPr id="0" name=""/>
        <dsp:cNvSpPr/>
      </dsp:nvSpPr>
      <dsp:spPr>
        <a:xfrm>
          <a:off x="1043342" y="6988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共和制</a:t>
          </a:r>
        </a:p>
      </dsp:txBody>
      <dsp:txXfrm>
        <a:off x="1054253" y="709711"/>
        <a:ext cx="723219" cy="350698"/>
      </dsp:txXfrm>
    </dsp:sp>
    <dsp:sp modelId="{16734DE0-17D5-494C-8613-F3E43F835D5F}">
      <dsp:nvSpPr>
        <dsp:cNvPr id="0" name=""/>
        <dsp:cNvSpPr/>
      </dsp:nvSpPr>
      <dsp:spPr>
        <a:xfrm rot="17692822">
          <a:off x="1583222" y="544821"/>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546053"/>
        <a:ext cx="35417" cy="35417"/>
      </dsp:txXfrm>
    </dsp:sp>
    <dsp:sp modelId="{3FE50097-DC0F-4B8C-8E39-2CE0D54286BB}">
      <dsp:nvSpPr>
        <dsp:cNvPr id="0" name=""/>
        <dsp:cNvSpPr/>
      </dsp:nvSpPr>
      <dsp:spPr>
        <a:xfrm>
          <a:off x="2086400" y="56202"/>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议会内阁制</a:t>
          </a:r>
        </a:p>
      </dsp:txBody>
      <dsp:txXfrm>
        <a:off x="2097311" y="67113"/>
        <a:ext cx="723219" cy="350698"/>
      </dsp:txXfrm>
    </dsp:sp>
    <dsp:sp modelId="{AC9E9D46-EA81-4ED1-9C3D-50D07AE5A86D}">
      <dsp:nvSpPr>
        <dsp:cNvPr id="0" name=""/>
        <dsp:cNvSpPr/>
      </dsp:nvSpPr>
      <dsp:spPr>
        <a:xfrm rot="19457599">
          <a:off x="1753888" y="7590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768786"/>
        <a:ext cx="18350" cy="18350"/>
      </dsp:txXfrm>
    </dsp:sp>
    <dsp:sp modelId="{C6F0BF6A-2787-49FA-BD9A-7218EB2EC3AC}">
      <dsp:nvSpPr>
        <dsp:cNvPr id="0" name=""/>
        <dsp:cNvSpPr/>
      </dsp:nvSpPr>
      <dsp:spPr>
        <a:xfrm>
          <a:off x="2086400" y="484601"/>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总统制</a:t>
          </a:r>
        </a:p>
      </dsp:txBody>
      <dsp:txXfrm>
        <a:off x="2097311" y="495512"/>
        <a:ext cx="723219" cy="350698"/>
      </dsp:txXfrm>
    </dsp:sp>
    <dsp:sp modelId="{AD04DA0E-1764-431F-9980-B0ACF7466ED8}">
      <dsp:nvSpPr>
        <dsp:cNvPr id="0" name=""/>
        <dsp:cNvSpPr/>
      </dsp:nvSpPr>
      <dsp:spPr>
        <a:xfrm rot="2142401">
          <a:off x="1753888" y="9732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982985"/>
        <a:ext cx="18350" cy="18350"/>
      </dsp:txXfrm>
    </dsp:sp>
    <dsp:sp modelId="{AC52D54A-AD18-499B-AA07-559DCA6DF81A}">
      <dsp:nvSpPr>
        <dsp:cNvPr id="0" name=""/>
        <dsp:cNvSpPr/>
      </dsp:nvSpPr>
      <dsp:spPr>
        <a:xfrm>
          <a:off x="2086400"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半总统制</a:t>
          </a:r>
        </a:p>
      </dsp:txBody>
      <dsp:txXfrm>
        <a:off x="2097311" y="923911"/>
        <a:ext cx="723219" cy="350698"/>
      </dsp:txXfrm>
    </dsp:sp>
    <dsp:sp modelId="{01C1B5B0-36EE-44F0-805F-BD8C94A4A77A}">
      <dsp:nvSpPr>
        <dsp:cNvPr id="0" name=""/>
        <dsp:cNvSpPr/>
      </dsp:nvSpPr>
      <dsp:spPr>
        <a:xfrm rot="3907178">
          <a:off x="1583222" y="1187419"/>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1188651"/>
        <a:ext cx="35417" cy="35417"/>
      </dsp:txXfrm>
    </dsp:sp>
    <dsp:sp modelId="{1FC86D98-0224-41BD-9B89-AA4DF425B66C}">
      <dsp:nvSpPr>
        <dsp:cNvPr id="0" name=""/>
        <dsp:cNvSpPr/>
      </dsp:nvSpPr>
      <dsp:spPr>
        <a:xfrm>
          <a:off x="2086400" y="1341398"/>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委员会制</a:t>
          </a:r>
        </a:p>
      </dsp:txBody>
      <dsp:txXfrm>
        <a:off x="2097311" y="1352309"/>
        <a:ext cx="723219" cy="350698"/>
      </dsp:txXfrm>
    </dsp:sp>
    <dsp:sp modelId="{367F8FE9-5FB4-44D1-BDC9-323F823665E8}">
      <dsp:nvSpPr>
        <dsp:cNvPr id="0" name=""/>
        <dsp:cNvSpPr/>
      </dsp:nvSpPr>
      <dsp:spPr>
        <a:xfrm rot="2142401">
          <a:off x="710830" y="1187419"/>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1197184"/>
        <a:ext cx="18350" cy="18350"/>
      </dsp:txXfrm>
    </dsp:sp>
    <dsp:sp modelId="{4D42C43D-B175-45FF-9A49-70CBF836D29A}">
      <dsp:nvSpPr>
        <dsp:cNvPr id="0" name=""/>
        <dsp:cNvSpPr/>
      </dsp:nvSpPr>
      <dsp:spPr>
        <a:xfrm>
          <a:off x="1043342" y="1127199"/>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立宪君主制</a:t>
          </a:r>
        </a:p>
      </dsp:txBody>
      <dsp:txXfrm>
        <a:off x="1054253" y="1138110"/>
        <a:ext cx="723219" cy="3506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57</Pages>
  <Words>8817</Words>
  <Characters>50261</Characters>
  <Application>Microsoft Office Word</Application>
  <DocSecurity>0</DocSecurity>
  <Lines>418</Lines>
  <Paragraphs>117</Paragraphs>
  <ScaleCrop>false</ScaleCrop>
  <Company/>
  <LinksUpToDate>false</LinksUpToDate>
  <CharactersWithSpaces>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360</cp:revision>
  <dcterms:created xsi:type="dcterms:W3CDTF">2023-09-06T01:48:00Z</dcterms:created>
  <dcterms:modified xsi:type="dcterms:W3CDTF">2024-05-29T05:01:00Z</dcterms:modified>
</cp:coreProperties>
</file>