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624A201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p>
    <w:p w14:paraId="08506F25" w14:textId="77777777" w:rsidR="009C5523" w:rsidRDefault="009C5523" w:rsidP="009C5523">
      <w:pPr>
        <w:rPr>
          <w:rFonts w:ascii="宋体" w:eastAsia="宋体" w:hAnsi="宋体"/>
        </w:rPr>
      </w:pPr>
    </w:p>
    <w:sdt>
      <w:sdtPr>
        <w:rPr>
          <w:rFonts w:ascii="Times New Roman" w:eastAsia="宋体" w:hAnsi="Times New Roman" w:cstheme="minorBidi"/>
          <w:color w:val="auto"/>
          <w:kern w:val="2"/>
          <w:sz w:val="21"/>
          <w:szCs w:val="22"/>
          <w:lang w:val="zh-CN"/>
        </w:rPr>
        <w:id w:val="-1506974890"/>
        <w:docPartObj>
          <w:docPartGallery w:val="Table of Contents"/>
          <w:docPartUnique/>
        </w:docPartObj>
      </w:sdtPr>
      <w:sdtEndPr>
        <w:rPr>
          <w:rFonts w:ascii="宋体" w:hAnsi="宋体"/>
          <w:b/>
          <w:bCs/>
        </w:rPr>
      </w:sdtEndPr>
      <w:sdtContent>
        <w:p w14:paraId="2FFBF96A" w14:textId="432695B1" w:rsidR="009C5523" w:rsidRPr="00811839" w:rsidRDefault="009C5523" w:rsidP="009C5523">
          <w:pPr>
            <w:pStyle w:val="TOC"/>
            <w:jc w:val="center"/>
            <w:rPr>
              <w:rFonts w:ascii="Times New Roman" w:eastAsia="宋体" w:hAnsi="Times New Roman"/>
              <w:b/>
              <w:bCs/>
              <w:color w:val="auto"/>
            </w:rPr>
          </w:pPr>
          <w:r w:rsidRPr="00811839">
            <w:rPr>
              <w:rFonts w:ascii="Times New Roman" w:eastAsia="宋体" w:hAnsi="Times New Roman"/>
              <w:b/>
              <w:bCs/>
              <w:color w:val="auto"/>
              <w:lang w:val="zh-CN"/>
            </w:rPr>
            <w:t>目录</w:t>
          </w:r>
        </w:p>
        <w:p w14:paraId="18C673FD" w14:textId="489CAF47" w:rsidR="00572E89" w:rsidRPr="00572E89" w:rsidRDefault="009C5523">
          <w:pPr>
            <w:pStyle w:val="TOC1"/>
            <w:tabs>
              <w:tab w:val="right" w:leader="dot" w:pos="8296"/>
            </w:tabs>
            <w:rPr>
              <w:rFonts w:ascii="宋体" w:eastAsia="宋体" w:hAnsi="宋体"/>
              <w:noProof/>
              <w14:ligatures w14:val="standardContextual"/>
            </w:rPr>
          </w:pPr>
          <w:r w:rsidRPr="00572E89">
            <w:rPr>
              <w:rFonts w:ascii="宋体" w:eastAsia="宋体" w:hAnsi="宋体"/>
            </w:rPr>
            <w:fldChar w:fldCharType="begin"/>
          </w:r>
          <w:r w:rsidRPr="00572E89">
            <w:rPr>
              <w:rFonts w:ascii="宋体" w:eastAsia="宋体" w:hAnsi="宋体"/>
            </w:rPr>
            <w:instrText xml:space="preserve"> TOC \o "1-3" \h \z \u </w:instrText>
          </w:r>
          <w:r w:rsidRPr="00572E89">
            <w:rPr>
              <w:rFonts w:ascii="宋体" w:eastAsia="宋体" w:hAnsi="宋体"/>
            </w:rPr>
            <w:fldChar w:fldCharType="separate"/>
          </w:r>
          <w:hyperlink w:anchor="_Toc161830223" w:history="1">
            <w:r w:rsidR="00572E89" w:rsidRPr="00572E89">
              <w:rPr>
                <w:rStyle w:val="a3"/>
                <w:rFonts w:ascii="宋体" w:eastAsia="宋体" w:hAnsi="宋体"/>
                <w:noProof/>
              </w:rPr>
              <w:t>第一讲 导论</w:t>
            </w:r>
            <w:r w:rsidR="00572E89" w:rsidRPr="00572E89">
              <w:rPr>
                <w:rFonts w:ascii="宋体" w:eastAsia="宋体" w:hAnsi="宋体"/>
                <w:noProof/>
                <w:webHidden/>
              </w:rPr>
              <w:tab/>
            </w:r>
            <w:r w:rsidR="00572E89" w:rsidRPr="00572E89">
              <w:rPr>
                <w:rFonts w:ascii="宋体" w:eastAsia="宋体" w:hAnsi="宋体"/>
                <w:noProof/>
                <w:webHidden/>
              </w:rPr>
              <w:fldChar w:fldCharType="begin"/>
            </w:r>
            <w:r w:rsidR="00572E89" w:rsidRPr="00572E89">
              <w:rPr>
                <w:rFonts w:ascii="宋体" w:eastAsia="宋体" w:hAnsi="宋体"/>
                <w:noProof/>
                <w:webHidden/>
              </w:rPr>
              <w:instrText xml:space="preserve"> PAGEREF _Toc161830223 \h </w:instrText>
            </w:r>
            <w:r w:rsidR="00572E89" w:rsidRPr="00572E89">
              <w:rPr>
                <w:rFonts w:ascii="宋体" w:eastAsia="宋体" w:hAnsi="宋体"/>
                <w:noProof/>
                <w:webHidden/>
              </w:rPr>
            </w:r>
            <w:r w:rsidR="00572E89" w:rsidRPr="00572E89">
              <w:rPr>
                <w:rFonts w:ascii="宋体" w:eastAsia="宋体" w:hAnsi="宋体"/>
                <w:noProof/>
                <w:webHidden/>
              </w:rPr>
              <w:fldChar w:fldCharType="separate"/>
            </w:r>
            <w:r w:rsidR="00572E89">
              <w:rPr>
                <w:rFonts w:ascii="宋体" w:eastAsia="宋体" w:hAnsi="宋体"/>
                <w:noProof/>
                <w:webHidden/>
              </w:rPr>
              <w:t>2</w:t>
            </w:r>
            <w:r w:rsidR="00572E89" w:rsidRPr="00572E89">
              <w:rPr>
                <w:rFonts w:ascii="宋体" w:eastAsia="宋体" w:hAnsi="宋体"/>
                <w:noProof/>
                <w:webHidden/>
              </w:rPr>
              <w:fldChar w:fldCharType="end"/>
            </w:r>
          </w:hyperlink>
        </w:p>
        <w:p w14:paraId="105C7A7E" w14:textId="30150CCB" w:rsidR="00572E89" w:rsidRPr="00572E89" w:rsidRDefault="00572E89">
          <w:pPr>
            <w:pStyle w:val="TOC2"/>
            <w:tabs>
              <w:tab w:val="right" w:leader="dot" w:pos="8296"/>
            </w:tabs>
            <w:rPr>
              <w:rFonts w:ascii="宋体" w:eastAsia="宋体" w:hAnsi="宋体"/>
              <w:noProof/>
              <w14:ligatures w14:val="standardContextual"/>
            </w:rPr>
          </w:pPr>
          <w:hyperlink w:anchor="_Toc161830224" w:history="1">
            <w:r w:rsidRPr="00572E89">
              <w:rPr>
                <w:rStyle w:val="a3"/>
                <w:rFonts w:ascii="宋体" w:eastAsia="宋体" w:hAnsi="宋体"/>
                <w:noProof/>
              </w:rPr>
              <w:t>一、宪法在法学体系中的定位</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_Toc161830224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2</w:t>
            </w:r>
            <w:r w:rsidRPr="00572E89">
              <w:rPr>
                <w:rFonts w:ascii="宋体" w:eastAsia="宋体" w:hAnsi="宋体"/>
                <w:noProof/>
                <w:webHidden/>
              </w:rPr>
              <w:fldChar w:fldCharType="end"/>
            </w:r>
          </w:hyperlink>
        </w:p>
        <w:p w14:paraId="46D3F57C" w14:textId="21CCC813" w:rsidR="00572E89" w:rsidRPr="00572E89" w:rsidRDefault="00572E89">
          <w:pPr>
            <w:pStyle w:val="TOC2"/>
            <w:tabs>
              <w:tab w:val="right" w:leader="dot" w:pos="8296"/>
            </w:tabs>
            <w:rPr>
              <w:rFonts w:ascii="宋体" w:eastAsia="宋体" w:hAnsi="宋体"/>
              <w:noProof/>
              <w14:ligatures w14:val="standardContextual"/>
            </w:rPr>
          </w:pPr>
          <w:hyperlink w:anchor="_Toc161830225" w:history="1">
            <w:r w:rsidRPr="00572E89">
              <w:rPr>
                <w:rStyle w:val="a3"/>
                <w:rFonts w:ascii="宋体" w:eastAsia="宋体" w:hAnsi="宋体"/>
                <w:noProof/>
              </w:rPr>
              <w:t>二、宪法学</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_Toc161830225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2</w:t>
            </w:r>
            <w:r w:rsidRPr="00572E89">
              <w:rPr>
                <w:rFonts w:ascii="宋体" w:eastAsia="宋体" w:hAnsi="宋体"/>
                <w:noProof/>
                <w:webHidden/>
              </w:rPr>
              <w:fldChar w:fldCharType="end"/>
            </w:r>
          </w:hyperlink>
        </w:p>
        <w:p w14:paraId="4C7D7B59" w14:textId="33C8B312" w:rsidR="00572E89" w:rsidRPr="00572E89" w:rsidRDefault="00572E89">
          <w:pPr>
            <w:pStyle w:val="TOC2"/>
            <w:tabs>
              <w:tab w:val="right" w:leader="dot" w:pos="8296"/>
            </w:tabs>
            <w:rPr>
              <w:rFonts w:ascii="宋体" w:eastAsia="宋体" w:hAnsi="宋体"/>
              <w:noProof/>
              <w14:ligatures w14:val="standardContextual"/>
            </w:rPr>
          </w:pPr>
          <w:hyperlink w:anchor="_Toc161830226" w:history="1">
            <w:r w:rsidRPr="00572E89">
              <w:rPr>
                <w:rStyle w:val="a3"/>
                <w:rFonts w:ascii="宋体" w:eastAsia="宋体" w:hAnsi="宋体"/>
                <w:noProof/>
              </w:rPr>
              <w:t>三、宪法学的发展历史与基本特征</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_Toc161830226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2</w:t>
            </w:r>
            <w:r w:rsidRPr="00572E89">
              <w:rPr>
                <w:rFonts w:ascii="宋体" w:eastAsia="宋体" w:hAnsi="宋体"/>
                <w:noProof/>
                <w:webHidden/>
              </w:rPr>
              <w:fldChar w:fldCharType="end"/>
            </w:r>
          </w:hyperlink>
        </w:p>
        <w:p w14:paraId="04F1F55B" w14:textId="1DCF3E3C" w:rsidR="00572E89" w:rsidRPr="00572E89" w:rsidRDefault="00572E89">
          <w:pPr>
            <w:pStyle w:val="TOC3"/>
            <w:tabs>
              <w:tab w:val="right" w:leader="dot" w:pos="8296"/>
            </w:tabs>
            <w:rPr>
              <w:rFonts w:ascii="宋体" w:eastAsia="宋体" w:hAnsi="宋体"/>
              <w:noProof/>
              <w14:ligatures w14:val="standardContextual"/>
            </w:rPr>
          </w:pPr>
          <w:hyperlink w:anchor="_Toc161830227" w:history="1">
            <w:r w:rsidRPr="00572E89">
              <w:rPr>
                <w:rStyle w:val="a3"/>
                <w:rFonts w:ascii="宋体" w:eastAsia="宋体" w:hAnsi="宋体"/>
                <w:noProof/>
              </w:rPr>
              <w:t>（一）宪法学在西方的产生和发展</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_Toc161830227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2</w:t>
            </w:r>
            <w:r w:rsidRPr="00572E89">
              <w:rPr>
                <w:rFonts w:ascii="宋体" w:eastAsia="宋体" w:hAnsi="宋体"/>
                <w:noProof/>
                <w:webHidden/>
              </w:rPr>
              <w:fldChar w:fldCharType="end"/>
            </w:r>
          </w:hyperlink>
        </w:p>
        <w:p w14:paraId="515E4660" w14:textId="57B04816" w:rsidR="00572E89" w:rsidRPr="00572E89" w:rsidRDefault="00572E89">
          <w:pPr>
            <w:pStyle w:val="TOC3"/>
            <w:tabs>
              <w:tab w:val="right" w:leader="dot" w:pos="8296"/>
            </w:tabs>
            <w:rPr>
              <w:rFonts w:ascii="宋体" w:eastAsia="宋体" w:hAnsi="宋体"/>
              <w:noProof/>
              <w14:ligatures w14:val="standardContextual"/>
            </w:rPr>
          </w:pPr>
          <w:hyperlink w:anchor="_Toc161830228" w:history="1">
            <w:r w:rsidRPr="00572E89">
              <w:rPr>
                <w:rStyle w:val="a3"/>
                <w:rFonts w:ascii="宋体" w:eastAsia="宋体" w:hAnsi="宋体"/>
                <w:noProof/>
              </w:rPr>
              <w:t>（二）宪法学在中国的产生及发展</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_Toc161830228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3</w:t>
            </w:r>
            <w:r w:rsidRPr="00572E89">
              <w:rPr>
                <w:rFonts w:ascii="宋体" w:eastAsia="宋体" w:hAnsi="宋体"/>
                <w:noProof/>
                <w:webHidden/>
              </w:rPr>
              <w:fldChar w:fldCharType="end"/>
            </w:r>
          </w:hyperlink>
        </w:p>
        <w:p w14:paraId="28BEB20F" w14:textId="1054654C" w:rsidR="00572E89" w:rsidRPr="00572E89" w:rsidRDefault="00572E89">
          <w:pPr>
            <w:pStyle w:val="TOC3"/>
            <w:tabs>
              <w:tab w:val="right" w:leader="dot" w:pos="8296"/>
            </w:tabs>
            <w:rPr>
              <w:rFonts w:ascii="宋体" w:eastAsia="宋体" w:hAnsi="宋体"/>
              <w:noProof/>
              <w14:ligatures w14:val="standardContextual"/>
            </w:rPr>
          </w:pPr>
          <w:hyperlink w:anchor="_Toc161830229" w:history="1">
            <w:r w:rsidRPr="00572E89">
              <w:rPr>
                <w:rStyle w:val="a3"/>
                <w:rFonts w:ascii="宋体" w:eastAsia="宋体" w:hAnsi="宋体"/>
                <w:noProof/>
              </w:rPr>
              <w:t>（三）宪法学的基本特征</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_Toc161830229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3</w:t>
            </w:r>
            <w:r w:rsidRPr="00572E89">
              <w:rPr>
                <w:rFonts w:ascii="宋体" w:eastAsia="宋体" w:hAnsi="宋体"/>
                <w:noProof/>
                <w:webHidden/>
              </w:rPr>
              <w:fldChar w:fldCharType="end"/>
            </w:r>
          </w:hyperlink>
        </w:p>
        <w:p w14:paraId="36C1B37B" w14:textId="04E04535" w:rsidR="00572E89" w:rsidRPr="00572E89" w:rsidRDefault="00572E89">
          <w:pPr>
            <w:pStyle w:val="TOC1"/>
            <w:tabs>
              <w:tab w:val="right" w:leader="dot" w:pos="8296"/>
            </w:tabs>
            <w:rPr>
              <w:rFonts w:ascii="宋体" w:eastAsia="宋体" w:hAnsi="宋体"/>
              <w:noProof/>
              <w14:ligatures w14:val="standardContextual"/>
            </w:rPr>
          </w:pPr>
          <w:hyperlink w:anchor="_Toc161830230" w:history="1">
            <w:r w:rsidRPr="00572E89">
              <w:rPr>
                <w:rStyle w:val="a3"/>
                <w:rFonts w:ascii="宋体" w:eastAsia="宋体" w:hAnsi="宋体"/>
                <w:noProof/>
              </w:rPr>
              <w:t>第二讲 宪法总论</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_Toc161830230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4</w:t>
            </w:r>
            <w:r w:rsidRPr="00572E89">
              <w:rPr>
                <w:rFonts w:ascii="宋体" w:eastAsia="宋体" w:hAnsi="宋体"/>
                <w:noProof/>
                <w:webHidden/>
              </w:rPr>
              <w:fldChar w:fldCharType="end"/>
            </w:r>
          </w:hyperlink>
        </w:p>
        <w:p w14:paraId="400F3AD8" w14:textId="642CF6EC" w:rsidR="00572E89" w:rsidRPr="00572E89" w:rsidRDefault="00572E89">
          <w:pPr>
            <w:pStyle w:val="TOC2"/>
            <w:tabs>
              <w:tab w:val="right" w:leader="dot" w:pos="8296"/>
            </w:tabs>
            <w:rPr>
              <w:rFonts w:ascii="宋体" w:eastAsia="宋体" w:hAnsi="宋体"/>
              <w:noProof/>
              <w14:ligatures w14:val="standardContextual"/>
            </w:rPr>
          </w:pPr>
          <w:hyperlink w:anchor="_Toc161830231" w:history="1">
            <w:r w:rsidRPr="00572E89">
              <w:rPr>
                <w:rStyle w:val="a3"/>
                <w:rFonts w:ascii="宋体" w:eastAsia="宋体" w:hAnsi="宋体"/>
                <w:noProof/>
              </w:rPr>
              <w:t>一、宪法的概念和本质</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_Toc161830231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4</w:t>
            </w:r>
            <w:r w:rsidRPr="00572E89">
              <w:rPr>
                <w:rFonts w:ascii="宋体" w:eastAsia="宋体" w:hAnsi="宋体"/>
                <w:noProof/>
                <w:webHidden/>
              </w:rPr>
              <w:fldChar w:fldCharType="end"/>
            </w:r>
          </w:hyperlink>
        </w:p>
        <w:p w14:paraId="23513D0C" w14:textId="0A22F2E4" w:rsidR="00572E89" w:rsidRPr="00572E89" w:rsidRDefault="00572E89">
          <w:pPr>
            <w:pStyle w:val="TOC3"/>
            <w:tabs>
              <w:tab w:val="right" w:leader="dot" w:pos="8296"/>
            </w:tabs>
            <w:rPr>
              <w:rFonts w:ascii="宋体" w:eastAsia="宋体" w:hAnsi="宋体"/>
              <w:noProof/>
              <w14:ligatures w14:val="standardContextual"/>
            </w:rPr>
          </w:pPr>
          <w:hyperlink w:anchor="_Toc161830232" w:history="1">
            <w:r w:rsidRPr="00572E89">
              <w:rPr>
                <w:rStyle w:val="a3"/>
                <w:rFonts w:ascii="宋体" w:eastAsia="宋体" w:hAnsi="宋体"/>
                <w:noProof/>
              </w:rPr>
              <w:t>（一）宪法词源的演变</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_Toc161830232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4</w:t>
            </w:r>
            <w:r w:rsidRPr="00572E89">
              <w:rPr>
                <w:rFonts w:ascii="宋体" w:eastAsia="宋体" w:hAnsi="宋体"/>
                <w:noProof/>
                <w:webHidden/>
              </w:rPr>
              <w:fldChar w:fldCharType="end"/>
            </w:r>
          </w:hyperlink>
        </w:p>
        <w:p w14:paraId="7E9FC142" w14:textId="42B3ECE9" w:rsidR="00572E89" w:rsidRPr="00572E89" w:rsidRDefault="00572E89">
          <w:pPr>
            <w:pStyle w:val="TOC3"/>
            <w:tabs>
              <w:tab w:val="right" w:leader="dot" w:pos="8296"/>
            </w:tabs>
            <w:rPr>
              <w:rFonts w:ascii="宋体" w:eastAsia="宋体" w:hAnsi="宋体"/>
              <w:noProof/>
              <w14:ligatures w14:val="standardContextual"/>
            </w:rPr>
          </w:pPr>
          <w:hyperlink w:anchor="_Toc161830233" w:history="1">
            <w:r w:rsidRPr="00572E89">
              <w:rPr>
                <w:rStyle w:val="a3"/>
                <w:rFonts w:ascii="宋体" w:eastAsia="宋体" w:hAnsi="宋体"/>
                <w:noProof/>
              </w:rPr>
              <w:t>（二）宪法的概念</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_Toc161830233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4</w:t>
            </w:r>
            <w:r w:rsidRPr="00572E89">
              <w:rPr>
                <w:rFonts w:ascii="宋体" w:eastAsia="宋体" w:hAnsi="宋体"/>
                <w:noProof/>
                <w:webHidden/>
              </w:rPr>
              <w:fldChar w:fldCharType="end"/>
            </w:r>
          </w:hyperlink>
        </w:p>
        <w:p w14:paraId="51C60141" w14:textId="5A09729E" w:rsidR="00572E89" w:rsidRPr="00572E89" w:rsidRDefault="00572E89">
          <w:pPr>
            <w:pStyle w:val="TOC3"/>
            <w:tabs>
              <w:tab w:val="right" w:leader="dot" w:pos="8296"/>
            </w:tabs>
            <w:rPr>
              <w:rFonts w:ascii="宋体" w:eastAsia="宋体" w:hAnsi="宋体"/>
              <w:noProof/>
              <w14:ligatures w14:val="standardContextual"/>
            </w:rPr>
          </w:pPr>
          <w:hyperlink w:anchor="_Toc161830234" w:history="1">
            <w:r w:rsidRPr="00572E89">
              <w:rPr>
                <w:rStyle w:val="a3"/>
                <w:rFonts w:ascii="宋体" w:eastAsia="宋体" w:hAnsi="宋体"/>
                <w:noProof/>
              </w:rPr>
              <w:t>（三）宪法与法律的共性</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_Toc161830234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5</w:t>
            </w:r>
            <w:r w:rsidRPr="00572E89">
              <w:rPr>
                <w:rFonts w:ascii="宋体" w:eastAsia="宋体" w:hAnsi="宋体"/>
                <w:noProof/>
                <w:webHidden/>
              </w:rPr>
              <w:fldChar w:fldCharType="end"/>
            </w:r>
          </w:hyperlink>
        </w:p>
        <w:p w14:paraId="342AF341" w14:textId="1B3BCB5F" w:rsidR="00572E89" w:rsidRPr="00572E89" w:rsidRDefault="00572E89">
          <w:pPr>
            <w:pStyle w:val="TOC3"/>
            <w:tabs>
              <w:tab w:val="right" w:leader="dot" w:pos="8296"/>
            </w:tabs>
            <w:rPr>
              <w:rFonts w:ascii="宋体" w:eastAsia="宋体" w:hAnsi="宋体"/>
              <w:noProof/>
              <w14:ligatures w14:val="standardContextual"/>
            </w:rPr>
          </w:pPr>
          <w:hyperlink w:anchor="_Toc161830235" w:history="1">
            <w:r w:rsidRPr="00572E89">
              <w:rPr>
                <w:rStyle w:val="a3"/>
                <w:rFonts w:ascii="宋体" w:eastAsia="宋体" w:hAnsi="宋体"/>
                <w:noProof/>
              </w:rPr>
              <w:t>（四）宪法与普通法律相比的特征</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_Toc161830235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5</w:t>
            </w:r>
            <w:r w:rsidRPr="00572E89">
              <w:rPr>
                <w:rFonts w:ascii="宋体" w:eastAsia="宋体" w:hAnsi="宋体"/>
                <w:noProof/>
                <w:webHidden/>
              </w:rPr>
              <w:fldChar w:fldCharType="end"/>
            </w:r>
          </w:hyperlink>
        </w:p>
        <w:p w14:paraId="6EC2D9E1" w14:textId="6FB9EC68" w:rsidR="00572E89" w:rsidRPr="00572E89" w:rsidRDefault="00572E89">
          <w:pPr>
            <w:pStyle w:val="TOC3"/>
            <w:tabs>
              <w:tab w:val="right" w:leader="dot" w:pos="8296"/>
            </w:tabs>
            <w:rPr>
              <w:rFonts w:ascii="宋体" w:eastAsia="宋体" w:hAnsi="宋体"/>
              <w:noProof/>
              <w14:ligatures w14:val="standardContextual"/>
            </w:rPr>
          </w:pPr>
          <w:hyperlink w:anchor="_Toc161830236" w:history="1">
            <w:r w:rsidRPr="00572E89">
              <w:rPr>
                <w:rStyle w:val="a3"/>
                <w:rFonts w:ascii="宋体" w:eastAsia="宋体" w:hAnsi="宋体"/>
                <w:noProof/>
              </w:rPr>
              <w:t>（五）宪法的本质</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_Toc161830236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6</w:t>
            </w:r>
            <w:r w:rsidRPr="00572E89">
              <w:rPr>
                <w:rFonts w:ascii="宋体" w:eastAsia="宋体" w:hAnsi="宋体"/>
                <w:noProof/>
                <w:webHidden/>
              </w:rPr>
              <w:fldChar w:fldCharType="end"/>
            </w:r>
          </w:hyperlink>
        </w:p>
        <w:p w14:paraId="442D81B4" w14:textId="4122D6BA" w:rsidR="00572E89" w:rsidRPr="00572E89" w:rsidRDefault="00572E89">
          <w:pPr>
            <w:pStyle w:val="TOC2"/>
            <w:tabs>
              <w:tab w:val="right" w:leader="dot" w:pos="8296"/>
            </w:tabs>
            <w:rPr>
              <w:rFonts w:ascii="宋体" w:eastAsia="宋体" w:hAnsi="宋体"/>
              <w:noProof/>
              <w14:ligatures w14:val="standardContextual"/>
            </w:rPr>
          </w:pPr>
          <w:hyperlink w:anchor="_Toc161830237" w:history="1">
            <w:r w:rsidRPr="00572E89">
              <w:rPr>
                <w:rStyle w:val="a3"/>
                <w:rFonts w:ascii="宋体" w:eastAsia="宋体" w:hAnsi="宋体"/>
                <w:noProof/>
              </w:rPr>
              <w:t>二、宪法的分类和渊源</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_Toc161830237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6</w:t>
            </w:r>
            <w:r w:rsidRPr="00572E89">
              <w:rPr>
                <w:rFonts w:ascii="宋体" w:eastAsia="宋体" w:hAnsi="宋体"/>
                <w:noProof/>
                <w:webHidden/>
              </w:rPr>
              <w:fldChar w:fldCharType="end"/>
            </w:r>
          </w:hyperlink>
        </w:p>
        <w:p w14:paraId="20D59EB3" w14:textId="0B879F61" w:rsidR="00572E89" w:rsidRPr="00572E89" w:rsidRDefault="00572E89">
          <w:pPr>
            <w:pStyle w:val="TOC3"/>
            <w:tabs>
              <w:tab w:val="right" w:leader="dot" w:pos="8296"/>
            </w:tabs>
            <w:rPr>
              <w:rFonts w:ascii="宋体" w:eastAsia="宋体" w:hAnsi="宋体"/>
              <w:noProof/>
              <w14:ligatures w14:val="standardContextual"/>
            </w:rPr>
          </w:pPr>
          <w:hyperlink w:anchor="_Toc161830238" w:history="1">
            <w:r w:rsidRPr="00572E89">
              <w:rPr>
                <w:rStyle w:val="a3"/>
                <w:rFonts w:ascii="宋体" w:eastAsia="宋体" w:hAnsi="宋体"/>
                <w:noProof/>
              </w:rPr>
              <w:t>（一）宪法的分类</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_Toc161830238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6</w:t>
            </w:r>
            <w:r w:rsidRPr="00572E89">
              <w:rPr>
                <w:rFonts w:ascii="宋体" w:eastAsia="宋体" w:hAnsi="宋体"/>
                <w:noProof/>
                <w:webHidden/>
              </w:rPr>
              <w:fldChar w:fldCharType="end"/>
            </w:r>
          </w:hyperlink>
        </w:p>
        <w:p w14:paraId="3E35F75E" w14:textId="4EAE5753" w:rsidR="00572E89" w:rsidRPr="00572E89" w:rsidRDefault="00572E89">
          <w:pPr>
            <w:pStyle w:val="TOC3"/>
            <w:tabs>
              <w:tab w:val="right" w:leader="dot" w:pos="8296"/>
            </w:tabs>
            <w:rPr>
              <w:rFonts w:ascii="宋体" w:eastAsia="宋体" w:hAnsi="宋体"/>
              <w:noProof/>
              <w14:ligatures w14:val="standardContextual"/>
            </w:rPr>
          </w:pPr>
          <w:hyperlink w:anchor="_Toc161830239" w:history="1">
            <w:r w:rsidRPr="00572E89">
              <w:rPr>
                <w:rStyle w:val="a3"/>
                <w:rFonts w:ascii="宋体" w:eastAsia="宋体" w:hAnsi="宋体"/>
                <w:noProof/>
              </w:rPr>
              <w:t>（二）宪法的渊源</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_Toc161830239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7</w:t>
            </w:r>
            <w:r w:rsidRPr="00572E89">
              <w:rPr>
                <w:rFonts w:ascii="宋体" w:eastAsia="宋体" w:hAnsi="宋体"/>
                <w:noProof/>
                <w:webHidden/>
              </w:rPr>
              <w:fldChar w:fldCharType="end"/>
            </w:r>
          </w:hyperlink>
        </w:p>
        <w:p w14:paraId="375FAFC9" w14:textId="1958C154" w:rsidR="00572E89" w:rsidRPr="00572E89" w:rsidRDefault="00572E89">
          <w:pPr>
            <w:pStyle w:val="TOC2"/>
            <w:tabs>
              <w:tab w:val="right" w:leader="dot" w:pos="8296"/>
            </w:tabs>
            <w:rPr>
              <w:rFonts w:ascii="宋体" w:eastAsia="宋体" w:hAnsi="宋体"/>
              <w:noProof/>
              <w14:ligatures w14:val="standardContextual"/>
            </w:rPr>
          </w:pPr>
          <w:hyperlink w:anchor="_Toc161830240" w:history="1">
            <w:r w:rsidRPr="00572E89">
              <w:rPr>
                <w:rStyle w:val="a3"/>
                <w:rFonts w:ascii="宋体" w:eastAsia="宋体" w:hAnsi="宋体"/>
                <w:noProof/>
              </w:rPr>
              <w:t>三、宪法的制定、解释和修改</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_Toc161830240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9</w:t>
            </w:r>
            <w:r w:rsidRPr="00572E89">
              <w:rPr>
                <w:rFonts w:ascii="宋体" w:eastAsia="宋体" w:hAnsi="宋体"/>
                <w:noProof/>
                <w:webHidden/>
              </w:rPr>
              <w:fldChar w:fldCharType="end"/>
            </w:r>
          </w:hyperlink>
        </w:p>
        <w:p w14:paraId="6CE7754D" w14:textId="22EE92B8" w:rsidR="00572E89" w:rsidRPr="00572E89" w:rsidRDefault="00572E89">
          <w:pPr>
            <w:pStyle w:val="TOC3"/>
            <w:tabs>
              <w:tab w:val="right" w:leader="dot" w:pos="8296"/>
            </w:tabs>
            <w:rPr>
              <w:rFonts w:ascii="宋体" w:eastAsia="宋体" w:hAnsi="宋体"/>
              <w:noProof/>
              <w14:ligatures w14:val="standardContextual"/>
            </w:rPr>
          </w:pPr>
          <w:hyperlink w:anchor="_Toc161830241" w:history="1">
            <w:r w:rsidRPr="00572E89">
              <w:rPr>
                <w:rStyle w:val="a3"/>
                <w:rFonts w:ascii="宋体" w:eastAsia="宋体" w:hAnsi="宋体"/>
                <w:noProof/>
              </w:rPr>
              <w:t>（一）宪法的制定</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_Toc161830241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9</w:t>
            </w:r>
            <w:r w:rsidRPr="00572E89">
              <w:rPr>
                <w:rFonts w:ascii="宋体" w:eastAsia="宋体" w:hAnsi="宋体"/>
                <w:noProof/>
                <w:webHidden/>
              </w:rPr>
              <w:fldChar w:fldCharType="end"/>
            </w:r>
          </w:hyperlink>
        </w:p>
        <w:p w14:paraId="068C0F86" w14:textId="744F7C62" w:rsidR="00572E89" w:rsidRPr="00572E89" w:rsidRDefault="00572E89">
          <w:pPr>
            <w:pStyle w:val="TOC3"/>
            <w:tabs>
              <w:tab w:val="right" w:leader="dot" w:pos="8296"/>
            </w:tabs>
            <w:rPr>
              <w:rFonts w:ascii="宋体" w:eastAsia="宋体" w:hAnsi="宋体"/>
              <w:noProof/>
              <w14:ligatures w14:val="standardContextual"/>
            </w:rPr>
          </w:pPr>
          <w:hyperlink w:anchor="_Toc161830242" w:history="1">
            <w:r w:rsidRPr="00572E89">
              <w:rPr>
                <w:rStyle w:val="a3"/>
                <w:rFonts w:ascii="宋体" w:eastAsia="宋体" w:hAnsi="宋体"/>
                <w:noProof/>
              </w:rPr>
              <w:t>（二）宪法的修改</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_Toc161830242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10</w:t>
            </w:r>
            <w:r w:rsidRPr="00572E89">
              <w:rPr>
                <w:rFonts w:ascii="宋体" w:eastAsia="宋体" w:hAnsi="宋体"/>
                <w:noProof/>
                <w:webHidden/>
              </w:rPr>
              <w:fldChar w:fldCharType="end"/>
            </w:r>
          </w:hyperlink>
        </w:p>
        <w:p w14:paraId="463C4798" w14:textId="1481E716" w:rsidR="00572E89" w:rsidRPr="00572E89" w:rsidRDefault="00572E89">
          <w:pPr>
            <w:pStyle w:val="TOC3"/>
            <w:tabs>
              <w:tab w:val="right" w:leader="dot" w:pos="8296"/>
            </w:tabs>
            <w:rPr>
              <w:rFonts w:ascii="宋体" w:eastAsia="宋体" w:hAnsi="宋体"/>
              <w:noProof/>
              <w14:ligatures w14:val="standardContextual"/>
            </w:rPr>
          </w:pPr>
          <w:hyperlink w:anchor="_Toc161830243" w:history="1">
            <w:r w:rsidRPr="00572E89">
              <w:rPr>
                <w:rStyle w:val="a3"/>
                <w:rFonts w:ascii="宋体" w:eastAsia="宋体" w:hAnsi="宋体"/>
                <w:noProof/>
              </w:rPr>
              <w:t>（三）宪法的解释</w:t>
            </w:r>
            <w:r w:rsidRPr="00572E89">
              <w:rPr>
                <w:rFonts w:ascii="宋体" w:eastAsia="宋体" w:hAnsi="宋体"/>
                <w:noProof/>
                <w:webHidden/>
              </w:rPr>
              <w:tab/>
            </w:r>
            <w:r w:rsidRPr="00572E89">
              <w:rPr>
                <w:rFonts w:ascii="宋体" w:eastAsia="宋体" w:hAnsi="宋体"/>
                <w:noProof/>
                <w:webHidden/>
              </w:rPr>
              <w:fldChar w:fldCharType="begin"/>
            </w:r>
            <w:r w:rsidRPr="00572E89">
              <w:rPr>
                <w:rFonts w:ascii="宋体" w:eastAsia="宋体" w:hAnsi="宋体"/>
                <w:noProof/>
                <w:webHidden/>
              </w:rPr>
              <w:instrText xml:space="preserve"> PAGEREF _Toc161830243 \h </w:instrText>
            </w:r>
            <w:r w:rsidRPr="00572E89">
              <w:rPr>
                <w:rFonts w:ascii="宋体" w:eastAsia="宋体" w:hAnsi="宋体"/>
                <w:noProof/>
                <w:webHidden/>
              </w:rPr>
            </w:r>
            <w:r w:rsidRPr="00572E89">
              <w:rPr>
                <w:rFonts w:ascii="宋体" w:eastAsia="宋体" w:hAnsi="宋体"/>
                <w:noProof/>
                <w:webHidden/>
              </w:rPr>
              <w:fldChar w:fldCharType="separate"/>
            </w:r>
            <w:r>
              <w:rPr>
                <w:rFonts w:ascii="宋体" w:eastAsia="宋体" w:hAnsi="宋体"/>
                <w:noProof/>
                <w:webHidden/>
              </w:rPr>
              <w:t>12</w:t>
            </w:r>
            <w:r w:rsidRPr="00572E89">
              <w:rPr>
                <w:rFonts w:ascii="宋体" w:eastAsia="宋体" w:hAnsi="宋体"/>
                <w:noProof/>
                <w:webHidden/>
              </w:rPr>
              <w:fldChar w:fldCharType="end"/>
            </w:r>
          </w:hyperlink>
        </w:p>
        <w:p w14:paraId="709C1459" w14:textId="119369BD" w:rsidR="009C5523" w:rsidRPr="00572E89" w:rsidRDefault="009C5523">
          <w:pPr>
            <w:rPr>
              <w:rFonts w:ascii="宋体" w:eastAsia="宋体" w:hAnsi="宋体"/>
            </w:rPr>
          </w:pPr>
          <w:r w:rsidRPr="00572E8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1830223"/>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1830224"/>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1830225"/>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1830226"/>
      <w:r>
        <w:rPr>
          <w:rFonts w:hint="eastAsia"/>
        </w:rPr>
        <w:t>三、宪法学的发展历史与基本特征</w:t>
      </w:r>
      <w:bookmarkEnd w:id="3"/>
    </w:p>
    <w:p w14:paraId="4F7A481D" w14:textId="65437172" w:rsidR="0077240D" w:rsidRDefault="0077240D" w:rsidP="0077240D">
      <w:pPr>
        <w:pStyle w:val="ae"/>
      </w:pPr>
      <w:bookmarkStart w:id="4" w:name="_Toc161830227"/>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1830228"/>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1830229"/>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1830230"/>
      <w:r>
        <w:rPr>
          <w:rFonts w:hint="eastAsia"/>
        </w:rPr>
        <w:t>第二讲</w:t>
      </w:r>
      <w:r>
        <w:rPr>
          <w:rFonts w:hint="eastAsia"/>
        </w:rPr>
        <w:t xml:space="preserve"> </w:t>
      </w:r>
      <w:r w:rsidR="007956E3">
        <w:rPr>
          <w:rFonts w:hint="eastAsia"/>
        </w:rPr>
        <w:t>宪法总论</w:t>
      </w:r>
      <w:bookmarkEnd w:id="7"/>
    </w:p>
    <w:p w14:paraId="006603D9" w14:textId="4A6E93E8" w:rsidR="00472CF1" w:rsidRDefault="007956E3" w:rsidP="00AC71FC">
      <w:pPr>
        <w:pStyle w:val="aa"/>
        <w:jc w:val="center"/>
        <w:rPr>
          <w:rFonts w:hint="eastAsia"/>
        </w:rP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p>
    <w:p w14:paraId="1B06CBC3" w14:textId="3E53F7DE" w:rsidR="007956E3" w:rsidRDefault="00CB4015" w:rsidP="00CB4015">
      <w:pPr>
        <w:pStyle w:val="ac"/>
      </w:pPr>
      <w:bookmarkStart w:id="8" w:name="_Toc161830231"/>
      <w:r>
        <w:rPr>
          <w:rFonts w:hint="eastAsia"/>
        </w:rPr>
        <w:t>一、宪法的概念和本质</w:t>
      </w:r>
      <w:bookmarkEnd w:id="8"/>
    </w:p>
    <w:p w14:paraId="23E269D9" w14:textId="04E9BCE3" w:rsidR="00CB4015" w:rsidRDefault="00CB4015" w:rsidP="00CB4015">
      <w:pPr>
        <w:pStyle w:val="ae"/>
      </w:pPr>
      <w:bookmarkStart w:id="9" w:name="_Toc161830232"/>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1830233"/>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1830234"/>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1830235"/>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1830236"/>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1830237"/>
      <w:r>
        <w:rPr>
          <w:rFonts w:hint="eastAsia"/>
        </w:rPr>
        <w:t>二、宪法的分类和渊源</w:t>
      </w:r>
      <w:bookmarkEnd w:id="14"/>
    </w:p>
    <w:p w14:paraId="44B0F45E" w14:textId="0A8574F2" w:rsidR="00850428" w:rsidRDefault="00850428" w:rsidP="00850428">
      <w:pPr>
        <w:pStyle w:val="ae"/>
      </w:pPr>
      <w:bookmarkStart w:id="15" w:name="_Toc161830238"/>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1830239"/>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1830240"/>
      <w:r>
        <w:rPr>
          <w:rFonts w:hint="eastAsia"/>
        </w:rPr>
        <w:t>三、宪法的制定、解释和修改</w:t>
      </w:r>
      <w:bookmarkEnd w:id="17"/>
    </w:p>
    <w:p w14:paraId="6E76770E" w14:textId="319EEA24" w:rsidR="00033322" w:rsidRDefault="00033322" w:rsidP="00033322">
      <w:pPr>
        <w:pStyle w:val="ae"/>
      </w:pPr>
      <w:bookmarkStart w:id="18" w:name="_Toc161830241"/>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1830242"/>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1830243"/>
      <w:r>
        <w:rPr>
          <w:rFonts w:hint="eastAsia"/>
        </w:rPr>
        <w:t>（三）宪法的解释</w:t>
      </w:r>
      <w:bookmarkEnd w:id="20"/>
    </w:p>
    <w:p w14:paraId="4EC84C50" w14:textId="0CC78286" w:rsidR="004E5FC0" w:rsidRDefault="004E5FC0" w:rsidP="004E5FC0">
      <w:pPr>
        <w:pStyle w:val="af1"/>
        <w:rPr>
          <w:rFonts w:hint="eastAsia"/>
        </w:rPr>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rFonts w:hint="eastAsia"/>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rFonts w:hint="eastAsia"/>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rFonts w:hint="eastAsia"/>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rFonts w:hint="eastAsia"/>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rPr>
                <w:rFonts w:hint="eastAsia"/>
              </w:rPr>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rPr>
                <w:rFonts w:hint="eastAsia"/>
              </w:rPr>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rFonts w:hint="eastAsia"/>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rPr>
                <w:rFonts w:hint="eastAsia"/>
              </w:rPr>
            </w:pPr>
            <w:r>
              <w:rPr>
                <w:rFonts w:hint="eastAsia"/>
              </w:rPr>
              <w:t>习惯于用法典</w:t>
            </w:r>
          </w:p>
        </w:tc>
        <w:tc>
          <w:tcPr>
            <w:tcW w:w="3623" w:type="dxa"/>
            <w:vAlign w:val="center"/>
          </w:tcPr>
          <w:p w14:paraId="4EDB0074" w14:textId="47CB04B9" w:rsidR="006D1C6F" w:rsidRDefault="006D1C6F" w:rsidP="0082734B">
            <w:pPr>
              <w:pStyle w:val="aa"/>
              <w:rPr>
                <w:rFonts w:hint="eastAsia"/>
              </w:rPr>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rFonts w:hint="eastAsia"/>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rPr>
                <w:rFonts w:hint="eastAsia"/>
              </w:rPr>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rPr>
                <w:rFonts w:hint="eastAsia"/>
              </w:rPr>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rFonts w:hint="eastAsia"/>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rPr>
                <w:rFonts w:hint="eastAsia"/>
              </w:rPr>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rPr>
                <w:rFonts w:hint="eastAsia"/>
              </w:rPr>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Pr="00AB6676">
        <w:rPr>
          <w:rFonts w:hint="eastAsia"/>
          <w:b/>
          <w:bCs/>
        </w:rPr>
        <w:t>。</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w:t>
      </w: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rPr>
          <w:rFonts w:hint="eastAsia"/>
        </w:rPr>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rPr>
          <w:rFonts w:hint="eastAsia"/>
        </w:rPr>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r>
        <w:rPr>
          <w:rFonts w:hint="eastAsia"/>
        </w:rPr>
        <w:t>；</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r>
        <w:rPr>
          <w:rFonts w:hint="eastAsia"/>
        </w:rPr>
        <w:t>；</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rPr>
          <w:rFonts w:hint="eastAsia"/>
        </w:rPr>
      </w:pPr>
      <w:r>
        <w:rPr>
          <w:rFonts w:hint="eastAsia"/>
        </w:rPr>
        <w:t xml:space="preserve">4. </w:t>
      </w:r>
      <w:r>
        <w:rPr>
          <w:rFonts w:hint="eastAsia"/>
        </w:rPr>
        <w:t>宪法解释的性质（目标）</w:t>
      </w:r>
    </w:p>
    <w:p w14:paraId="3A57F047" w14:textId="77777777"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p>
    <w:p w14:paraId="041F35AC" w14:textId="2BC4DCD0"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rPr>
          <w:rFonts w:hint="eastAsia"/>
        </w:rPr>
      </w:pPr>
      <w:r>
        <w:tab/>
      </w:r>
      <w:r>
        <w:rPr>
          <w:rFonts w:hint="eastAsia"/>
        </w:rPr>
        <w:t>后者的支持者则认为：</w:t>
      </w:r>
    </w:p>
    <w:p w14:paraId="30207046" w14:textId="77777777" w:rsidR="00F10641" w:rsidRDefault="00F10641" w:rsidP="00F10641">
      <w:pPr>
        <w:pStyle w:val="af3"/>
        <w:spacing w:before="78" w:after="78"/>
        <w:ind w:firstLine="420"/>
      </w:pPr>
      <w:r w:rsidRPr="00F10641">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rPr>
          <w:rFonts w:hint="eastAsia"/>
        </w:rPr>
      </w:pPr>
      <w:r>
        <w:rPr>
          <w:rFonts w:hint="eastAsia"/>
        </w:rPr>
        <w:t>——小威廉·布伦南</w:t>
      </w:r>
    </w:p>
    <w:p w14:paraId="54A5340A" w14:textId="2B0E95D1" w:rsidR="00F10641" w:rsidRDefault="00F10641" w:rsidP="00F10641">
      <w:pPr>
        <w:pStyle w:val="af3"/>
        <w:spacing w:before="78" w:after="78"/>
        <w:ind w:firstLine="420"/>
      </w:pPr>
      <w:r w:rsidRPr="00F10641">
        <w:lastRenderedPageBreak/>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6B5AAA1B" w:rsidR="00F10641" w:rsidRDefault="006D551B" w:rsidP="00A3169C">
      <w:pPr>
        <w:pStyle w:val="aa"/>
      </w:pPr>
      <w:r>
        <w:tab/>
      </w:r>
      <w:r>
        <w:rPr>
          <w:rFonts w:hint="eastAsia"/>
        </w:rPr>
        <w:t>原旨主义认为，诉诸制宪者意图作为统一标准，可以避免法官理解不同造成的宪法解释矛盾。此外，在立法、司法、行政三权重，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rPr>
          <w:rFonts w:hint="eastAsia"/>
        </w:rPr>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rPr>
          <w:rFonts w:hint="eastAsia"/>
        </w:rPr>
        <w:t>（</w:t>
      </w:r>
      <w:r>
        <w:t>presumption of constitutionality</w:t>
      </w:r>
      <w:r>
        <w:rPr>
          <w:rFonts w:hint="eastAsia"/>
        </w:rPr>
        <w:t>）指的是</w:t>
      </w:r>
      <w:r>
        <w:rPr>
          <w:rFonts w:hint="eastAsia"/>
        </w:rPr>
        <w:t>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w:t>
      </w:r>
      <w:r>
        <w:rPr>
          <w:rFonts w:hint="eastAsia"/>
        </w:rPr>
        <w:t>理论基础</w:t>
      </w:r>
      <w:r>
        <w:rPr>
          <w:rFonts w:hint="eastAsia"/>
        </w:rPr>
        <w:t>包括：</w:t>
      </w:r>
      <w:r>
        <w:t>宪法规范最高性价值体系；立法权的尊重；</w:t>
      </w:r>
      <w:r>
        <w:rPr>
          <w:rFonts w:hint="eastAsia"/>
        </w:rPr>
        <w:t>宪法秩序的稳定</w:t>
      </w:r>
      <w:r>
        <w:rPr>
          <w:rFonts w:hint="eastAsia"/>
        </w:rPr>
        <w:t>；</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rPr>
          <w:rFonts w:hint="eastAsia"/>
        </w:rPr>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7777777" w:rsidR="00B407D2" w:rsidRPr="00EB2188" w:rsidRDefault="00B407D2" w:rsidP="00B407D2">
      <w:pPr>
        <w:pStyle w:val="aa"/>
        <w:rPr>
          <w:rFonts w:hint="eastAsia"/>
        </w:rPr>
      </w:pPr>
    </w:p>
    <w:sectPr w:rsidR="00B407D2" w:rsidRPr="00EB218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4DC7" w14:textId="77777777" w:rsidR="00517304" w:rsidRDefault="00517304" w:rsidP="004F27BC">
      <w:r>
        <w:separator/>
      </w:r>
    </w:p>
  </w:endnote>
  <w:endnote w:type="continuationSeparator" w:id="0">
    <w:p w14:paraId="530E0EDE" w14:textId="77777777" w:rsidR="00517304" w:rsidRDefault="0051730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7592" w14:textId="77777777" w:rsidR="00517304" w:rsidRDefault="00517304" w:rsidP="004F27BC">
      <w:r>
        <w:separator/>
      </w:r>
    </w:p>
  </w:footnote>
  <w:footnote w:type="continuationSeparator" w:id="0">
    <w:p w14:paraId="139DB930" w14:textId="77777777" w:rsidR="00517304" w:rsidRDefault="0051730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234750322">
    <w:abstractNumId w:val="2"/>
  </w:num>
  <w:num w:numId="3" w16cid:durableId="1253317560">
    <w:abstractNumId w:val="0"/>
  </w:num>
  <w:num w:numId="4" w16cid:durableId="1125345389">
    <w:abstractNumId w:val="8"/>
  </w:num>
  <w:num w:numId="5" w16cid:durableId="1710035330">
    <w:abstractNumId w:val="5"/>
  </w:num>
  <w:num w:numId="6" w16cid:durableId="1235428389">
    <w:abstractNumId w:val="7"/>
  </w:num>
  <w:num w:numId="7" w16cid:durableId="1128157482">
    <w:abstractNumId w:val="9"/>
  </w:num>
  <w:num w:numId="8" w16cid:durableId="999574100">
    <w:abstractNumId w:val="4"/>
  </w:num>
  <w:num w:numId="9" w16cid:durableId="1099136742">
    <w:abstractNumId w:val="1"/>
  </w:num>
  <w:num w:numId="10" w16cid:durableId="186259726">
    <w:abstractNumId w:val="6"/>
  </w:num>
  <w:num w:numId="11" w16cid:durableId="1618901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33322"/>
    <w:rsid w:val="00040B39"/>
    <w:rsid w:val="00057A37"/>
    <w:rsid w:val="000755CF"/>
    <w:rsid w:val="00090A59"/>
    <w:rsid w:val="000C0E72"/>
    <w:rsid w:val="000C2A56"/>
    <w:rsid w:val="000C4DC2"/>
    <w:rsid w:val="00114C8B"/>
    <w:rsid w:val="00161E57"/>
    <w:rsid w:val="00196F13"/>
    <w:rsid w:val="001A5EBF"/>
    <w:rsid w:val="001B281A"/>
    <w:rsid w:val="001D076B"/>
    <w:rsid w:val="001E2A08"/>
    <w:rsid w:val="001E7533"/>
    <w:rsid w:val="001F3D3B"/>
    <w:rsid w:val="00217848"/>
    <w:rsid w:val="0022385A"/>
    <w:rsid w:val="00276293"/>
    <w:rsid w:val="002F0226"/>
    <w:rsid w:val="00300908"/>
    <w:rsid w:val="0032633E"/>
    <w:rsid w:val="00371DAC"/>
    <w:rsid w:val="003822C6"/>
    <w:rsid w:val="003D4E9D"/>
    <w:rsid w:val="00406496"/>
    <w:rsid w:val="004142C4"/>
    <w:rsid w:val="00452E0D"/>
    <w:rsid w:val="00472CF1"/>
    <w:rsid w:val="004A1784"/>
    <w:rsid w:val="004E20FD"/>
    <w:rsid w:val="004E5FC0"/>
    <w:rsid w:val="004E6C1C"/>
    <w:rsid w:val="004F27BC"/>
    <w:rsid w:val="00517304"/>
    <w:rsid w:val="00541983"/>
    <w:rsid w:val="00545AE0"/>
    <w:rsid w:val="0055283E"/>
    <w:rsid w:val="00566087"/>
    <w:rsid w:val="00572E89"/>
    <w:rsid w:val="00587161"/>
    <w:rsid w:val="005871D8"/>
    <w:rsid w:val="0059268F"/>
    <w:rsid w:val="005F7088"/>
    <w:rsid w:val="0062298C"/>
    <w:rsid w:val="00624A43"/>
    <w:rsid w:val="00633F49"/>
    <w:rsid w:val="00635DCE"/>
    <w:rsid w:val="006454C0"/>
    <w:rsid w:val="00656AFE"/>
    <w:rsid w:val="006A17D1"/>
    <w:rsid w:val="006B79BD"/>
    <w:rsid w:val="006D1C6F"/>
    <w:rsid w:val="006D551B"/>
    <w:rsid w:val="006D6ABF"/>
    <w:rsid w:val="006E0682"/>
    <w:rsid w:val="006E4D83"/>
    <w:rsid w:val="0070035D"/>
    <w:rsid w:val="007065C9"/>
    <w:rsid w:val="0074285D"/>
    <w:rsid w:val="0077240D"/>
    <w:rsid w:val="0078474F"/>
    <w:rsid w:val="00786B43"/>
    <w:rsid w:val="007900B7"/>
    <w:rsid w:val="007956E3"/>
    <w:rsid w:val="007C3C13"/>
    <w:rsid w:val="007E3D59"/>
    <w:rsid w:val="008046EF"/>
    <w:rsid w:val="00810D33"/>
    <w:rsid w:val="00811839"/>
    <w:rsid w:val="00823626"/>
    <w:rsid w:val="00826ADF"/>
    <w:rsid w:val="0082734B"/>
    <w:rsid w:val="0084004C"/>
    <w:rsid w:val="00842688"/>
    <w:rsid w:val="00842F9B"/>
    <w:rsid w:val="00850428"/>
    <w:rsid w:val="0085058B"/>
    <w:rsid w:val="00854A78"/>
    <w:rsid w:val="00860FDF"/>
    <w:rsid w:val="00885939"/>
    <w:rsid w:val="00885B2B"/>
    <w:rsid w:val="008B6404"/>
    <w:rsid w:val="008C2E01"/>
    <w:rsid w:val="008E3724"/>
    <w:rsid w:val="008E7251"/>
    <w:rsid w:val="008F1F43"/>
    <w:rsid w:val="0090414B"/>
    <w:rsid w:val="00906D67"/>
    <w:rsid w:val="00922DB7"/>
    <w:rsid w:val="00931A98"/>
    <w:rsid w:val="0093786E"/>
    <w:rsid w:val="00960643"/>
    <w:rsid w:val="009728B2"/>
    <w:rsid w:val="009A180D"/>
    <w:rsid w:val="009A549D"/>
    <w:rsid w:val="009B421D"/>
    <w:rsid w:val="009C5523"/>
    <w:rsid w:val="009D2591"/>
    <w:rsid w:val="00A3169C"/>
    <w:rsid w:val="00A33DE9"/>
    <w:rsid w:val="00A57850"/>
    <w:rsid w:val="00A80AAE"/>
    <w:rsid w:val="00A94592"/>
    <w:rsid w:val="00AB6676"/>
    <w:rsid w:val="00AC0FAC"/>
    <w:rsid w:val="00AC6A54"/>
    <w:rsid w:val="00AC71FC"/>
    <w:rsid w:val="00AC7AAA"/>
    <w:rsid w:val="00B052C8"/>
    <w:rsid w:val="00B34155"/>
    <w:rsid w:val="00B407D2"/>
    <w:rsid w:val="00BA19E4"/>
    <w:rsid w:val="00BA5700"/>
    <w:rsid w:val="00BE5083"/>
    <w:rsid w:val="00C0437B"/>
    <w:rsid w:val="00C3403A"/>
    <w:rsid w:val="00C45638"/>
    <w:rsid w:val="00C528FB"/>
    <w:rsid w:val="00C77F62"/>
    <w:rsid w:val="00C95153"/>
    <w:rsid w:val="00CA1D5F"/>
    <w:rsid w:val="00CB4015"/>
    <w:rsid w:val="00CD0958"/>
    <w:rsid w:val="00CF29DE"/>
    <w:rsid w:val="00D32D4D"/>
    <w:rsid w:val="00DA7707"/>
    <w:rsid w:val="00DB092D"/>
    <w:rsid w:val="00DB74E8"/>
    <w:rsid w:val="00E104D5"/>
    <w:rsid w:val="00E125B0"/>
    <w:rsid w:val="00E27EF1"/>
    <w:rsid w:val="00E3369C"/>
    <w:rsid w:val="00E42278"/>
    <w:rsid w:val="00E71DCF"/>
    <w:rsid w:val="00E74D1B"/>
    <w:rsid w:val="00EB2188"/>
    <w:rsid w:val="00EB230F"/>
    <w:rsid w:val="00EB2A44"/>
    <w:rsid w:val="00EB3168"/>
    <w:rsid w:val="00ED50D9"/>
    <w:rsid w:val="00EE4598"/>
    <w:rsid w:val="00F002B6"/>
    <w:rsid w:val="00F04D6B"/>
    <w:rsid w:val="00F10641"/>
    <w:rsid w:val="00F23089"/>
    <w:rsid w:val="00F24B12"/>
    <w:rsid w:val="00F7753F"/>
    <w:rsid w:val="00F80EE8"/>
    <w:rsid w:val="00FA00A7"/>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14</Pages>
  <Words>2127</Words>
  <Characters>12124</Characters>
  <Application>Microsoft Office Word</Application>
  <DocSecurity>0</DocSecurity>
  <Lines>101</Lines>
  <Paragraphs>28</Paragraphs>
  <ScaleCrop>false</ScaleCrop>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118</cp:revision>
  <dcterms:created xsi:type="dcterms:W3CDTF">2023-09-06T01:48:00Z</dcterms:created>
  <dcterms:modified xsi:type="dcterms:W3CDTF">2024-03-20T05:24:00Z</dcterms:modified>
</cp:coreProperties>
</file>