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5A7A3E1" w:rsidR="00E42278" w:rsidRPr="00F34B17" w:rsidRDefault="00066F6D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  <w:lang w:eastAsia="ja-JP"/>
        </w:rPr>
      </w:pPr>
      <w:r w:rsidRPr="00F34B17">
        <w:rPr>
          <w:rFonts w:ascii="思源宋体 CN Heavy" w:eastAsia="思源宋体 CN Heavy" w:hAnsi="思源宋体 CN Heavy" w:hint="eastAsia"/>
          <w:sz w:val="32"/>
          <w:szCs w:val="36"/>
        </w:rPr>
        <w:t>跨文化与国际交流</w:t>
      </w:r>
      <w:r w:rsidR="009C5523" w:rsidRPr="00F34B17">
        <w:rPr>
          <w:rFonts w:ascii="思源宋体 CN Heavy" w:eastAsia="思源宋体 CN Heavy" w:hAnsi="思源宋体 CN Heavy"/>
          <w:sz w:val="32"/>
          <w:szCs w:val="36"/>
        </w:rPr>
        <w:br/>
      </w:r>
      <w:r w:rsidRPr="00F34B17">
        <w:rPr>
          <w:rFonts w:ascii="Times New Roman" w:eastAsia="思源宋体 CN Heavy" w:hAnsi="Times New Roman" w:cs="Times New Roman"/>
          <w:b/>
          <w:bCs/>
        </w:rPr>
        <w:t>Intercultural and International Communication</w:t>
      </w:r>
    </w:p>
    <w:p w14:paraId="34AD55F3" w14:textId="77777777" w:rsidR="009C5523" w:rsidRPr="00F34B17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34ABF140" w:rsidR="0093786E" w:rsidRPr="00F34B17" w:rsidRDefault="0085058B" w:rsidP="0085058B">
      <w:pPr>
        <w:jc w:val="center"/>
        <w:rPr>
          <w:rFonts w:ascii="宋体" w:eastAsia="宋体" w:hAnsi="宋体" w:hint="eastAsia"/>
        </w:rPr>
      </w:pPr>
      <w:r w:rsidRPr="00F34B17">
        <w:rPr>
          <w:rFonts w:ascii="宋体" w:eastAsia="宋体" w:hAnsi="宋体" w:hint="eastAsia"/>
          <w:b/>
          <w:bCs/>
        </w:rPr>
        <w:t>授课教师</w:t>
      </w:r>
      <w:r w:rsidR="00E3369C" w:rsidRPr="00F34B17">
        <w:rPr>
          <w:rFonts w:ascii="宋体" w:eastAsia="宋体" w:hAnsi="宋体"/>
          <w:b/>
          <w:bCs/>
        </w:rPr>
        <w:br/>
      </w:r>
      <w:r w:rsidR="00066F6D" w:rsidRPr="00F34B17">
        <w:rPr>
          <w:rFonts w:ascii="宋体" w:eastAsia="宋体" w:hAnsi="宋体" w:hint="eastAsia"/>
        </w:rPr>
        <w:t>殷之光</w:t>
      </w:r>
      <w:r w:rsidR="00E3369C" w:rsidRPr="00F34B17">
        <w:rPr>
          <w:rFonts w:ascii="宋体" w:eastAsia="宋体" w:hAnsi="宋体" w:hint="eastAsia"/>
        </w:rPr>
        <w:t xml:space="preserve"> </w:t>
      </w:r>
      <w:r w:rsidR="00066F6D" w:rsidRPr="00F34B17">
        <w:rPr>
          <w:rFonts w:ascii="宋体" w:eastAsia="宋体" w:hAnsi="宋体" w:hint="eastAsia"/>
        </w:rPr>
        <w:t>教授</w:t>
      </w:r>
      <w:r w:rsidR="00E3369C" w:rsidRPr="00F34B17">
        <w:rPr>
          <w:rFonts w:ascii="宋体" w:eastAsia="宋体" w:hAnsi="宋体" w:hint="eastAsia"/>
        </w:rPr>
        <w:t>（</w:t>
      </w:r>
      <w:hyperlink r:id="rId8" w:history="1">
        <w:r w:rsidR="00066F6D" w:rsidRPr="00F34B17">
          <w:rPr>
            <w:rStyle w:val="a3"/>
            <w:rFonts w:ascii="Times New Roman" w:eastAsia="宋体" w:hAnsi="Times New Roman" w:cs="Times New Roman" w:hint="eastAsia"/>
          </w:rPr>
          <w:t>zyin@fudan.edu.cn</w:t>
        </w:r>
      </w:hyperlink>
      <w:r w:rsidR="00E3369C" w:rsidRPr="00F34B17">
        <w:rPr>
          <w:rFonts w:ascii="宋体" w:eastAsia="宋体" w:hAnsi="宋体" w:hint="eastAsia"/>
        </w:rPr>
        <w:t>）</w:t>
      </w:r>
    </w:p>
    <w:p w14:paraId="0711CA33" w14:textId="77777777" w:rsidR="0085058B" w:rsidRPr="00F34B17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2B57B743" w:rsidR="0093786E" w:rsidRPr="00F34B17" w:rsidRDefault="0093786E" w:rsidP="00E3369C">
      <w:pPr>
        <w:jc w:val="center"/>
        <w:rPr>
          <w:rFonts w:ascii="宋体" w:eastAsia="宋体" w:hAnsi="宋体" w:hint="eastAsia"/>
        </w:rPr>
      </w:pPr>
      <w:r w:rsidRPr="00F34B17">
        <w:rPr>
          <w:rFonts w:ascii="宋体" w:eastAsia="宋体" w:hAnsi="宋体" w:hint="eastAsia"/>
          <w:b/>
          <w:bCs/>
        </w:rPr>
        <w:t>助教</w:t>
      </w:r>
      <w:r w:rsidR="00E3369C" w:rsidRPr="00F34B17">
        <w:rPr>
          <w:rFonts w:ascii="宋体" w:eastAsia="宋体" w:hAnsi="宋体"/>
          <w:b/>
          <w:bCs/>
        </w:rPr>
        <w:br/>
      </w:r>
      <w:r w:rsidR="003718F9" w:rsidRPr="00F34B17">
        <w:rPr>
          <w:rFonts w:ascii="宋体" w:eastAsia="宋体" w:hAnsi="宋体" w:hint="eastAsia"/>
        </w:rPr>
        <w:t>赵莉生、闫梦迪</w:t>
      </w:r>
    </w:p>
    <w:p w14:paraId="08506F25" w14:textId="77777777" w:rsidR="009C5523" w:rsidRPr="00F34B17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F34B17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F34B17">
            <w:rPr>
              <w:rFonts w:ascii="宋体" w:eastAsia="宋体" w:hAnsi="宋体"/>
              <w:b/>
              <w:bCs/>
              <w:color w:val="auto"/>
            </w:rPr>
            <w:t>目录</w:t>
          </w:r>
        </w:p>
        <w:p w14:paraId="3EE09E02" w14:textId="7EE9DE41" w:rsidR="004B1CB2" w:rsidRPr="004B1CB2" w:rsidRDefault="009C5523" w:rsidP="004B1CB2">
          <w:pPr>
            <w:pStyle w:val="TOC1"/>
            <w:rPr>
              <w:rFonts w:eastAsiaTheme="minorEastAsia" w:hint="eastAsia"/>
              <w:sz w:val="22"/>
              <w:szCs w:val="24"/>
              <w:lang w:val="en-US"/>
              <w14:ligatures w14:val="standardContextual"/>
            </w:rPr>
          </w:pPr>
          <w:r w:rsidRPr="00F34B17">
            <w:rPr>
              <w:rFonts w:ascii="宋体" w:eastAsia="宋体" w:hAnsi="宋体"/>
              <w:noProof w:val="0"/>
            </w:rPr>
            <w:fldChar w:fldCharType="begin"/>
          </w:r>
          <w:r w:rsidRPr="00F34B17">
            <w:rPr>
              <w:rFonts w:ascii="宋体" w:eastAsia="宋体" w:hAnsi="宋体"/>
              <w:noProof w:val="0"/>
            </w:rPr>
            <w:instrText xml:space="preserve"> TOC \o "1-3" \h \z \u </w:instrText>
          </w:r>
          <w:r w:rsidRPr="00F34B17">
            <w:rPr>
              <w:rFonts w:ascii="宋体" w:eastAsia="宋体" w:hAnsi="宋体"/>
              <w:noProof w:val="0"/>
            </w:rPr>
            <w:fldChar w:fldCharType="separate"/>
          </w:r>
          <w:hyperlink w:anchor="_Toc208227028" w:history="1">
            <w:r w:rsidR="004B1CB2" w:rsidRPr="004B1CB2">
              <w:rPr>
                <w:rStyle w:val="a3"/>
                <w:rFonts w:hint="eastAsia"/>
              </w:rPr>
              <w:t>Lecture 1 - Introduction</w:t>
            </w:r>
            <w:r w:rsidR="004B1CB2" w:rsidRPr="004B1CB2">
              <w:rPr>
                <w:rFonts w:hint="eastAsia"/>
                <w:webHidden/>
              </w:rPr>
              <w:tab/>
            </w:r>
            <w:r w:rsidR="004B1CB2" w:rsidRPr="004B1CB2">
              <w:rPr>
                <w:rFonts w:hint="eastAsia"/>
                <w:webHidden/>
              </w:rPr>
              <w:fldChar w:fldCharType="begin"/>
            </w:r>
            <w:r w:rsidR="004B1CB2" w:rsidRPr="004B1CB2">
              <w:rPr>
                <w:rFonts w:hint="eastAsia"/>
                <w:webHidden/>
              </w:rPr>
              <w:instrText xml:space="preserve"> </w:instrText>
            </w:r>
            <w:r w:rsidR="004B1CB2" w:rsidRPr="004B1CB2">
              <w:rPr>
                <w:webHidden/>
              </w:rPr>
              <w:instrText>PAGEREF _Toc208227028 \h</w:instrText>
            </w:r>
            <w:r w:rsidR="004B1CB2" w:rsidRPr="004B1CB2">
              <w:rPr>
                <w:rFonts w:hint="eastAsia"/>
                <w:webHidden/>
              </w:rPr>
              <w:instrText xml:space="preserve"> </w:instrText>
            </w:r>
            <w:r w:rsidR="004B1CB2" w:rsidRPr="004B1CB2">
              <w:rPr>
                <w:rFonts w:hint="eastAsia"/>
                <w:webHidden/>
              </w:rPr>
            </w:r>
            <w:r w:rsidR="004B1CB2" w:rsidRPr="004B1CB2">
              <w:rPr>
                <w:rFonts w:hint="eastAsia"/>
                <w:webHidden/>
              </w:rPr>
              <w:fldChar w:fldCharType="separate"/>
            </w:r>
            <w:r w:rsidR="004B1CB2" w:rsidRPr="004B1CB2">
              <w:rPr>
                <w:rFonts w:hint="eastAsia"/>
                <w:webHidden/>
              </w:rPr>
              <w:t>2</w:t>
            </w:r>
            <w:r w:rsidR="004B1CB2" w:rsidRPr="004B1CB2">
              <w:rPr>
                <w:rFonts w:hint="eastAsia"/>
                <w:webHidden/>
              </w:rPr>
              <w:fldChar w:fldCharType="end"/>
            </w:r>
          </w:hyperlink>
        </w:p>
        <w:p w14:paraId="709C1459" w14:textId="4A1A8BD1" w:rsidR="009C5523" w:rsidRPr="00F34B17" w:rsidRDefault="009C5523">
          <w:pPr>
            <w:rPr>
              <w:rFonts w:hint="eastAsia"/>
            </w:rPr>
          </w:pPr>
          <w:r w:rsidRPr="00F34B17">
            <w:rPr>
              <w:rFonts w:ascii="宋体" w:eastAsia="宋体" w:hAnsi="宋体"/>
              <w:b/>
              <w:bCs/>
            </w:rPr>
            <w:fldChar w:fldCharType="end"/>
          </w:r>
        </w:p>
      </w:sdtContent>
    </w:sdt>
    <w:p w14:paraId="5DB791B8" w14:textId="77777777" w:rsidR="009C5523" w:rsidRPr="00F34B17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Pr="00F34B17" w:rsidRDefault="009C5523">
      <w:pPr>
        <w:widowControl/>
        <w:jc w:val="left"/>
        <w:rPr>
          <w:rFonts w:ascii="华文宋体" w:eastAsia="华文宋体" w:hAnsi="华文宋体" w:hint="eastAsia"/>
        </w:rPr>
      </w:pPr>
      <w:r w:rsidRPr="00F34B17">
        <w:rPr>
          <w:rFonts w:ascii="华文宋体" w:eastAsia="华文宋体" w:hAnsi="华文宋体"/>
        </w:rPr>
        <w:br w:type="page"/>
      </w:r>
    </w:p>
    <w:p w14:paraId="1521C760" w14:textId="56C6024D" w:rsidR="004F27BC" w:rsidRPr="00F34B17" w:rsidRDefault="00066F6D" w:rsidP="009C5523">
      <w:pPr>
        <w:pStyle w:val="a9"/>
        <w:rPr>
          <w:rFonts w:hint="eastAsia"/>
          <w:b/>
          <w:bCs w:val="0"/>
        </w:rPr>
      </w:pPr>
      <w:bookmarkStart w:id="0" w:name="_Toc208227028"/>
      <w:r w:rsidRPr="00F34B17">
        <w:rPr>
          <w:rFonts w:hint="eastAsia"/>
          <w:b/>
          <w:bCs w:val="0"/>
        </w:rPr>
        <w:lastRenderedPageBreak/>
        <w:t>Lecture 1 - Introduction</w:t>
      </w:r>
      <w:bookmarkEnd w:id="0"/>
    </w:p>
    <w:p w14:paraId="19160074" w14:textId="46CDE501" w:rsidR="00906D67" w:rsidRPr="00F34B17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F34B17">
        <w:rPr>
          <w:rFonts w:cs="Times New Roman"/>
        </w:rPr>
        <w:t>202</w:t>
      </w:r>
      <w:r w:rsidR="00066F6D" w:rsidRPr="00F34B17">
        <w:rPr>
          <w:rFonts w:cs="Times New Roman" w:hint="eastAsia"/>
        </w:rPr>
        <w:t>5</w:t>
      </w:r>
      <w:r w:rsidRPr="00F34B17">
        <w:rPr>
          <w:rFonts w:cs="Times New Roman"/>
        </w:rPr>
        <w:t>.</w:t>
      </w:r>
      <w:r w:rsidR="00066F6D" w:rsidRPr="00F34B17">
        <w:rPr>
          <w:rFonts w:cs="Times New Roman" w:hint="eastAsia"/>
        </w:rPr>
        <w:t>9</w:t>
      </w:r>
      <w:r w:rsidRPr="00F34B17">
        <w:rPr>
          <w:rFonts w:cs="Times New Roman"/>
        </w:rPr>
        <w:t>.</w:t>
      </w:r>
      <w:r w:rsidR="00066F6D" w:rsidRPr="00F34B17">
        <w:rPr>
          <w:rFonts w:cs="Times New Roman" w:hint="eastAsia"/>
        </w:rPr>
        <w:t>8</w:t>
      </w:r>
    </w:p>
    <w:p w14:paraId="30D5B522" w14:textId="404352A8" w:rsidR="00003134" w:rsidRPr="00F34B17" w:rsidRDefault="00066F6D" w:rsidP="00F45716">
      <w:pPr>
        <w:pStyle w:val="aa"/>
        <w:spacing w:before="78" w:after="78"/>
        <w:ind w:firstLine="420"/>
      </w:pPr>
      <w:r w:rsidRPr="00F34B17">
        <w:t>‘</w:t>
      </w:r>
      <w:r w:rsidRPr="00F34B17">
        <w:rPr>
          <w:rFonts w:hint="eastAsia"/>
        </w:rPr>
        <w:t>Intercultural communication</w:t>
      </w:r>
      <w:r w:rsidRPr="00F34B17">
        <w:t>’</w:t>
      </w:r>
      <w:r w:rsidRPr="00F34B17">
        <w:rPr>
          <w:rFonts w:hint="eastAsia"/>
        </w:rPr>
        <w:t xml:space="preserve"> </w:t>
      </w:r>
      <w:r w:rsidR="003718F9" w:rsidRPr="00F34B17">
        <w:rPr>
          <w:rFonts w:hint="eastAsia"/>
        </w:rPr>
        <w:t>in this module</w:t>
      </w:r>
      <w:r w:rsidRPr="00F34B17">
        <w:rPr>
          <w:rFonts w:hint="eastAsia"/>
        </w:rPr>
        <w:t xml:space="preserve"> implies </w:t>
      </w:r>
      <w:r w:rsidRPr="00F34B17">
        <w:t>‘</w:t>
      </w:r>
      <w:r w:rsidRPr="00F34B17">
        <w:rPr>
          <w:rFonts w:hint="eastAsia"/>
        </w:rPr>
        <w:t>international political communication</w:t>
      </w:r>
      <w:r w:rsidRPr="00F34B17">
        <w:t>’</w:t>
      </w:r>
      <w:r w:rsidRPr="00F34B17">
        <w:rPr>
          <w:rFonts w:hint="eastAsia"/>
        </w:rPr>
        <w:t xml:space="preserve">. </w:t>
      </w:r>
      <w:r w:rsidR="00003134" w:rsidRPr="00F34B17">
        <w:rPr>
          <w:rFonts w:hint="eastAsia"/>
        </w:rPr>
        <w:t>The</w:t>
      </w:r>
      <w:r w:rsidR="00003134" w:rsidRPr="00F34B17">
        <w:t xml:space="preserve"> rationale of political communication is not only to convey information; it’s about </w:t>
      </w:r>
      <w:r w:rsidR="00003134" w:rsidRPr="00F34B17">
        <w:rPr>
          <w:b/>
          <w:bCs/>
        </w:rPr>
        <w:t>establishing social relationship</w:t>
      </w:r>
      <w:r w:rsidR="00003134" w:rsidRPr="00F34B17">
        <w:t>, in which we the human live. This broadest definition is where ‘communication’ of the module lies in.</w:t>
      </w:r>
      <w:r w:rsidR="00F45716" w:rsidRPr="00F34B17">
        <w:t xml:space="preserve"> </w:t>
      </w:r>
      <w:r w:rsidR="00003134" w:rsidRPr="00F34B17">
        <w:t>In term of communication as a strategy, the module will focus on the actors, regulations, methods, process, institutional structure, rhetoric, etc. about communication.</w:t>
      </w:r>
    </w:p>
    <w:p w14:paraId="012D3258" w14:textId="7785D323" w:rsidR="00F45716" w:rsidRPr="00F34B17" w:rsidRDefault="00F45716" w:rsidP="008674BA">
      <w:pPr>
        <w:pStyle w:val="aa"/>
        <w:spacing w:before="78" w:after="78"/>
        <w:ind w:firstLine="420"/>
      </w:pPr>
      <w:r w:rsidRPr="00F34B17">
        <w:t>The major objective of the module is to familiari</w:t>
      </w:r>
      <w:r w:rsidR="00F34B17">
        <w:t>s</w:t>
      </w:r>
      <w:r w:rsidRPr="00F34B17">
        <w:t>e with socio-economic analysis of political communication.</w:t>
      </w:r>
      <w:r w:rsidRPr="00F34B17">
        <w:rPr>
          <w:rFonts w:hint="eastAsia"/>
        </w:rPr>
        <w:t xml:space="preserve"> We</w:t>
      </w:r>
      <w:r w:rsidRPr="00F34B17">
        <w:t xml:space="preserve"> will also learn about different theoretical frameworks, and cultivate communication skills.</w:t>
      </w:r>
      <w:r w:rsidR="008674BA" w:rsidRPr="00F34B17">
        <w:rPr>
          <w:rFonts w:hint="eastAsia"/>
        </w:rPr>
        <w:t xml:space="preserve"> </w:t>
      </w:r>
      <w:r w:rsidR="00813959" w:rsidRPr="00F34B17">
        <w:t>One of the purposes of the module is to introduce strategies, ways and formats to make messaging more convincing.</w:t>
      </w:r>
    </w:p>
    <w:p w14:paraId="24250791" w14:textId="329BCBF1" w:rsidR="008674BA" w:rsidRDefault="008674BA" w:rsidP="008674BA">
      <w:pPr>
        <w:pStyle w:val="aa"/>
        <w:spacing w:before="78" w:after="78"/>
        <w:ind w:firstLine="420"/>
      </w:pPr>
      <w:r w:rsidRPr="00F34B17">
        <w:rPr>
          <w:rFonts w:hint="eastAsia"/>
        </w:rPr>
        <w:t>Though</w:t>
      </w:r>
      <w:r w:rsidRPr="00F34B17">
        <w:t xml:space="preserve"> communication aims to encourage the theory to speak to the reality, there is no permanent or absolute coherence between theory and reality</w:t>
      </w:r>
      <w:r w:rsidR="00F34B17" w:rsidRPr="00F34B17">
        <w:t>; theori</w:t>
      </w:r>
      <w:r w:rsidR="00F34B17">
        <w:t>s</w:t>
      </w:r>
      <w:r w:rsidR="00F34B17" w:rsidRPr="00F34B17">
        <w:t>ation is always in process</w:t>
      </w:r>
      <w:r w:rsidRPr="00F34B17">
        <w:t>. Then, when the coherence breaks, it’s recommended to question the theory rather than to question the reality.</w:t>
      </w:r>
    </w:p>
    <w:p w14:paraId="4CBC7AA7" w14:textId="6E7EE046" w:rsidR="00DD2CEA" w:rsidRPr="00DD2CEA" w:rsidRDefault="00DD2CEA" w:rsidP="008674BA">
      <w:pPr>
        <w:pStyle w:val="aa"/>
        <w:spacing w:before="78" w:after="78"/>
        <w:ind w:firstLine="420"/>
        <w:rPr>
          <w:rFonts w:hint="eastAsia"/>
          <w:lang w:val="en-US"/>
        </w:rPr>
      </w:pPr>
      <w:r>
        <w:rPr>
          <w:lang w:val="en-US"/>
        </w:rPr>
        <w:t>Charles Tilly thought that war demands technological advancement, which consequently drives social development. However, a question remains: what drives wars?</w:t>
      </w:r>
    </w:p>
    <w:p w14:paraId="4F4E432B" w14:textId="77777777" w:rsidR="00066F6D" w:rsidRPr="008674BA" w:rsidRDefault="00066F6D" w:rsidP="001A5EBF">
      <w:pPr>
        <w:pStyle w:val="aa"/>
        <w:spacing w:before="78" w:after="78"/>
        <w:rPr>
          <w:rFonts w:hint="eastAsia"/>
          <w:lang w:val="en-US"/>
        </w:rPr>
      </w:pPr>
    </w:p>
    <w:sectPr w:rsidR="00066F6D" w:rsidRPr="008674B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64596" w14:textId="77777777" w:rsidR="00470224" w:rsidRPr="00F34B17" w:rsidRDefault="00470224" w:rsidP="004F27BC">
      <w:pPr>
        <w:rPr>
          <w:rFonts w:hint="eastAsia"/>
        </w:rPr>
      </w:pPr>
      <w:r w:rsidRPr="00F34B17">
        <w:separator/>
      </w:r>
    </w:p>
  </w:endnote>
  <w:endnote w:type="continuationSeparator" w:id="0">
    <w:p w14:paraId="2932B9DD" w14:textId="77777777" w:rsidR="00470224" w:rsidRPr="00F34B17" w:rsidRDefault="00470224" w:rsidP="004F27BC">
      <w:pPr>
        <w:rPr>
          <w:rFonts w:hint="eastAsia"/>
        </w:rPr>
      </w:pPr>
      <w:r w:rsidRPr="00F34B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Pr="00F34B17" w:rsidRDefault="00371DAC">
            <w:pPr>
              <w:pStyle w:val="a7"/>
              <w:jc w:val="center"/>
              <w:rPr>
                <w:rFonts w:hint="eastAsia"/>
              </w:rPr>
            </w:pPr>
            <w:r w:rsidRPr="00F34B17">
              <w:t xml:space="preserve"> </w:t>
            </w:r>
            <w:r w:rsidRPr="00F34B17">
              <w:rPr>
                <w:b/>
                <w:bCs/>
                <w:sz w:val="24"/>
                <w:szCs w:val="24"/>
              </w:rPr>
              <w:fldChar w:fldCharType="begin"/>
            </w:r>
            <w:r w:rsidRPr="00F34B17">
              <w:rPr>
                <w:b/>
                <w:bCs/>
              </w:rPr>
              <w:instrText>PAGE</w:instrText>
            </w:r>
            <w:r w:rsidRPr="00F34B17">
              <w:rPr>
                <w:b/>
                <w:bCs/>
                <w:sz w:val="24"/>
                <w:szCs w:val="24"/>
              </w:rPr>
              <w:fldChar w:fldCharType="separate"/>
            </w:r>
            <w:r w:rsidRPr="00F34B17">
              <w:rPr>
                <w:b/>
                <w:bCs/>
              </w:rPr>
              <w:t>2</w:t>
            </w:r>
            <w:r w:rsidRPr="00F34B17">
              <w:rPr>
                <w:b/>
                <w:bCs/>
                <w:sz w:val="24"/>
                <w:szCs w:val="24"/>
              </w:rPr>
              <w:fldChar w:fldCharType="end"/>
            </w:r>
            <w:r w:rsidRPr="00F34B17">
              <w:t xml:space="preserve"> / </w:t>
            </w:r>
            <w:r w:rsidRPr="00F34B17">
              <w:rPr>
                <w:b/>
                <w:bCs/>
                <w:sz w:val="24"/>
                <w:szCs w:val="24"/>
              </w:rPr>
              <w:fldChar w:fldCharType="begin"/>
            </w:r>
            <w:r w:rsidRPr="00F34B17">
              <w:rPr>
                <w:b/>
                <w:bCs/>
              </w:rPr>
              <w:instrText>NUMPAGES</w:instrText>
            </w:r>
            <w:r w:rsidRPr="00F34B17">
              <w:rPr>
                <w:b/>
                <w:bCs/>
                <w:sz w:val="24"/>
                <w:szCs w:val="24"/>
              </w:rPr>
              <w:fldChar w:fldCharType="separate"/>
            </w:r>
            <w:r w:rsidRPr="00F34B17">
              <w:rPr>
                <w:b/>
                <w:bCs/>
              </w:rPr>
              <w:t>2</w:t>
            </w:r>
            <w:r w:rsidRPr="00F34B1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Pr="00F34B17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F21AD" w14:textId="77777777" w:rsidR="00470224" w:rsidRPr="00F34B17" w:rsidRDefault="00470224" w:rsidP="004F27BC">
      <w:pPr>
        <w:rPr>
          <w:rFonts w:hint="eastAsia"/>
        </w:rPr>
      </w:pPr>
      <w:r w:rsidRPr="00F34B17">
        <w:separator/>
      </w:r>
    </w:p>
  </w:footnote>
  <w:footnote w:type="continuationSeparator" w:id="0">
    <w:p w14:paraId="31170CEF" w14:textId="77777777" w:rsidR="00470224" w:rsidRPr="00F34B17" w:rsidRDefault="00470224" w:rsidP="004F27BC">
      <w:pPr>
        <w:rPr>
          <w:rFonts w:hint="eastAsia"/>
        </w:rPr>
      </w:pPr>
      <w:r w:rsidRPr="00F34B1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3134"/>
    <w:rsid w:val="00004417"/>
    <w:rsid w:val="00040B39"/>
    <w:rsid w:val="00066F6D"/>
    <w:rsid w:val="000755CF"/>
    <w:rsid w:val="000C0E72"/>
    <w:rsid w:val="000C2A56"/>
    <w:rsid w:val="00161E57"/>
    <w:rsid w:val="00196F13"/>
    <w:rsid w:val="001A5EBF"/>
    <w:rsid w:val="001B281A"/>
    <w:rsid w:val="001D076B"/>
    <w:rsid w:val="001E7533"/>
    <w:rsid w:val="00217848"/>
    <w:rsid w:val="00276293"/>
    <w:rsid w:val="002F0226"/>
    <w:rsid w:val="003718F9"/>
    <w:rsid w:val="00371DAC"/>
    <w:rsid w:val="00452E0D"/>
    <w:rsid w:val="00470224"/>
    <w:rsid w:val="004A1784"/>
    <w:rsid w:val="004B1CB2"/>
    <w:rsid w:val="004E20FD"/>
    <w:rsid w:val="004F27BC"/>
    <w:rsid w:val="00541983"/>
    <w:rsid w:val="00545AE0"/>
    <w:rsid w:val="0055283E"/>
    <w:rsid w:val="00566087"/>
    <w:rsid w:val="005D2E49"/>
    <w:rsid w:val="0062298C"/>
    <w:rsid w:val="00635DCE"/>
    <w:rsid w:val="006454C0"/>
    <w:rsid w:val="006A17D1"/>
    <w:rsid w:val="006B79BD"/>
    <w:rsid w:val="006D6ABF"/>
    <w:rsid w:val="006E0682"/>
    <w:rsid w:val="0070035D"/>
    <w:rsid w:val="0078474F"/>
    <w:rsid w:val="007C3C13"/>
    <w:rsid w:val="007E3D59"/>
    <w:rsid w:val="00813959"/>
    <w:rsid w:val="0084004C"/>
    <w:rsid w:val="00842F9B"/>
    <w:rsid w:val="0085058B"/>
    <w:rsid w:val="008674BA"/>
    <w:rsid w:val="00885939"/>
    <w:rsid w:val="008B6404"/>
    <w:rsid w:val="008E3724"/>
    <w:rsid w:val="00906D67"/>
    <w:rsid w:val="00922DB7"/>
    <w:rsid w:val="0093786E"/>
    <w:rsid w:val="009440AB"/>
    <w:rsid w:val="009B421D"/>
    <w:rsid w:val="009C5523"/>
    <w:rsid w:val="00A80AAE"/>
    <w:rsid w:val="00A94592"/>
    <w:rsid w:val="00B85E92"/>
    <w:rsid w:val="00BA19E4"/>
    <w:rsid w:val="00C0437B"/>
    <w:rsid w:val="00C3403A"/>
    <w:rsid w:val="00C45638"/>
    <w:rsid w:val="00C528FB"/>
    <w:rsid w:val="00C947A0"/>
    <w:rsid w:val="00CF29DE"/>
    <w:rsid w:val="00DA7707"/>
    <w:rsid w:val="00DD2CEA"/>
    <w:rsid w:val="00E3369C"/>
    <w:rsid w:val="00E42278"/>
    <w:rsid w:val="00E80E1C"/>
    <w:rsid w:val="00EB2A44"/>
    <w:rsid w:val="00EE4598"/>
    <w:rsid w:val="00F24B12"/>
    <w:rsid w:val="00F34B17"/>
    <w:rsid w:val="00F4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B1CB2"/>
    <w:pPr>
      <w:tabs>
        <w:tab w:val="right" w:leader="dot" w:pos="8296"/>
      </w:tabs>
    </w:pPr>
    <w:rPr>
      <w:rFonts w:ascii="Times" w:hAnsi="Times"/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in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53</cp:revision>
  <dcterms:created xsi:type="dcterms:W3CDTF">2023-09-06T01:48:00Z</dcterms:created>
  <dcterms:modified xsi:type="dcterms:W3CDTF">2025-09-08T04:30:00Z</dcterms:modified>
</cp:coreProperties>
</file>