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ind w:right="-6.259842519683616"/>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43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after="0" w:line="240" w:lineRule="auto"/>
        <w:ind w:right="-6.259842519683616"/>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ind w:right="-6.259842519683616"/>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4">
      <w:pPr>
        <w:widowControl w:val="1"/>
        <w:spacing w:after="0" w:line="240" w:lineRule="auto"/>
        <w:ind w:right="-6.259842519683616"/>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5">
      <w:pPr>
        <w:widowControl w:val="1"/>
        <w:pBdr>
          <w:bottom w:color="000000" w:space="2" w:sz="18" w:val="single"/>
        </w:pBdr>
        <w:shd w:fill="000099" w:val="clear"/>
        <w:tabs>
          <w:tab w:val="left" w:leader="none" w:pos="600"/>
        </w:tabs>
        <w:spacing w:after="0" w:line="240" w:lineRule="auto"/>
        <w:ind w:left="0" w:right="-6.259842519683616"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PERFORMANCE APPRAISAL POLICY</w:t>
      </w:r>
    </w:p>
    <w:p w:rsidR="00000000" w:rsidDel="00000000" w:rsidP="00000000" w:rsidRDefault="00000000" w:rsidRPr="00000000" w14:paraId="00000006">
      <w:pPr>
        <w:widowControl w:val="1"/>
        <w:spacing w:after="0" w:line="240" w:lineRule="auto"/>
        <w:ind w:right="-6.259842519683616"/>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right="-6.259842519683616"/>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8">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right="-6.259842519683616"/>
              <w:jc w:val="right"/>
              <w:rPr>
                <w:rFonts w:ascii="Helvetica Neue" w:cs="Helvetica Neue" w:eastAsia="Helvetica Neue" w:hAnsi="Helvetica Neue"/>
                <w:b w:val="1"/>
                <w:color w:val="ffffff"/>
                <w:sz w:val="16"/>
                <w:szCs w:val="16"/>
              </w:rPr>
            </w:pPr>
            <w:r w:rsidDel="00000000" w:rsidR="00000000" w:rsidRPr="00000000">
              <w:rPr>
                <w:rFonts w:ascii="Helvetica Neue" w:cs="Helvetica Neue" w:eastAsia="Helvetica Neue" w:hAnsi="Helvetica Neue"/>
                <w:b w:val="1"/>
                <w:color w:val="ffffff"/>
                <w:sz w:val="16"/>
                <w:szCs w:val="16"/>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9">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right="-6.259842519683616"/>
              <w:jc w:val="right"/>
              <w:rPr>
                <w:rFonts w:ascii="Helvetica Neue" w:cs="Helvetica Neue" w:eastAsia="Helvetica Neue" w:hAnsi="Helvetica Neue"/>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right="-6.259842519683616"/>
              <w:jc w:val="right"/>
              <w:rPr>
                <w:rFonts w:ascii="Helvetica Neue" w:cs="Helvetica Neue" w:eastAsia="Helvetica Neue" w:hAnsi="Helvetica Neue"/>
                <w:b w:val="1"/>
                <w:color w:val="ffffff"/>
                <w:sz w:val="16"/>
                <w:szCs w:val="16"/>
              </w:rPr>
            </w:pPr>
            <w:r w:rsidDel="00000000" w:rsidR="00000000" w:rsidRPr="00000000">
              <w:rPr>
                <w:rFonts w:ascii="Helvetica Neue" w:cs="Helvetica Neue" w:eastAsia="Helvetica Neue" w:hAnsi="Helvetica Neue"/>
                <w:b w:val="1"/>
                <w:color w:val="ffffff"/>
                <w:sz w:val="16"/>
                <w:szCs w:val="16"/>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right="-6.259842519683616"/>
              <w:jc w:val="right"/>
              <w:rPr>
                <w:rFonts w:ascii="Helvetica Neue" w:cs="Helvetica Neue" w:eastAsia="Helvetica Neue" w:hAnsi="Helvetica Neue"/>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right="-6.259842519683616"/>
              <w:jc w:val="right"/>
              <w:rPr>
                <w:rFonts w:ascii="Helvetica Neue" w:cs="Helvetica Neue" w:eastAsia="Helvetica Neue" w:hAnsi="Helvetica Neue"/>
                <w:b w:val="1"/>
                <w:color w:val="ffffff"/>
                <w:sz w:val="16"/>
                <w:szCs w:val="16"/>
              </w:rPr>
            </w:pPr>
            <w:r w:rsidDel="00000000" w:rsidR="00000000" w:rsidRPr="00000000">
              <w:rPr>
                <w:rFonts w:ascii="Helvetica Neue" w:cs="Helvetica Neue" w:eastAsia="Helvetica Neue" w:hAnsi="Helvetica Neue"/>
                <w:b w:val="1"/>
                <w:color w:val="ffffff"/>
                <w:sz w:val="16"/>
                <w:szCs w:val="16"/>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right="-6.259842519683616"/>
              <w:jc w:val="right"/>
              <w:rPr>
                <w:rFonts w:ascii="Helvetica Neue" w:cs="Helvetica Neue" w:eastAsia="Helvetica Neue" w:hAnsi="Helvetica Neue"/>
                <w:b w:val="1"/>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right="-6.259842519683616"/>
              <w:jc w:val="right"/>
              <w:rPr>
                <w:rFonts w:ascii="Helvetica Neue" w:cs="Helvetica Neue" w:eastAsia="Helvetica Neue" w:hAnsi="Helvetica Neue"/>
                <w:b w:val="1"/>
                <w:color w:val="ffffff"/>
                <w:sz w:val="16"/>
                <w:szCs w:val="16"/>
              </w:rPr>
            </w:pPr>
            <w:r w:rsidDel="00000000" w:rsidR="00000000" w:rsidRPr="00000000">
              <w:rPr>
                <w:rFonts w:ascii="Helvetica Neue" w:cs="Helvetica Neue" w:eastAsia="Helvetica Neue" w:hAnsi="Helvetica Neue"/>
                <w:b w:val="1"/>
                <w:color w:val="ffffff"/>
                <w:sz w:val="16"/>
                <w:szCs w:val="16"/>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right="-6.259842519683616"/>
              <w:jc w:val="right"/>
              <w:rPr>
                <w:rFonts w:ascii="Helvetica Neue" w:cs="Helvetica Neue" w:eastAsia="Helvetica Neue" w:hAnsi="Helvetica Neue"/>
                <w:b w:val="1"/>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right="-6.259842519683616"/>
              <w:jc w:val="right"/>
              <w:rPr>
                <w:rFonts w:ascii="Helvetica Neue" w:cs="Helvetica Neue" w:eastAsia="Helvetica Neue" w:hAnsi="Helvetica Neue"/>
                <w:b w:val="1"/>
                <w:color w:val="ffffff"/>
                <w:sz w:val="16"/>
                <w:szCs w:val="16"/>
              </w:rPr>
            </w:pPr>
            <w:r w:rsidDel="00000000" w:rsidR="00000000" w:rsidRPr="00000000">
              <w:rPr>
                <w:rFonts w:ascii="Helvetica Neue" w:cs="Helvetica Neue" w:eastAsia="Helvetica Neue" w:hAnsi="Helvetica Neue"/>
                <w:b w:val="1"/>
                <w:color w:val="ffffff"/>
                <w:sz w:val="16"/>
                <w:szCs w:val="16"/>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right="-6.259842519683616"/>
              <w:jc w:val="right"/>
              <w:rPr>
                <w:rFonts w:ascii="Helvetica Neue" w:cs="Helvetica Neue" w:eastAsia="Helvetica Neue" w:hAnsi="Helvetica Neue"/>
                <w:b w:val="1"/>
                <w:sz w:val="16"/>
                <w:szCs w:val="16"/>
              </w:rPr>
            </w:pPr>
            <w:r w:rsidDel="00000000" w:rsidR="00000000" w:rsidRPr="00000000">
              <w:rPr>
                <w:rtl w:val="0"/>
              </w:rPr>
            </w:r>
          </w:p>
        </w:tc>
      </w:tr>
    </w:tbl>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right="-6.259842519683616"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3">
      <w:pPr>
        <w:widowControl w:val="1"/>
        <w:spacing w:after="0" w:before="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4">
      <w:pPr>
        <w:widowControl w:val="1"/>
        <w:spacing w:after="0" w:before="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950"/>
        <w:gridCol w:w="2790"/>
        <w:gridCol w:w="3795"/>
        <w:tblGridChange w:id="0">
          <w:tblGrid>
            <w:gridCol w:w="1365"/>
            <w:gridCol w:w="1950"/>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7">
            <w:pPr>
              <w:spacing w:before="0" w:lineRule="auto"/>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8">
            <w:pPr>
              <w:spacing w:before="0" w:lineRule="auto"/>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9">
            <w:pPr>
              <w:spacing w:before="0" w:lineRule="auto"/>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A">
            <w:pPr>
              <w:spacing w:before="0" w:lineRule="auto"/>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10th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Nisha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16th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7">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8">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9">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2A">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200"/>
        <w:gridCol w:w="1935"/>
        <w:tblGridChange w:id="0">
          <w:tblGrid>
            <w:gridCol w:w="3765"/>
            <w:gridCol w:w="420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B">
            <w:pPr>
              <w:spacing w:before="0" w:lineRule="auto"/>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C">
            <w:pPr>
              <w:spacing w:before="0" w:lineRule="auto"/>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D">
            <w:pPr>
              <w:spacing w:before="0" w:lineRule="auto"/>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before="0" w:lineRule="auto"/>
              <w:rPr>
                <w:rFonts w:ascii="Verdana" w:cs="Verdana" w:eastAsia="Verdana" w:hAnsi="Verdana"/>
              </w:rPr>
            </w:pPr>
            <w:r w:rsidDel="00000000" w:rsidR="00000000" w:rsidRPr="00000000">
              <w:rPr>
                <w:rFonts w:ascii="Verdana" w:cs="Verdana" w:eastAsia="Verdana" w:hAnsi="Verdana"/>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before="0" w:lineRule="auto"/>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17th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before="0" w:lineRule="auto"/>
              <w:rPr>
                <w:rFonts w:ascii="Verdana" w:cs="Verdana" w:eastAsia="Verdana" w:hAnsi="Verdana"/>
              </w:rPr>
            </w:pPr>
            <w:r w:rsidDel="00000000" w:rsidR="00000000" w:rsidRPr="00000000">
              <w:rPr>
                <w:rFonts w:ascii="Verdana" w:cs="Verdana" w:eastAsia="Verdana" w:hAnsi="Verdana"/>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before="0" w:lineRule="auto"/>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24th June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before="0" w:lineRule="auto"/>
              <w:rPr>
                <w:rFonts w:ascii="Verdana" w:cs="Verdana" w:eastAsia="Verdana" w:hAnsi="Verdana"/>
              </w:rPr>
            </w:pPr>
            <w:r w:rsidDel="00000000" w:rsidR="00000000" w:rsidRPr="00000000">
              <w:rPr>
                <w:rFonts w:ascii="Verdana" w:cs="Verdana" w:eastAsia="Verdana" w:hAnsi="Verdana"/>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before="0" w:lineRule="auto"/>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rPr>
                <w:rFonts w:ascii="Verdana" w:cs="Verdana" w:eastAsia="Verdana" w:hAnsi="Verdana"/>
              </w:rPr>
            </w:pPr>
            <w:r w:rsidDel="00000000" w:rsidR="00000000" w:rsidRPr="00000000">
              <w:rPr>
                <w:rFonts w:ascii="Verdana" w:cs="Verdana" w:eastAsia="Verdana" w:hAnsi="Verdana"/>
                <w:rtl w:val="0"/>
              </w:rPr>
              <w:t xml:space="preserve">19th June 2023</w:t>
            </w:r>
          </w:p>
        </w:tc>
      </w:tr>
    </w:tbl>
    <w:p w:rsidR="00000000" w:rsidDel="00000000" w:rsidP="00000000" w:rsidRDefault="00000000" w:rsidRPr="00000000" w14:paraId="00000037">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8">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9">
      <w:pPr>
        <w:widowControl w:val="1"/>
        <w:spacing w:after="0" w:line="240" w:lineRule="auto"/>
        <w:ind w:left="1080" w:right="-6.259842519683616"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widowControl w:val="1"/>
        <w:spacing w:after="0" w:line="240" w:lineRule="auto"/>
        <w:ind w:right="-6.259842519683616"/>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3B">
      <w:pPr>
        <w:ind w:right="-6.259842519683616"/>
        <w:rPr/>
      </w:pPr>
      <w:r w:rsidDel="00000000" w:rsidR="00000000" w:rsidRPr="00000000">
        <w:rPr>
          <w:rtl w:val="0"/>
        </w:rPr>
      </w:r>
    </w:p>
    <w:sdt>
      <w:sdtPr>
        <w:id w:val="792737889"/>
        <w:docPartObj>
          <w:docPartGallery w:val="Table of Contents"/>
          <w:docPartUnique w:val="1"/>
        </w:docPartObj>
      </w:sdtPr>
      <w:sdtContent>
        <w:p w:rsidR="00000000" w:rsidDel="00000000" w:rsidP="00000000" w:rsidRDefault="00000000" w:rsidRPr="00000000" w14:paraId="0000003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7wg25pzm9w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ighs44hlub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POLICY</w:t>
              <w:tab/>
              <w:t xml:space="preserve">4</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vr08rtpm3g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Policy aims</w:t>
              <w:tab/>
              <w:t xml:space="preserve">4</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mllw4lqzc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Roles and Responsibilities</w:t>
              <w:tab/>
              <w:t xml:space="preserve">4</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3npiulq1zt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APPRAISAL PROCESS</w:t>
              <w:tab/>
              <w:t xml:space="preserve">5</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h4sbrgogm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Self-assessment</w:t>
              <w:tab/>
              <w:t xml:space="preserve">5</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22nxpg4hw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Appraisal Performance</w:t>
              <w:tab/>
              <w:t xml:space="preserve">5</w:t>
            </w:r>
          </w:hyperlink>
          <w:r w:rsidDel="00000000" w:rsidR="00000000" w:rsidRPr="00000000">
            <w:rPr>
              <w:rtl w:val="0"/>
            </w:rPr>
          </w:r>
        </w:p>
        <w:p w:rsidR="00000000" w:rsidDel="00000000" w:rsidP="00000000" w:rsidRDefault="00000000" w:rsidRPr="00000000" w14:paraId="00000044">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lsgii8yymx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The one to one meeting</w:t>
              <w:tab/>
              <w:t xml:space="preserve">5</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qe31pdtzq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The Appraisal Record</w:t>
              <w:tab/>
              <w:t xml:space="preserve">5</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6ujvjvcthl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NON COMPLIANCE</w:t>
              <w:tab/>
              <w:t xml:space="preserve">5</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p1pen2mm1c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IMPLEMENTATION OF THE POLICY</w:t>
              <w:tab/>
              <w:t xml:space="preserve">6</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81vl5f0jvc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MONITORING POLICY</w:t>
              <w:tab/>
              <w:t xml:space="preserve">6</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asxfpvoagp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REVIEWING POLICY</w:t>
              <w:tab/>
              <w:t xml:space="preserve">6</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q62j1j1fdl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POLICY AMENDMENTS</w:t>
              <w:tab/>
              <w:t xml:space="preserve">6</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jqxrh8fo5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ADDITIONAL INFORMATION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Heading1"/>
        <w:widowControl w:val="1"/>
        <w:spacing w:after="0" w:line="240" w:lineRule="auto"/>
        <w:ind w:right="-6.259842519683616"/>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4D">
      <w:pPr>
        <w:pStyle w:val="Heading1"/>
        <w:widowControl w:val="1"/>
        <w:spacing w:after="0" w:line="240" w:lineRule="auto"/>
        <w:ind w:right="-6.259842519683616"/>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val="0"/>
        <w:numPr>
          <w:ilvl w:val="0"/>
          <w:numId w:val="2"/>
        </w:numPr>
        <w:tabs>
          <w:tab w:val="left" w:leader="none" w:pos="582"/>
        </w:tabs>
        <w:spacing w:after="200" w:before="200" w:line="240" w:lineRule="auto"/>
        <w:ind w:left="720" w:right="-6.259842519683616" w:hanging="360"/>
        <w:rPr>
          <w:u w:val="none"/>
        </w:rPr>
      </w:pPr>
      <w:bookmarkStart w:colFirst="0" w:colLast="0" w:name="_heading=h.27wg25pzm9w0"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8.00000000000006" w:lineRule="auto"/>
        <w:ind w:left="100" w:right="-6.259842519683616"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purpose of this policy is to provide employees with guidance on the performance appraisal process and ensure effective and fair management of work performance and training needs at Zediant. While this policy applies to all employees, adjustments may be made to the process to suit specific roles.</w:t>
      </w:r>
    </w:p>
    <w:p w:rsidR="00000000" w:rsidDel="00000000" w:rsidP="00000000" w:rsidRDefault="00000000" w:rsidRPr="00000000" w14:paraId="00000050">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720" w:right="-6.259842519683616" w:hanging="360"/>
        <w:jc w:val="left"/>
        <w:rPr/>
      </w:pPr>
      <w:bookmarkStart w:colFirst="0" w:colLast="0" w:name="_heading=h.gighs44hlubm" w:id="5"/>
      <w:bookmarkEnd w:id="5"/>
      <w:r w:rsidDel="00000000" w:rsidR="00000000" w:rsidRPr="00000000">
        <w:rPr>
          <w:rFonts w:ascii="Cambria" w:cs="Cambria" w:eastAsia="Cambria" w:hAnsi="Cambria"/>
          <w:b w:val="1"/>
          <w:sz w:val="32"/>
          <w:szCs w:val="32"/>
          <w:rtl w:val="0"/>
        </w:rPr>
        <w:t xml:space="preserve">POLICY</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8.00000000000006" w:lineRule="auto"/>
        <w:ind w:left="100" w:right="-6.259842519683616"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performance appraisal process allows individual employees and their managers to review performance, workload, work content, and achievements over the past year. It is an opportunity to set future objectives, discuss personal goals, and identify any learning and development needs.</w:t>
      </w:r>
    </w:p>
    <w:p w:rsidR="00000000" w:rsidDel="00000000" w:rsidP="00000000" w:rsidRDefault="00000000" w:rsidRPr="00000000" w14:paraId="00000052">
      <w:pPr>
        <w:tabs>
          <w:tab w:val="left" w:leader="none" w:pos="820"/>
          <w:tab w:val="left" w:leader="none" w:pos="821"/>
        </w:tabs>
        <w:spacing w:after="0" w:before="36" w:line="240" w:lineRule="auto"/>
        <w:ind w:left="0" w:right="-6.259842519683616"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tabs>
          <w:tab w:val="left" w:leader="none" w:pos="820"/>
          <w:tab w:val="left" w:leader="none" w:pos="821"/>
        </w:tabs>
        <w:spacing w:after="0" w:before="36" w:line="240" w:lineRule="auto"/>
        <w:ind w:left="0" w:right="-6.25984251968361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objectives of the appraisal system are to:</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Ensure a positive process that motivates employees and raises the quality of services provided.</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Increase job satisfaction by recognizing achievements and providing feedback to improve performance.</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Identify areas for improvement and determine training and development requirements.</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Establish mutually agreed plans to achieve development goals and employee career progression.</w:t>
      </w:r>
    </w:p>
    <w:p w:rsidR="00000000" w:rsidDel="00000000" w:rsidP="00000000" w:rsidRDefault="00000000" w:rsidRPr="00000000" w14:paraId="00000058">
      <w:pPr>
        <w:pStyle w:val="Heading2"/>
        <w:keepNext w:val="0"/>
        <w:numPr>
          <w:ilvl w:val="1"/>
          <w:numId w:val="2"/>
        </w:numPr>
        <w:tabs>
          <w:tab w:val="left" w:leader="none" w:pos="582"/>
        </w:tabs>
        <w:spacing w:after="200" w:before="200" w:line="240" w:lineRule="auto"/>
        <w:ind w:left="1133.858267716535" w:right="-6.259842519683616" w:hanging="420"/>
        <w:rPr>
          <w:i w:val="0"/>
        </w:rPr>
      </w:pPr>
      <w:bookmarkStart w:colFirst="0" w:colLast="0" w:name="_heading=h.lvr08rtpm3gw" w:id="6"/>
      <w:bookmarkEnd w:id="6"/>
      <w:r w:rsidDel="00000000" w:rsidR="00000000" w:rsidRPr="00000000">
        <w:rPr>
          <w:i w:val="0"/>
          <w:rtl w:val="0"/>
        </w:rPr>
        <w:t xml:space="preserve">Policy aims</w:t>
      </w:r>
    </w:p>
    <w:p w:rsidR="00000000" w:rsidDel="00000000" w:rsidP="00000000" w:rsidRDefault="00000000" w:rsidRPr="00000000" w14:paraId="00000059">
      <w:pPr>
        <w:tabs>
          <w:tab w:val="left" w:leader="none" w:pos="820"/>
          <w:tab w:val="left" w:leader="none" w:pos="821"/>
        </w:tabs>
        <w:spacing w:after="0" w:before="35" w:line="271" w:lineRule="auto"/>
        <w:ind w:left="0" w:right="-6.25984251968361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Zediant acknowledges that employees perform most effectively when they have clear expectations of their job roles, targets, and the broader objectives of the organization. The policy aims to ensure that employees:</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Understand the required standard of performance and how to fulfill their job responsibilities.</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Receive feedback to enhance and develop their performance and recognize their achievements.</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Identify areas for improvement and express training and development needs.</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Have a mutually agreed plan to achieve development goals and foster career advancement.</w:t>
      </w:r>
    </w:p>
    <w:p w:rsidR="00000000" w:rsidDel="00000000" w:rsidP="00000000" w:rsidRDefault="00000000" w:rsidRPr="00000000" w14:paraId="0000005E">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1133.858267716535" w:right="-6.259842519683616" w:hanging="420"/>
        <w:jc w:val="left"/>
        <w:rPr>
          <w:i w:val="0"/>
        </w:rPr>
      </w:pPr>
      <w:bookmarkStart w:colFirst="0" w:colLast="0" w:name="_heading=h.qmllw4lqzc0" w:id="7"/>
      <w:bookmarkEnd w:id="7"/>
      <w:r w:rsidDel="00000000" w:rsidR="00000000" w:rsidRPr="00000000">
        <w:rPr>
          <w:i w:val="0"/>
          <w:rtl w:val="0"/>
        </w:rPr>
        <w:t xml:space="preserve">Roles</w:t>
      </w:r>
      <w:r w:rsidDel="00000000" w:rsidR="00000000" w:rsidRPr="00000000">
        <w:rPr>
          <w:rFonts w:ascii="Arial" w:cs="Arial" w:eastAsia="Arial" w:hAnsi="Arial"/>
          <w:i w:val="0"/>
          <w:sz w:val="22"/>
          <w:szCs w:val="22"/>
          <w:rtl w:val="0"/>
        </w:rPr>
        <w:t xml:space="preserve"> and Responsibilities</w:t>
      </w:r>
      <w:r w:rsidDel="00000000" w:rsidR="00000000" w:rsidRPr="00000000">
        <w:rPr>
          <w:rtl w:val="0"/>
        </w:rPr>
      </w:r>
    </w:p>
    <w:p w:rsidR="00000000" w:rsidDel="00000000" w:rsidP="00000000" w:rsidRDefault="00000000" w:rsidRPr="00000000" w14:paraId="0000005F">
      <w:pPr>
        <w:spacing w:after="0" w:before="35" w:line="240" w:lineRule="auto"/>
        <w:ind w:left="100" w:right="-6.259842519683616" w:firstLine="0"/>
        <w:rPr>
          <w:rFonts w:ascii="Arial" w:cs="Arial" w:eastAsia="Arial" w:hAnsi="Arial"/>
          <w:sz w:val="20"/>
          <w:szCs w:val="20"/>
        </w:rPr>
      </w:pPr>
      <w:r w:rsidDel="00000000" w:rsidR="00000000" w:rsidRPr="00000000">
        <w:rPr>
          <w:rFonts w:ascii="Arial" w:cs="Arial" w:eastAsia="Arial" w:hAnsi="Arial"/>
          <w:sz w:val="22"/>
          <w:szCs w:val="22"/>
          <w:rtl w:val="0"/>
        </w:rPr>
        <w:t xml:space="preserve"> Zediant is responsible for:</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Setting sustainable performance standards.</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Providing guidance to managers on implementing the policy.</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Ensuring appropriate training and development opportunities for managers and employees.</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Conducting annual appraisal meetings and reviews.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0" w:right="-6.259842519683616"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spacing w:after="0" w:line="240" w:lineRule="auto"/>
        <w:ind w:left="100" w:right="-6.259842519683616" w:firstLine="0"/>
        <w:rPr>
          <w:rFonts w:ascii="Arial" w:cs="Arial" w:eastAsia="Arial" w:hAnsi="Arial"/>
          <w:sz w:val="20"/>
          <w:szCs w:val="20"/>
        </w:rPr>
      </w:pPr>
      <w:r w:rsidDel="00000000" w:rsidR="00000000" w:rsidRPr="00000000">
        <w:rPr>
          <w:rFonts w:ascii="Arial" w:cs="Arial" w:eastAsia="Arial" w:hAnsi="Arial"/>
          <w:sz w:val="22"/>
          <w:szCs w:val="22"/>
          <w:rtl w:val="0"/>
        </w:rPr>
        <w:t xml:space="preserve">Managers are responsible for:</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Clarifying expectations with each team member regarding their job responsibilities.</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Setting work targets and objectives for new employees during the induction process.</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Regularly meeting with employees to review their progress.</w:t>
      </w:r>
    </w:p>
    <w:p w:rsidR="00000000" w:rsidDel="00000000" w:rsidP="00000000" w:rsidRDefault="00000000" w:rsidRPr="00000000" w14:paraId="00000069">
      <w:pPr>
        <w:spacing w:after="0" w:line="240" w:lineRule="auto"/>
        <w:ind w:left="100" w:right="-6.259842519683616" w:firstLine="0"/>
        <w:rPr>
          <w:rFonts w:ascii="Arial" w:cs="Arial" w:eastAsia="Arial" w:hAnsi="Arial"/>
          <w:sz w:val="20"/>
          <w:szCs w:val="20"/>
        </w:rPr>
      </w:pPr>
      <w:r w:rsidDel="00000000" w:rsidR="00000000" w:rsidRPr="00000000">
        <w:rPr>
          <w:rFonts w:ascii="Arial" w:cs="Arial" w:eastAsia="Arial" w:hAnsi="Arial"/>
          <w:sz w:val="22"/>
          <w:szCs w:val="22"/>
          <w:rtl w:val="0"/>
        </w:rPr>
        <w:t xml:space="preserve">Employees are responsible for:</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Actively participating in the performance appraisal process and goal-setting discussions.</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Providing self-assessment inputs using the provided form.</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100" w:before="100" w:line="240" w:lineRule="auto"/>
        <w:ind w:left="720" w:right="-6.259842519683616"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Engaging in the appraisal one-to-one meeting and contributing to discussions.</w:t>
      </w:r>
    </w:p>
    <w:p w:rsidR="00000000" w:rsidDel="00000000" w:rsidP="00000000" w:rsidRDefault="00000000" w:rsidRPr="00000000" w14:paraId="0000006D">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720" w:right="-6.259842519683616" w:hanging="360"/>
        <w:jc w:val="left"/>
        <w:rPr/>
      </w:pPr>
      <w:bookmarkStart w:colFirst="0" w:colLast="0" w:name="_heading=h.m3npiulq1zts" w:id="8"/>
      <w:bookmarkEnd w:id="8"/>
      <w:r w:rsidDel="00000000" w:rsidR="00000000" w:rsidRPr="00000000">
        <w:rPr>
          <w:rtl w:val="0"/>
        </w:rPr>
        <w:t xml:space="preserve">APPRAISAL PROCESS</w:t>
      </w:r>
    </w:p>
    <w:p w:rsidR="00000000" w:rsidDel="00000000" w:rsidP="00000000" w:rsidRDefault="00000000" w:rsidRPr="00000000" w14:paraId="0000006E">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1133.858267716535" w:right="-6.259842519683616" w:hanging="420"/>
        <w:jc w:val="left"/>
        <w:rPr>
          <w:i w:val="0"/>
        </w:rPr>
      </w:pPr>
      <w:bookmarkStart w:colFirst="0" w:colLast="0" w:name="_heading=h.bh4sbrgogm0x" w:id="9"/>
      <w:bookmarkEnd w:id="9"/>
      <w:r w:rsidDel="00000000" w:rsidR="00000000" w:rsidRPr="00000000">
        <w:rPr>
          <w:i w:val="0"/>
          <w:rtl w:val="0"/>
        </w:rPr>
        <w:t xml:space="preserve">Self-assessment</w:t>
      </w:r>
    </w:p>
    <w:p w:rsidR="00000000" w:rsidDel="00000000" w:rsidP="00000000" w:rsidRDefault="00000000" w:rsidRPr="00000000" w14:paraId="0000006F">
      <w:pPr>
        <w:spacing w:after="0" w:before="200" w:lineRule="auto"/>
        <w:ind w:left="100" w:right="-6.25984251968361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Employees must be notified of their upcoming appraisal at least four weeks in advance. They should receive a copy of the self-assessment form to provide their input. The completed form must be returned to the manager one week before the appraisal meeting.</w:t>
      </w:r>
    </w:p>
    <w:p w:rsidR="00000000" w:rsidDel="00000000" w:rsidP="00000000" w:rsidRDefault="00000000" w:rsidRPr="00000000" w14:paraId="00000070">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1133.858267716535" w:right="-6.259842519683616" w:hanging="420"/>
        <w:jc w:val="left"/>
        <w:rPr>
          <w:i w:val="0"/>
        </w:rPr>
      </w:pPr>
      <w:bookmarkStart w:colFirst="0" w:colLast="0" w:name="_heading=h.3d22nxpg4hw5" w:id="10"/>
      <w:bookmarkEnd w:id="10"/>
      <w:r w:rsidDel="00000000" w:rsidR="00000000" w:rsidRPr="00000000">
        <w:rPr>
          <w:i w:val="0"/>
          <w:rtl w:val="0"/>
        </w:rPr>
        <w:t xml:space="preserve">Appraisal Performance</w:t>
      </w:r>
    </w:p>
    <w:p w:rsidR="00000000" w:rsidDel="00000000" w:rsidP="00000000" w:rsidRDefault="00000000" w:rsidRPr="00000000" w14:paraId="00000071">
      <w:pPr>
        <w:spacing w:after="0" w:before="35" w:lineRule="auto"/>
        <w:ind w:left="100" w:right="-6.25984251968361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Managers will use the appraisal performance checklist to prepare for the appraisal meeting, determining the criteria for measuring employee performance in the coming year.</w:t>
      </w:r>
    </w:p>
    <w:p w:rsidR="00000000" w:rsidDel="00000000" w:rsidP="00000000" w:rsidRDefault="00000000" w:rsidRPr="00000000" w14:paraId="00000072">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1133.858267716535" w:right="-6.259842519683616" w:hanging="420"/>
        <w:jc w:val="left"/>
        <w:rPr>
          <w:i w:val="0"/>
        </w:rPr>
      </w:pPr>
      <w:bookmarkStart w:colFirst="0" w:colLast="0" w:name="_heading=h.4lsgii8yymxj" w:id="11"/>
      <w:bookmarkEnd w:id="11"/>
      <w:r w:rsidDel="00000000" w:rsidR="00000000" w:rsidRPr="00000000">
        <w:rPr>
          <w:i w:val="0"/>
          <w:rtl w:val="0"/>
        </w:rPr>
        <w:t xml:space="preserve">The one to one meeting</w:t>
      </w:r>
    </w:p>
    <w:p w:rsidR="00000000" w:rsidDel="00000000" w:rsidP="00000000" w:rsidRDefault="00000000" w:rsidRPr="00000000" w14:paraId="00000073">
      <w:pPr>
        <w:spacing w:after="0" w:before="199" w:lineRule="auto"/>
        <w:ind w:left="100" w:right="-6.25984251968361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appraisal one-to-one meeting will be conducted privately to ensure confidentiality. Adequate time will be allocated for unhurried discussions. However, both the employee and the manager must understand that certain information discussed in the appraisal may need to be disclosed to others. The one-to-one form should be completed and signed by both the manager and employee, with a copy provided to the employee.</w:t>
      </w:r>
    </w:p>
    <w:p w:rsidR="00000000" w:rsidDel="00000000" w:rsidP="00000000" w:rsidRDefault="00000000" w:rsidRPr="00000000" w14:paraId="00000074">
      <w:pPr>
        <w:pStyle w:val="Heading2"/>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1133.858267716535" w:right="-6.259842519683616" w:hanging="420"/>
        <w:jc w:val="left"/>
        <w:rPr>
          <w:i w:val="0"/>
        </w:rPr>
      </w:pPr>
      <w:bookmarkStart w:colFirst="0" w:colLast="0" w:name="_heading=h.gqe31pdtzq9e" w:id="12"/>
      <w:bookmarkEnd w:id="12"/>
      <w:r w:rsidDel="00000000" w:rsidR="00000000" w:rsidRPr="00000000">
        <w:rPr>
          <w:i w:val="0"/>
          <w:rtl w:val="0"/>
        </w:rPr>
        <w:t xml:space="preserve">The Appraisal Record</w:t>
      </w:r>
    </w:p>
    <w:p w:rsidR="00000000" w:rsidDel="00000000" w:rsidP="00000000" w:rsidRDefault="00000000" w:rsidRPr="00000000" w14:paraId="00000075">
      <w:pPr>
        <w:spacing w:after="0" w:before="35" w:lineRule="auto"/>
        <w:ind w:left="100" w:right="-6.25984251968361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Upon completion of the appraisal, the appraiser will use the appraisal form to record the outcomes. The form should be completed by the appraiser and countersigned by the employee and the appraiser's manager. The employee should receive a copy of the form promptly.</w:t>
      </w:r>
    </w:p>
    <w:p w:rsidR="00000000" w:rsidDel="00000000" w:rsidP="00000000" w:rsidRDefault="00000000" w:rsidRPr="00000000" w14:paraId="00000076">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720" w:right="-6.259842519683616" w:hanging="360"/>
        <w:jc w:val="left"/>
        <w:rPr/>
      </w:pPr>
      <w:bookmarkStart w:colFirst="0" w:colLast="0" w:name="_heading=h.g6ujvjvcthlq" w:id="13"/>
      <w:bookmarkEnd w:id="13"/>
      <w:r w:rsidDel="00000000" w:rsidR="00000000" w:rsidRPr="00000000">
        <w:rPr>
          <w:rtl w:val="0"/>
        </w:rPr>
        <w:t xml:space="preserve">NON COMPLIANCE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0" w:right="-6.25984251968361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All employees have a role to play in enforcing the policy and are required to deal with any observed or reported breaches. Should employees feel apprehensive about their own safety in regard to addressing any breach, they should seek senior management support.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0" w:right="-6.25984251968361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Failure to comply with this policy may lead to a lack of clarity over job role, learning needs or expected standards of performance, resulting in reduced effectiveness or efficiency, underperformance and putting service delivery at risk.</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0" w:right="-6.25984251968361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Any member of staff refusing to observe the policy will be liable to disciplinary action in accordance with  Zediant ’s Disciplinary Policy up to and including dismissal.</w:t>
      </w:r>
    </w:p>
    <w:p w:rsidR="00000000" w:rsidDel="00000000" w:rsidP="00000000" w:rsidRDefault="00000000" w:rsidRPr="00000000" w14:paraId="0000007A">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720" w:right="-6.259842519683616" w:hanging="360"/>
        <w:jc w:val="left"/>
        <w:rPr/>
      </w:pPr>
      <w:bookmarkStart w:colFirst="0" w:colLast="0" w:name="_heading=h.9p1pen2mm1cw" w:id="14"/>
      <w:bookmarkEnd w:id="14"/>
      <w:r w:rsidDel="00000000" w:rsidR="00000000" w:rsidRPr="00000000">
        <w:rPr>
          <w:rtl w:val="0"/>
        </w:rPr>
        <w:t xml:space="preserve">IMPLEMENTATION OF THE POLICY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0" w:right="-6.259842519683616"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Overall responsibility for policy implementation and review rests with  Zediant senior management. However, all employees are required to adhere to and support the implementation of the policy.  Zediant will inform all existing employees about this policy and their role in the implementation of the policy. They will also give all new employees notice of the policy on induction to  Zediant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0" w:right="-6.259842519683616"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policy will be implemented through the development and maintenance of procedures for appraisals and one-to-one meetings, using template forms, and guidance given to both managers and employees on the process.</w:t>
      </w:r>
    </w:p>
    <w:p w:rsidR="00000000" w:rsidDel="00000000" w:rsidP="00000000" w:rsidRDefault="00000000" w:rsidRPr="00000000" w14:paraId="0000007D">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720" w:right="-6.259842519683616" w:hanging="360"/>
        <w:jc w:val="left"/>
        <w:rPr/>
      </w:pPr>
      <w:bookmarkStart w:colFirst="0" w:colLast="0" w:name="_heading=h.881vl5f0jvcd" w:id="15"/>
      <w:bookmarkEnd w:id="15"/>
      <w:r w:rsidDel="00000000" w:rsidR="00000000" w:rsidRPr="00000000">
        <w:rPr>
          <w:rtl w:val="0"/>
        </w:rPr>
        <w:t xml:space="preserve">MONITORING POLICY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0" w:right="-6.259842519683616"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policy will be monitored on an on-going basis, monitoring of the policy is essential to assess how effective  Zediant has been.</w:t>
      </w:r>
    </w:p>
    <w:p w:rsidR="00000000" w:rsidDel="00000000" w:rsidP="00000000" w:rsidRDefault="00000000" w:rsidRPr="00000000" w14:paraId="0000007F">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720" w:right="-6.259842519683616" w:hanging="360"/>
        <w:jc w:val="left"/>
        <w:rPr/>
      </w:pPr>
      <w:bookmarkStart w:colFirst="0" w:colLast="0" w:name="_heading=h.pasxfpvoagps" w:id="16"/>
      <w:bookmarkEnd w:id="16"/>
      <w:r w:rsidDel="00000000" w:rsidR="00000000" w:rsidRPr="00000000">
        <w:rPr>
          <w:rtl w:val="0"/>
        </w:rPr>
        <w:t xml:space="preserve">REVIEWING POLICY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0" w:right="-6.259842519683616"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policy will be reviewed and, if necessary, revised in the light of legislative or codes of practice and organisational changes. Improvements will be made to the management by learning from experience and the use of established reviews.</w:t>
      </w:r>
    </w:p>
    <w:p w:rsidR="00000000" w:rsidDel="00000000" w:rsidP="00000000" w:rsidRDefault="00000000" w:rsidRPr="00000000" w14:paraId="00000081">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720" w:right="-6.259842519683616" w:hanging="360"/>
        <w:jc w:val="left"/>
        <w:rPr/>
      </w:pPr>
      <w:bookmarkStart w:colFirst="0" w:colLast="0" w:name="_heading=h.5q62j1j1fdlo" w:id="17"/>
      <w:bookmarkEnd w:id="17"/>
      <w:r w:rsidDel="00000000" w:rsidR="00000000" w:rsidRPr="00000000">
        <w:rPr>
          <w:rtl w:val="0"/>
        </w:rPr>
        <w:t xml:space="preserve">POLICY AMENDMENTS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0" w:right="-6.259842519683616"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Should any amendments, revisions, or updates be made to this policy it is the responsibility of  Zediant senior management to see that all relevant employees receive notice. Written notice and/or training will be considered.</w:t>
      </w:r>
    </w:p>
    <w:p w:rsidR="00000000" w:rsidDel="00000000" w:rsidP="00000000" w:rsidRDefault="00000000" w:rsidRPr="00000000" w14:paraId="00000083">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40" w:lineRule="auto"/>
        <w:ind w:left="720" w:right="-6.259842519683616" w:hanging="360"/>
        <w:jc w:val="left"/>
        <w:rPr/>
      </w:pPr>
      <w:bookmarkStart w:colFirst="0" w:colLast="0" w:name="_heading=h.ijqxrh8fo53a" w:id="18"/>
      <w:bookmarkEnd w:id="18"/>
      <w:r w:rsidDel="00000000" w:rsidR="00000000" w:rsidRPr="00000000">
        <w:rPr>
          <w:rtl w:val="0"/>
        </w:rPr>
        <w:t xml:space="preserve">ADDITIONAL INFORMATION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0" w:right="-6.259842519683616"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you require any additional information or clarification regarding this policy, please contact your manager. In the unlikely event where you are unhappy with any decision made, you should use  Zediant 's formal Grievance Procedure.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100" w:right="-6.259842519683616"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 the extent that the requirements of this policy reflect statutory provisions, they will alter automatically when and if those requirements are changed.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s>
        <w:spacing w:after="200" w:before="0" w:line="276" w:lineRule="auto"/>
        <w:ind w:left="0" w:right="-6.259842519683616" w:firstLine="0"/>
        <w:jc w:val="left"/>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tabs>
        <w:tab w:val="left" w:leader="none" w:pos="820"/>
        <w:tab w:val="left" w:leader="none" w:pos="821"/>
      </w:tabs>
      <w:spacing w:after="100" w:before="100" w:line="240" w:lineRule="auto"/>
      <w:ind w:left="0" w:right="-6.259842519683616" w:firstLine="0"/>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D">
          <w:pPr>
            <w:spacing w:before="0" w:lineRule="auto"/>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8E">
          <w:pPr>
            <w:spacing w:before="0" w:lineRule="auto"/>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8F">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309.606299212598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J1iDCCRcmSH7yEsgO06QZrN24Q==">CgMxLjAyCGguZ2pkZ3hzMg5oLnd4am9zanQ3ZHNueTIOaC5lYW4ycG9sMmwxNWsyDmgueDc5YnJtNTB1aHVuMg5oLjI3d2cyNXB6bTl3MDIOaC5naWdoczQ0aGx1Ym0yDmgubHZyMDhydHBtM2d3Mg1oLnFtbGx3NGxxemMwMg5oLm0zbnBpdWxxMXp0czIOaC5iaDRzYnJnb2dtMHgyDmguM2QyMm54cGc0aHc1Mg5oLjRsc2dpaTh5eW14ajIOaC5ncWUzMXBkdHpxOWUyDmguZzZ1anZqdmN0aGxxMg5oLjlwMXBlbjJtbTFjdzIOaC44ODF2bDVmMGp2Y2QyDmgucGFzeGZwdm9hZ3BzMg5oLjVxNjJqMWoxZmRsbzIOaC5panF4cmg4Zm81M2E4AHIhMUQ1NU9UUW1XVGhMVHFsZUh5VGp4NVd3d1RqeDB3V0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