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8"/>
        <w:gridCol w:w="7971"/>
        <w:tblGridChange w:id="0">
          <w:tblGrid>
            <w:gridCol w:w="1528"/>
            <w:gridCol w:w="797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Alija Biswas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Junior Software Developer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Training Topic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Front-end technologies including CSS3, JavaScript, and HTML5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Trainer Name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Jayanta Chatterjee</w:t>
            </w:r>
          </w:p>
        </w:tc>
      </w:tr>
    </w:tbl>
    <w:p w:rsidR="00000000" w:rsidDel="00000000" w:rsidP="00000000" w:rsidRDefault="00000000" w:rsidRPr="00000000" w14:paraId="0000000A">
      <w:pPr>
        <w:widowControl w:val="1"/>
        <w:spacing w:after="0" w:before="0" w:line="240" w:lineRule="auto"/>
        <w:ind w:left="-54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0" w:before="0" w:line="240" w:lineRule="auto"/>
        <w:ind w:left="-54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Please indicate your impressions of the items listed below.</w:t>
      </w:r>
    </w:p>
    <w:tbl>
      <w:tblPr>
        <w:tblStyle w:val="Table2"/>
        <w:tblW w:w="99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95"/>
        <w:gridCol w:w="900"/>
        <w:gridCol w:w="825"/>
        <w:gridCol w:w="1035"/>
        <w:gridCol w:w="945"/>
        <w:gridCol w:w="1290"/>
        <w:tblGridChange w:id="0">
          <w:tblGrid>
            <w:gridCol w:w="4995"/>
            <w:gridCol w:w="900"/>
            <w:gridCol w:w="825"/>
            <w:gridCol w:w="1035"/>
            <w:gridCol w:w="945"/>
            <w:gridCol w:w="129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Strongly</w:t>
              <w:br w:type="textWrapping"/>
              <w:t xml:space="preserve">Agree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Agree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Disagree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Strongly</w:t>
              <w:br w:type="textWrapping"/>
              <w:t xml:space="preserve">Disagree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The training met my expectations.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spacing w:after="0" w:before="0" w:line="240" w:lineRule="auto"/>
              <w:ind w:left="-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I will be able to apply the knowledge learned.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numPr>
                <w:ilvl w:val="0"/>
                <w:numId w:val="8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The training objectives for each topic were identified and followed.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numPr>
                <w:ilvl w:val="0"/>
                <w:numId w:val="11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The content was organized and easy to follow.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numPr>
                <w:ilvl w:val="0"/>
                <w:numId w:val="2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The materials distributed were pertinent and useful.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numPr>
                <w:ilvl w:val="0"/>
                <w:numId w:val="9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The trainer was knowledgeable.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numPr>
                <w:ilvl w:val="0"/>
                <w:numId w:val="6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The quality of instruction was good.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numPr>
                <w:ilvl w:val="0"/>
                <w:numId w:val="3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 The trainer met the training objectives. 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7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9. Class participation and interaction were encouraged.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numPr>
                <w:ilvl w:val="0"/>
                <w:numId w:val="4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 Adequate time was provided for questions and discussion.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numPr>
                <w:ilvl w:val="0"/>
                <w:numId w:val="5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do you rate the training overall?</w:t>
      </w:r>
    </w:p>
    <w:p w:rsidR="00000000" w:rsidDel="00000000" w:rsidP="00000000" w:rsidRDefault="00000000" w:rsidRPr="00000000" w14:paraId="00000050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1907"/>
        <w:gridCol w:w="1908"/>
        <w:gridCol w:w="1907"/>
        <w:gridCol w:w="1907"/>
        <w:tblGridChange w:id="0">
          <w:tblGrid>
            <w:gridCol w:w="1908"/>
            <w:gridCol w:w="1907"/>
            <w:gridCol w:w="1908"/>
            <w:gridCol w:w="1907"/>
            <w:gridCol w:w="1907"/>
          </w:tblGrid>
        </w:tblGridChange>
      </w:tblGrid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Excellent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Good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Average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Poor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Very poor</w:t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1"/>
              <w:numPr>
                <w:ilvl w:val="0"/>
                <w:numId w:val="10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12.  What aspects of the training could be improved?</w:t>
      </w:r>
    </w:p>
    <w:p w:rsidR="00000000" w:rsidDel="00000000" w:rsidP="00000000" w:rsidRDefault="00000000" w:rsidRPr="00000000" w14:paraId="0000005D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training material could have been better and precise.</w:t>
      </w:r>
    </w:p>
    <w:p w:rsidR="00000000" w:rsidDel="00000000" w:rsidP="00000000" w:rsidRDefault="00000000" w:rsidRPr="00000000" w14:paraId="0000005F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13.  Other comments?</w:t>
      </w:r>
    </w:p>
    <w:p w:rsidR="00000000" w:rsidDel="00000000" w:rsidP="00000000" w:rsidRDefault="00000000" w:rsidRPr="00000000" w14:paraId="00000061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Thanks to Management for initiating the training program it was a really helpful hope to implement in my task.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" w:cs="Arial" w:eastAsia="Arial" w:hAnsi="Arial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5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B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6C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D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45.0" w:type="dxa"/>
        <w:left w:w="45.0" w:type="dxa"/>
        <w:bottom w:w="45.0" w:type="dxa"/>
        <w:right w:w="45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F3h+KwFohwkslrV7ckcQnjSloQ==">CgMxLjA4AHIhMWtoNVozbkx1X19UOWlwYlFrMWlUVG9KYnM0enh4Wkhm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