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3"/>
        <w:widowControl w:val="1"/>
        <w:spacing w:after="0" w:before="0" w:line="240" w:lineRule="auto"/>
        <w:ind w:left="-540" w:firstLine="0"/>
        <w:jc w:val="center"/>
        <w:rPr/>
      </w:pPr>
      <w:bookmarkStart w:colFirst="0" w:colLast="0" w:name="_heading=h.lm1ktfl7fvnk" w:id="0"/>
      <w:bookmarkEnd w:id="0"/>
      <w:r w:rsidDel="00000000" w:rsidR="00000000" w:rsidRPr="00000000">
        <w:rPr>
          <w:rtl w:val="0"/>
        </w:rPr>
        <w:t xml:space="preserve">BREAK DOWN INCIDENT REPORT</w:t>
      </w:r>
    </w:p>
    <w:p w:rsidR="00000000" w:rsidDel="00000000" w:rsidP="00000000" w:rsidRDefault="00000000" w:rsidRPr="00000000" w14:paraId="00000002">
      <w:pPr>
        <w:widowControl w:val="1"/>
        <w:spacing w:after="0" w:before="0" w:line="240" w:lineRule="auto"/>
        <w:ind w:left="-540" w:firstLine="0"/>
        <w:jc w:val="left"/>
        <w:rPr>
          <w:sz w:val="22"/>
          <w:szCs w:val="22"/>
        </w:rPr>
      </w:pPr>
      <w:r w:rsidDel="00000000" w:rsidR="00000000" w:rsidRPr="00000000">
        <w:rPr>
          <w:rtl w:val="0"/>
        </w:rPr>
      </w:r>
    </w:p>
    <w:tbl>
      <w:tblPr>
        <w:tblStyle w:val="Table1"/>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5"/>
        <w:gridCol w:w="6240"/>
        <w:tblGridChange w:id="0">
          <w:tblGrid>
            <w:gridCol w:w="3675"/>
            <w:gridCol w:w="6240"/>
          </w:tblGrid>
        </w:tblGridChange>
      </w:tblGrid>
      <w:tr>
        <w:trPr>
          <w:cantSplit w:val="0"/>
          <w:trHeight w:val="432" w:hRule="atLeast"/>
          <w:tblHeader w:val="0"/>
        </w:trPr>
        <w:tc>
          <w:tcPr>
            <w:shd w:fill="1c4587" w:val="clear"/>
            <w:vAlign w:val="cente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before="0" w:lineRule="auto"/>
              <w:ind w:left="0" w:firstLine="0"/>
              <w:jc w:val="center"/>
              <w:rPr>
                <w:sz w:val="22"/>
                <w:szCs w:val="22"/>
              </w:rPr>
            </w:pPr>
            <w:r w:rsidDel="00000000" w:rsidR="00000000" w:rsidRPr="00000000">
              <w:rPr>
                <w:b w:val="1"/>
                <w:color w:val="ffffff"/>
                <w:rtl w:val="0"/>
              </w:rPr>
              <w:t xml:space="preserve">Check for</w:t>
            </w:r>
            <w:r w:rsidDel="00000000" w:rsidR="00000000" w:rsidRPr="00000000">
              <w:rPr>
                <w:rtl w:val="0"/>
              </w:rPr>
            </w:r>
          </w:p>
        </w:tc>
        <w:tc>
          <w:tcPr>
            <w:shd w:fill="1c4587" w:val="clear"/>
            <w:vAlign w:val="center"/>
          </w:tcPr>
          <w:p w:rsidR="00000000" w:rsidDel="00000000" w:rsidP="00000000" w:rsidRDefault="00000000" w:rsidRPr="00000000" w14:paraId="00000004">
            <w:pPr>
              <w:spacing w:before="0" w:lineRule="auto"/>
              <w:ind w:left="0" w:firstLine="0"/>
              <w:jc w:val="center"/>
              <w:rPr>
                <w:sz w:val="22"/>
                <w:szCs w:val="22"/>
              </w:rPr>
            </w:pPr>
            <w:r w:rsidDel="00000000" w:rsidR="00000000" w:rsidRPr="00000000">
              <w:rPr>
                <w:b w:val="1"/>
                <w:color w:val="ffffff"/>
                <w:rtl w:val="0"/>
              </w:rPr>
              <w:t xml:space="preserve">Status</w:t>
            </w:r>
            <w:r w:rsidDel="00000000" w:rsidR="00000000" w:rsidRPr="00000000">
              <w:rPr>
                <w:rtl w:val="0"/>
              </w:rPr>
            </w:r>
          </w:p>
        </w:tc>
      </w:tr>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0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Incident Description:</w:t>
            </w:r>
          </w:p>
        </w:tc>
        <w:tc>
          <w:tcPr>
            <w:vAlign w:val="center"/>
          </w:tcPr>
          <w:p w:rsidR="00000000" w:rsidDel="00000000" w:rsidP="00000000" w:rsidRDefault="00000000" w:rsidRPr="00000000" w14:paraId="000000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rtl w:val="0"/>
              </w:rPr>
            </w:r>
          </w:p>
          <w:p w:rsidR="00000000" w:rsidDel="00000000" w:rsidP="00000000" w:rsidRDefault="00000000" w:rsidRPr="00000000" w14:paraId="0000000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Our AWS account was breached, resulting in a large bill.</w:t>
            </w:r>
          </w:p>
          <w:p w:rsidR="00000000" w:rsidDel="00000000" w:rsidP="00000000" w:rsidRDefault="00000000" w:rsidRPr="00000000" w14:paraId="000000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rtl w:val="0"/>
              </w:rPr>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0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Co-desk Call ID/ Vendor Call ID/Date:</w:t>
            </w:r>
          </w:p>
        </w:tc>
        <w:tc>
          <w:tcPr>
            <w:vAlign w:val="center"/>
          </w:tcPr>
          <w:p w:rsidR="00000000" w:rsidDel="00000000" w:rsidP="00000000" w:rsidRDefault="00000000" w:rsidRPr="00000000" w14:paraId="000000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ZED-INC-00001   20th Oct, 2021</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0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Location:</w:t>
            </w:r>
          </w:p>
        </w:tc>
        <w:tc>
          <w:tcPr>
            <w:vAlign w:val="center"/>
          </w:tcPr>
          <w:p w:rsidR="00000000" w:rsidDel="00000000" w:rsidP="00000000" w:rsidRDefault="00000000" w:rsidRPr="00000000" w14:paraId="000000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rtl w:val="0"/>
              </w:rPr>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Occurrence Date &amp; Time:</w:t>
            </w:r>
          </w:p>
        </w:tc>
        <w:tc>
          <w:tcPr>
            <w:vAlign w:val="center"/>
          </w:tcPr>
          <w:p w:rsidR="00000000" w:rsidDel="00000000" w:rsidP="00000000" w:rsidRDefault="00000000" w:rsidRPr="00000000" w14:paraId="0000000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Incident 10:15 AM (IST)</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Identified &amp; Reported By:</w:t>
            </w:r>
          </w:p>
        </w:tc>
        <w:tc>
          <w:tcPr>
            <w:vAlign w:val="center"/>
          </w:tcPr>
          <w:p w:rsidR="00000000" w:rsidDel="00000000" w:rsidP="00000000" w:rsidRDefault="00000000" w:rsidRPr="00000000" w14:paraId="0000001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Reported by </w:t>
            </w:r>
            <w:hyperlink r:id="rId7">
              <w:r w:rsidDel="00000000" w:rsidR="00000000" w:rsidRPr="00000000">
                <w:rPr>
                  <w:color w:val="0000ee"/>
                  <w:u w:val="single"/>
                  <w:shd w:fill="auto" w:val="clear"/>
                  <w:rtl w:val="0"/>
                </w:rPr>
                <w:t xml:space="preserve">Benay Debnath</w:t>
              </w:r>
            </w:hyperlink>
            <w:r w:rsidDel="00000000" w:rsidR="00000000" w:rsidRPr="00000000">
              <w:rPr>
                <w:sz w:val="22"/>
                <w:szCs w:val="22"/>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Impact:</w:t>
            </w:r>
          </w:p>
        </w:tc>
        <w:tc>
          <w:tcPr>
            <w:vAlign w:val="center"/>
          </w:tcPr>
          <w:p w:rsidR="00000000" w:rsidDel="00000000" w:rsidP="00000000" w:rsidRDefault="00000000" w:rsidRPr="00000000" w14:paraId="0000001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A huge bill has been raised by AWS</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Probable Cause:</w:t>
            </w:r>
          </w:p>
        </w:tc>
        <w:tc>
          <w:tcPr>
            <w:vAlign w:val="center"/>
          </w:tcPr>
          <w:p w:rsidR="00000000" w:rsidDel="00000000" w:rsidP="00000000" w:rsidRDefault="00000000" w:rsidRPr="00000000" w14:paraId="0000001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AWS account breach</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Loss of Property (if any):</w:t>
            </w:r>
          </w:p>
        </w:tc>
        <w:tc>
          <w:tcPr>
            <w:vAlign w:val="center"/>
          </w:tcPr>
          <w:p w:rsidR="00000000" w:rsidDel="00000000" w:rsidP="00000000" w:rsidRDefault="00000000" w:rsidRPr="00000000" w14:paraId="000000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No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Loss of Data:</w:t>
            </w:r>
          </w:p>
        </w:tc>
        <w:tc>
          <w:tcPr>
            <w:vAlign w:val="center"/>
          </w:tcPr>
          <w:p w:rsidR="00000000" w:rsidDel="00000000" w:rsidP="00000000" w:rsidRDefault="00000000" w:rsidRPr="00000000" w14:paraId="0000001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No</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Immediate Fix (Temporary):</w:t>
            </w:r>
          </w:p>
        </w:tc>
        <w:tc>
          <w:tcPr>
            <w:vAlign w:val="center"/>
          </w:tcPr>
          <w:p w:rsidR="00000000" w:rsidDel="00000000" w:rsidP="00000000" w:rsidRDefault="00000000" w:rsidRPr="00000000" w14:paraId="0000001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Restrict the AWS account access</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Permanent Solution:</w:t>
            </w:r>
          </w:p>
        </w:tc>
        <w:tc>
          <w:tcPr>
            <w:vAlign w:val="center"/>
          </w:tcPr>
          <w:p w:rsidR="00000000" w:rsidDel="00000000" w:rsidP="00000000" w:rsidRDefault="00000000" w:rsidRPr="00000000" w14:paraId="000000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Created cloudwatch alarm for billing, initiated MFA in AWS account.</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Learning &amp; Suggestion:</w:t>
            </w:r>
          </w:p>
        </w:tc>
        <w:tc>
          <w:tcPr>
            <w:vAlign w:val="center"/>
          </w:tcPr>
          <w:p w:rsidR="00000000" w:rsidDel="00000000" w:rsidP="00000000" w:rsidRDefault="00000000" w:rsidRPr="00000000" w14:paraId="0000001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Use strong passwords</w:t>
            </w:r>
          </w:p>
          <w:p w:rsidR="00000000" w:rsidDel="00000000" w:rsidP="00000000" w:rsidRDefault="00000000" w:rsidRPr="00000000" w14:paraId="0000001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Implement multi-factor authentication</w:t>
            </w:r>
          </w:p>
          <w:p w:rsidR="00000000" w:rsidDel="00000000" w:rsidP="00000000" w:rsidRDefault="00000000" w:rsidRPr="00000000" w14:paraId="0000002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Regularly review security policies and procedures</w:t>
            </w:r>
          </w:p>
          <w:p w:rsidR="00000000" w:rsidDel="00000000" w:rsidP="00000000" w:rsidRDefault="00000000" w:rsidRPr="00000000" w14:paraId="0000002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Conduct security awareness training for employees</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Attachment / Annexure:</w:t>
            </w:r>
          </w:p>
        </w:tc>
        <w:tc>
          <w:tcPr>
            <w:vAlign w:val="center"/>
          </w:tcPr>
          <w:p w:rsidR="00000000" w:rsidDel="00000000" w:rsidP="00000000" w:rsidRDefault="00000000" w:rsidRPr="00000000" w14:paraId="0000002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rtl w:val="0"/>
              </w:rPr>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Incident Resolved By:</w:t>
            </w:r>
          </w:p>
        </w:tc>
        <w:tc>
          <w:tcPr>
            <w:vAlign w:val="center"/>
          </w:tcPr>
          <w:p w:rsidR="00000000" w:rsidDel="00000000" w:rsidP="00000000" w:rsidRDefault="00000000" w:rsidRPr="00000000" w14:paraId="0000002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Bikash Sharma</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Signature:</w:t>
            </w:r>
          </w:p>
        </w:tc>
        <w:tc>
          <w:tcPr>
            <w:vAlign w:val="center"/>
          </w:tcPr>
          <w:p w:rsidR="00000000" w:rsidDel="00000000" w:rsidP="00000000" w:rsidRDefault="00000000" w:rsidRPr="00000000" w14:paraId="0000002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rtl w:val="0"/>
              </w:rPr>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Date:</w:t>
            </w:r>
          </w:p>
        </w:tc>
        <w:tc>
          <w:tcPr>
            <w:vAlign w:val="center"/>
          </w:tcPr>
          <w:p w:rsidR="00000000" w:rsidDel="00000000" w:rsidP="00000000" w:rsidRDefault="00000000" w:rsidRPr="00000000" w14:paraId="0000002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20/10/2021</w:t>
            </w:r>
          </w:p>
        </w:tc>
      </w:tr>
      <w:tr>
        <w:trPr>
          <w:cantSplit w:val="0"/>
          <w:trHeight w:val="432" w:hRule="atLeast"/>
          <w:tblHeader w:val="0"/>
        </w:trPr>
        <w:tc>
          <w:tcPr>
            <w:gridSpan w:val="2"/>
            <w:tcBorders>
              <w:top w:color="000000" w:space="0" w:sz="0" w:val="nil"/>
              <w:left w:color="000000" w:space="0" w:sz="4" w:val="single"/>
              <w:bottom w:color="000000" w:space="0" w:sz="4" w:val="single"/>
              <w:right w:color="000000" w:space="0" w:sz="4" w:val="single"/>
            </w:tcBorders>
            <w:shd w:fill="1c4587" w:val="clear"/>
            <w:tcMar>
              <w:top w:w="0.0" w:type="dxa"/>
              <w:left w:w="108.0" w:type="dxa"/>
              <w:bottom w:w="0.0" w:type="dxa"/>
              <w:right w:w="108.0" w:type="dxa"/>
            </w:tcMar>
            <w:vAlign w:val="center"/>
          </w:tcPr>
          <w:p w:rsidR="00000000" w:rsidDel="00000000" w:rsidP="00000000" w:rsidRDefault="00000000" w:rsidRPr="00000000" w14:paraId="0000002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b w:val="1"/>
                <w:color w:val="ffffff"/>
              </w:rPr>
            </w:pPr>
            <w:r w:rsidDel="00000000" w:rsidR="00000000" w:rsidRPr="00000000">
              <w:rPr>
                <w:b w:val="1"/>
                <w:color w:val="ffffff"/>
                <w:sz w:val="22"/>
                <w:szCs w:val="22"/>
                <w:rtl w:val="0"/>
              </w:rPr>
              <w:t xml:space="preserve">OVERALL COMMENT:</w:t>
            </w:r>
            <w:r w:rsidDel="00000000" w:rsidR="00000000" w:rsidRPr="00000000">
              <w:rPr>
                <w:rtl w:val="0"/>
              </w:rPr>
            </w:r>
          </w:p>
        </w:tc>
      </w:tr>
      <w:tr>
        <w:trPr>
          <w:cantSplit w:val="0"/>
          <w:trHeight w:val="432"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rtl w:val="0"/>
              </w:rPr>
            </w:r>
          </w:p>
          <w:p w:rsidR="00000000" w:rsidDel="00000000" w:rsidP="00000000" w:rsidRDefault="00000000" w:rsidRPr="00000000" w14:paraId="000000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sz w:val="22"/>
                <w:szCs w:val="22"/>
                <w:rtl w:val="0"/>
              </w:rPr>
              <w:t xml:space="preserve">This incident was a serious security breach that resulted in a large financial loss. However, we have taken steps to mitigate the damage and prevent similar incidents from happening in the future. We have also learned valuable lessons from this experience and are committed to improving our security posture.</w:t>
            </w:r>
          </w:p>
          <w:p w:rsidR="00000000" w:rsidDel="00000000" w:rsidP="00000000" w:rsidRDefault="00000000" w:rsidRPr="00000000" w14:paraId="000000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080" w:right="0" w:hanging="1080"/>
              <w:jc w:val="left"/>
              <w:rPr>
                <w:sz w:val="22"/>
                <w:szCs w:val="22"/>
              </w:rPr>
            </w:pPr>
            <w:r w:rsidDel="00000000" w:rsidR="00000000" w:rsidRPr="00000000">
              <w:rPr>
                <w:rtl w:val="0"/>
              </w:rPr>
            </w:r>
          </w:p>
        </w:tc>
      </w:tr>
    </w:tbl>
    <w:p w:rsidR="00000000" w:rsidDel="00000000" w:rsidP="00000000" w:rsidRDefault="00000000" w:rsidRPr="00000000" w14:paraId="00000031">
      <w:pPr>
        <w:widowControl w:val="1"/>
        <w:spacing w:after="0" w:before="0" w:line="240" w:lineRule="auto"/>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2"/>
        </w:tabs>
        <w:spacing w:after="200" w:before="0" w:line="276" w:lineRule="auto"/>
        <w:ind w:left="0" w:right="-6.259842519683616" w:firstLine="0"/>
        <w:jc w:val="center"/>
        <w:rPr>
          <w:rFonts w:ascii="Verdana" w:cs="Verdana" w:eastAsia="Verdana" w:hAnsi="Verdana"/>
          <w:sz w:val="20"/>
          <w:szCs w:val="20"/>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tabs>
        <w:tab w:val="left" w:leader="none" w:pos="820"/>
        <w:tab w:val="left" w:leader="none" w:pos="821"/>
      </w:tabs>
      <w:spacing w:after="100" w:before="100" w:line="240" w:lineRule="auto"/>
      <w:ind w:left="0" w:right="-6.259842519683616" w:firstLine="0"/>
      <w:rPr>
        <w:rFonts w:ascii="Arial MT" w:cs="Arial MT" w:eastAsia="Arial MT" w:hAnsi="Arial MT"/>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spacing w:before="0" w:lineRule="auto"/>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3B">
          <w:pPr>
            <w:spacing w:before="0" w:lineRule="auto"/>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Shaila Tower, 7th Floor, Unit 702, J1/16,</w:t>
          </w:r>
        </w:p>
        <w:p w:rsidR="00000000" w:rsidDel="00000000" w:rsidP="00000000" w:rsidRDefault="00000000" w:rsidRPr="00000000" w14:paraId="0000003C">
          <w:pPr>
            <w:spacing w:before="0" w:lineRule="auto"/>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Block- EP, Salt Lake City, Sector-V, Kolkata-91</w:t>
          </w:r>
        </w:p>
      </w:tc>
      <w:tc>
        <w:tcPr>
          <w:shd w:fill="auto" w:val="clear"/>
          <w:tcMar>
            <w:top w:w="0.0" w:type="dxa"/>
            <w:left w:w="0.0" w:type="dxa"/>
            <w:bottom w:w="0.0" w:type="dxa"/>
            <w:right w:w="0.0" w:type="dxa"/>
          </w:tcMar>
          <w:vAlign w:val="center"/>
        </w:tcPr>
        <w:p w:rsidR="00000000" w:rsidDel="00000000" w:rsidP="00000000" w:rsidRDefault="00000000" w:rsidRPr="00000000" w14:paraId="0000003D">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before="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benay.debnath@zediant.com" TargetMode="External"/><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Eoru4GHFSejupf76+usf1/2GNA==">CgMxLjAyDmgubG0xa3RmbDdmdm5rOAByITFRMzJxUmRzLWdiMTFoZUw5dXVrTjRwamhqc3FMaXlzZg==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