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1"/>
        <w:spacing w:line="360" w:lineRule="auto"/>
        <w:rPr/>
      </w:pPr>
      <w:bookmarkStart w:colFirst="0" w:colLast="0" w:name="_heading=h.t1wheorikywn" w:id="0"/>
      <w:bookmarkEnd w:id="0"/>
      <w:r w:rsidDel="00000000" w:rsidR="00000000" w:rsidRPr="00000000">
        <w:rPr>
          <w:rtl w:val="0"/>
        </w:rPr>
        <w:t xml:space="preserve">PARTIES</w:t>
      </w:r>
    </w:p>
    <w:p w:rsidR="00000000" w:rsidDel="00000000" w:rsidP="00000000" w:rsidRDefault="00000000" w:rsidRPr="00000000" w14:paraId="00000002">
      <w:pPr>
        <w:widowControl w:val="1"/>
        <w:spacing w:line="276" w:lineRule="auto"/>
        <w:rPr/>
      </w:pPr>
      <w:r w:rsidDel="00000000" w:rsidR="00000000" w:rsidRPr="00000000">
        <w:rPr>
          <w:rtl w:val="0"/>
        </w:rPr>
        <w:t xml:space="preserve">This Client Service Agreement (the "Agreement") is entered into between Sanjay Bundella (referred to as the "Service Provider") and Zediant Technologies (referred to as the "Client") on this [Date] (the "Effective Date").</w:t>
      </w:r>
    </w:p>
    <w:p w:rsidR="00000000" w:rsidDel="00000000" w:rsidP="00000000" w:rsidRDefault="00000000" w:rsidRPr="00000000" w14:paraId="00000003">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360" w:lineRule="auto"/>
        <w:ind w:left="425.19685039370086" w:right="0" w:hanging="283.464566929134"/>
        <w:jc w:val="left"/>
        <w:rPr/>
      </w:pPr>
      <w:bookmarkStart w:colFirst="0" w:colLast="0" w:name="_heading=h.x8udn514dou3" w:id="1"/>
      <w:bookmarkEnd w:id="1"/>
      <w:r w:rsidDel="00000000" w:rsidR="00000000" w:rsidRPr="00000000">
        <w:rPr>
          <w:rtl w:val="0"/>
        </w:rPr>
        <w:t xml:space="preserve">SCOPE OF SERVICES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agrees to provide software development and related services (the "Services") to the Client as outlined in the agreed-upon project proposal or statement of work.</w:t>
      </w:r>
    </w:p>
    <w:p w:rsidR="00000000" w:rsidDel="00000000" w:rsidP="00000000" w:rsidRDefault="00000000" w:rsidRPr="00000000" w14:paraId="00000005">
      <w:pPr>
        <w:pStyle w:val="Heading2"/>
        <w:widowControl w:val="1"/>
        <w:numPr>
          <w:ilvl w:val="1"/>
          <w:numId w:val="1"/>
        </w:numPr>
        <w:ind w:left="566.9291338582675" w:hanging="135"/>
        <w:rPr>
          <w:i w:val="0"/>
        </w:rPr>
      </w:pPr>
      <w:bookmarkStart w:colFirst="0" w:colLast="0" w:name="_heading=h.oy2dtqbjul4g" w:id="2"/>
      <w:bookmarkEnd w:id="2"/>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Services may include but are not limited to:</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CMS installation and setup</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Custom Sitecore module development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template and layout design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content migration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performance optimization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integration with third-party systems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Sitecore version upgrades and updates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Sitecore maintenance and support</w:t>
      </w:r>
    </w:p>
    <w:p w:rsidR="00000000" w:rsidDel="00000000" w:rsidP="00000000" w:rsidRDefault="00000000" w:rsidRPr="00000000" w14:paraId="0000000F">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left"/>
        <w:rPr/>
      </w:pPr>
      <w:bookmarkStart w:colFirst="0" w:colLast="0" w:name="_heading=h.dimm9chvjg3j" w:id="3"/>
      <w:bookmarkEnd w:id="3"/>
      <w:r w:rsidDel="00000000" w:rsidR="00000000" w:rsidRPr="00000000">
        <w:rPr>
          <w:rtl w:val="0"/>
        </w:rPr>
        <w:t xml:space="preserve">TERMS AND CONDITIONS</w:t>
      </w:r>
    </w:p>
    <w:p w:rsidR="00000000" w:rsidDel="00000000" w:rsidP="00000000" w:rsidRDefault="00000000" w:rsidRPr="00000000" w14:paraId="00000010">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360" w:lineRule="auto"/>
        <w:ind w:left="566.9291338582675" w:right="0" w:hanging="135"/>
        <w:jc w:val="left"/>
        <w:rPr/>
      </w:pPr>
      <w:bookmarkStart w:colFirst="0" w:colLast="0" w:name="_heading=h.fq02nxasw4h4" w:id="4"/>
      <w:bookmarkEnd w:id="4"/>
      <w:r w:rsidDel="00000000" w:rsidR="00000000" w:rsidRPr="00000000">
        <w:rPr>
          <w:rtl w:val="0"/>
        </w:rPr>
        <w:t xml:space="preserve">SERVICE PERIOD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shall commence the provision of Services on the Effective Date and shall continue to provide the Services for the duration specified in the project proposal or statement of work, unless terminated earlier in accordance with the terms of this Agreement.</w:t>
      </w:r>
    </w:p>
    <w:p w:rsidR="00000000" w:rsidDel="00000000" w:rsidP="00000000" w:rsidRDefault="00000000" w:rsidRPr="00000000" w14:paraId="00000012">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2le30z6oi3wp" w:id="5"/>
      <w:bookmarkEnd w:id="5"/>
      <w:r w:rsidDel="00000000" w:rsidR="00000000" w:rsidRPr="00000000">
        <w:rPr>
          <w:rtl w:val="0"/>
        </w:rPr>
        <w:t xml:space="preserve">PAYMENT TERMS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consideration of the Services to be provided by the Service Provider, the Client agrees to pay the Service Provider </w:t>
      </w:r>
      <w:r w:rsidDel="00000000" w:rsidR="00000000" w:rsidRPr="00000000">
        <w:rPr>
          <w:b w:val="1"/>
          <w:rtl w:val="0"/>
        </w:rPr>
        <w:t xml:space="preserve">INR 1,00,000 per month</w:t>
      </w:r>
      <w:r w:rsidDel="00000000" w:rsidR="00000000" w:rsidRPr="00000000">
        <w:rPr>
          <w:rtl w:val="0"/>
        </w:rPr>
        <w:t xml:space="preserve">. The fees breakup shall be provided to the Client on a effort basis by the Service Provider every month.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fee structure shall not be modified for a period of 12 (twelve) months from the effective date of this Agreement. Thereafter, the fee structure may be modified as is mutually agreed between the Parties. Except for the effects of revision of Minimum Wages by the appropriate government from time to time through notification.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Providers shall be responsible for disbursing the compensation of the associates as per its compensation policies.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payments to the Service Provider shall be inclusive of service tax as applicable from time to time. </w:t>
      </w:r>
    </w:p>
    <w:p w:rsidR="00000000" w:rsidDel="00000000" w:rsidP="00000000" w:rsidRDefault="00000000" w:rsidRPr="00000000" w14:paraId="00000017">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16egrxdgmqif" w:id="6"/>
      <w:bookmarkEnd w:id="6"/>
      <w:r w:rsidDel="00000000" w:rsidR="00000000" w:rsidRPr="00000000">
        <w:rPr>
          <w:rtl w:val="0"/>
        </w:rPr>
        <w:t xml:space="preserve">CONFIDENTIALITY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parties agree to treat all information exchanged during the course of this Agreement as confidential. Confidential information shall not be disclosed to any third party without prior written consent, except as required by law.</w:t>
      </w:r>
    </w:p>
    <w:p w:rsidR="00000000" w:rsidDel="00000000" w:rsidP="00000000" w:rsidRDefault="00000000" w:rsidRPr="00000000" w14:paraId="00000019">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7uy3hhgdhtzn" w:id="7"/>
      <w:bookmarkEnd w:id="7"/>
      <w:r w:rsidDel="00000000" w:rsidR="00000000" w:rsidRPr="00000000">
        <w:rPr>
          <w:rtl w:val="0"/>
        </w:rPr>
        <w:t xml:space="preserve">INTELLECTUAL PROPERTY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intellectual property rights developed or used in the provision of the Services shall be owned by the Client unless otherwise agreed upon in writing. The Service Provider retains the right to use anonymized and aggregated data for analytical and research purposes.</w:t>
      </w:r>
    </w:p>
    <w:p w:rsidR="00000000" w:rsidDel="00000000" w:rsidP="00000000" w:rsidRDefault="00000000" w:rsidRPr="00000000" w14:paraId="0000001B">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ub1d31w7q06k" w:id="8"/>
      <w:bookmarkEnd w:id="8"/>
      <w:r w:rsidDel="00000000" w:rsidR="00000000" w:rsidRPr="00000000">
        <w:rPr>
          <w:rtl w:val="0"/>
        </w:rPr>
        <w:t xml:space="preserve">TERMINATION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come into effect on the Effective Date and shall remain in force for a period of 1 (One) year thereafter (“Term”).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Unless either Party serves a notice of termination to the other Party at least 30 (thirty) days before the expiry of the Term, the Agreement shall be renewed for another term of 12 (twelve) months.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Either Party shall have the right to terminate this Agreement, with immediate effect, in the event the other Party breaches one or more of the terms of this Agreement, and fails to cure such breach within 15 (fifteen) days of receipt of a written notice to that effect.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Expiry or earlier termination of this Agreement will not prejudice any rights of the Parties that may have accrued prior thereto.</w:t>
      </w:r>
    </w:p>
    <w:p w:rsidR="00000000" w:rsidDel="00000000" w:rsidP="00000000" w:rsidRDefault="00000000" w:rsidRPr="00000000" w14:paraId="00000020">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vfpc8lshe3ha" w:id="9"/>
      <w:bookmarkEnd w:id="9"/>
      <w:r w:rsidDel="00000000" w:rsidR="00000000" w:rsidRPr="00000000">
        <w:rPr>
          <w:rtl w:val="0"/>
        </w:rPr>
        <w:t xml:space="preserve">LIMITATION OF LIABILITY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Service Provider agrees to indemnify Client for payment of only statutory dues and employee benefits of the Associates which are reimbursed by the Client to Service Provider.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reference to Service Provider shall include Service Provider and its officers, employees, agents, representatives, consultants, and/or other authorized persons.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Notwithstanding anything to the contrary in the Agreement, in no event shall either Party be liable, whether in contract, tort, or otherwise, for special, punitive, indirect or consequential damages, not including, loss of profits or revenues arising under or in connection with this Agreement.</w:t>
      </w:r>
    </w:p>
    <w:p w:rsidR="00000000" w:rsidDel="00000000" w:rsidP="00000000" w:rsidRDefault="00000000" w:rsidRPr="00000000" w14:paraId="00000024">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4i53nqr0g1w" w:id="10"/>
      <w:bookmarkEnd w:id="10"/>
      <w:r w:rsidDel="00000000" w:rsidR="00000000" w:rsidRPr="00000000">
        <w:rPr>
          <w:rtl w:val="0"/>
        </w:rPr>
        <w:t xml:space="preserve">GOVERNING LAW AND JURISDICTION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be governed by and construed in accordance with the laws of India. Any disputes arising out of or in connection with this Agreement shall be subject to the exclusive jurisdiction of the courts of India.</w:t>
      </w:r>
    </w:p>
    <w:p w:rsidR="00000000" w:rsidDel="00000000" w:rsidP="00000000" w:rsidRDefault="00000000" w:rsidRPr="00000000" w14:paraId="00000026">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n8d7h4ncte2o" w:id="11"/>
      <w:bookmarkEnd w:id="11"/>
      <w:r w:rsidDel="00000000" w:rsidR="00000000" w:rsidRPr="00000000">
        <w:rPr>
          <w:sz w:val="28"/>
          <w:szCs w:val="28"/>
          <w:rtl w:val="0"/>
        </w:rPr>
        <w:t xml:space="preserve">ENTIRE</w:t>
      </w:r>
      <w:r w:rsidDel="00000000" w:rsidR="00000000" w:rsidRPr="00000000">
        <w:rPr>
          <w:rtl w:val="0"/>
        </w:rPr>
        <w:t xml:space="preserve"> AGREEMENT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constitutes the entire understanding between the parties concerning the Services to be provided and supersedes all prior agreements, understandings, or representations, whether written or oral.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By signing below, the Client and the Service Provider acknowledge their understanding and agreement to the terms and conditions outlined in this Client Service Agreement.</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Singed for and on behalf of</w:t>
              <w:br w:type="textWrapping"/>
              <w:t xml:space="preserve">Zediant Technologies,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Singed for and on behalf of</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Sanjay Bundella,</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43">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44">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9gCdlkSMhqruKmWPWUbAtTTV+g==">CgMxLjAyDmgudDF3aGVvcmlreXduMg5oLng4dWRuNTE0ZG91MzIOaC5veTJkdHFianVsNGcyDmguZGltbTljaHZqZzNqMg5oLmZxMDJueGFzdzRoNDIOaC4ybGUzMHo2b2kzd3AyDmguMTZlZ3J4ZGdtcWlmMg5oLjd1eTNoaGdkaHR6bjIOaC51YjFkMzF3N3EwNmsyDmgudmZwYzhsc2hlM2hhMg1oLjRpNTNucXIwZzF3Mg5oLm44ZDdoNG5jdGUybzgAciExczIwbDEtUFpxSEhjV19OVEdjNG14UmJ2cVVYaXB4M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