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44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PROCEDURE FOR EMERGENCY PREPAREDNESS &amp; RESPONSE</w:t>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
              <w:rPr>
                <w:sz w:val="18"/>
              </w:rPr>
              <w:t>Policy Document ID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
              <w:rPr>
                <w:sz w:val="18"/>
              </w:rPr>
              <w:t>ZED-POL-35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
              <w:rPr>
                <w:sz w:val="18"/>
              </w:rPr>
              <w:t>Document 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
              <w:rPr>
                <w:sz w:val="18"/>
              </w:rPr>
              <w:t>v2.0 (Renewal 2025–2026)</w:t>
            </w:r>
          </w:p>
        </w:tc>
      </w:tr>
      <w:tr>
        <w:tc>
          <w:tcPr>
            <w:tcW w:type="dxa" w:w="3118"/>
          </w:tcPr>
          <w:p>
            <w:r>
              <w:rPr>
                <w:sz w:val="18"/>
              </w:rPr>
              <w:t>Last Review Date</w:t>
            </w:r>
          </w:p>
        </w:tc>
        <w:tc>
          <w:tcPr>
            <w:tcW w:type="dxa" w:w="2755"/>
          </w:tcPr>
          <w:p>
            <w:r>
              <w:t>October 1, 2025</w:t>
            </w:r>
          </w:p>
        </w:tc>
      </w:tr>
      <w:tr>
        <w:tc>
          <w:tcPr>
            <w:tcW w:type="dxa" w:w="3118"/>
          </w:tcPr>
          <w:p>
            <w:r>
              <w:rPr>
                <w:sz w:val="18"/>
              </w:rPr>
              <w:t>Approval Authority / Status</w:t>
            </w:r>
          </w:p>
        </w:tc>
        <w:tc>
          <w:tcPr>
            <w:tcW w:type="dxa" w:w="2755"/>
          </w:tcPr>
          <w:p>
            <w:r>
              <w:rPr>
                <w:sz w:val="18"/>
              </w:rPr>
              <w:t>Chief Information Security Officer (CISO) &amp; Management; authorized approval to be recorded</w:t>
            </w:r>
          </w:p>
        </w:tc>
      </w:tr>
      <w:tr>
        <w:tc>
          <w:tcPr>
            <w:tcW w:type="dxa" w:w="3118"/>
          </w:tcPr>
          <w:p>
            <w:r>
              <w:rPr>
                <w:sz w:val="18"/>
              </w:rPr>
              <w:t>Classification</w:t>
            </w:r>
          </w:p>
        </w:tc>
        <w:tc>
          <w:tcPr>
            <w:tcW w:type="dxa" w:w="2755"/>
          </w:tcPr>
          <w:p>
            <w:r>
              <w:rPr>
                <w:sz w:val="18"/>
              </w:rPr>
              <w:t>Confidential – Internal &amp; Authorized Auditor Access Only</w:t>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995"/>
        <w:gridCol w:w="2790"/>
        <w:gridCol w:w="3795"/>
        <w:tblGridChange w:id="0">
          <w:tblGrid>
            <w:gridCol w:w="1320"/>
            <w:gridCol w:w="1995"/>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0">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1">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10th July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16th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Reviewed for any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8th June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3150"/>
        <w:gridCol w:w="1935"/>
        <w:tblGridChange w:id="0">
          <w:tblGrid>
            <w:gridCol w:w="4815"/>
            <w:gridCol w:w="3150"/>
            <w:gridCol w:w="193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4">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14th July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24th June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13th June 2023</w:t>
            </w:r>
          </w:p>
        </w:tc>
      </w:tr>
    </w:tbl>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4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widowControl w:val="1"/>
        <w:spacing w:after="0" w:line="240" w:lineRule="auto"/>
        <w:rPr/>
      </w:pPr>
      <w:bookmarkStart w:colFirst="0" w:colLast="0" w:name="_heading=h.wxjosjt7dsny" w:id="1"/>
      <w:bookmarkEnd w:id="1"/>
      <w:r w:rsidDel="00000000" w:rsidR="00000000" w:rsidRPr="00000000">
        <w:rPr>
          <w:rtl w:val="0"/>
        </w:rPr>
        <w:t xml:space="preserve">TABLE OF CONTENTS</w:t>
      </w:r>
    </w:p>
    <w:sdt>
      <w:sdtPr>
        <w:id w:val="2083727938"/>
        <w:docPartObj>
          <w:docPartGallery w:val="Table of Contents"/>
          <w:docPartUnique w:val="1"/>
        </w:docPartObj>
      </w:sdtPr>
      <w:sdtContent>
        <w:p w:rsidR="00000000" w:rsidDel="00000000" w:rsidP="00000000" w:rsidRDefault="00000000" w:rsidRPr="00000000" w14:paraId="00000047">
          <w:pPr>
            <w:tabs>
              <w:tab w:val="right" w:leader="none" w:pos="12000"/>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b w:val="1"/>
                <w:color w:val="000000"/>
                <w:u w:val="no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rPr>
              <w:b w:val="1"/>
              <w:color w:val="000000"/>
              <w:u w:val="none"/>
            </w:rPr>
          </w:pPr>
          <w:hyperlink w:anchor="_heading=h.wktqgvnciip">
            <w:r w:rsidDel="00000000" w:rsidR="00000000" w:rsidRPr="00000000">
              <w:rPr>
                <w:b w:val="1"/>
                <w:color w:val="000000"/>
                <w:u w:val="none"/>
                <w:rtl w:val="0"/>
              </w:rPr>
              <w:t xml:space="preserve">PURPOSE</w:t>
              <w:tab/>
              <w:t xml:space="preserve">3</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rPr>
              <w:b w:val="1"/>
              <w:color w:val="000000"/>
              <w:u w:val="none"/>
            </w:rPr>
          </w:pPr>
          <w:hyperlink w:anchor="_heading=h.oc9ku122s6ww">
            <w:r w:rsidDel="00000000" w:rsidR="00000000" w:rsidRPr="00000000">
              <w:rPr>
                <w:b w:val="1"/>
                <w:color w:val="000000"/>
                <w:u w:val="none"/>
                <w:rtl w:val="0"/>
              </w:rPr>
              <w:t xml:space="preserve">SCOPE</w:t>
              <w:tab/>
              <w:t xml:space="preserve">3</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rPr>
              <w:b w:val="1"/>
              <w:color w:val="000000"/>
              <w:u w:val="none"/>
            </w:rPr>
          </w:pPr>
          <w:hyperlink w:anchor="_heading=h.qq6sv5v0fhjq">
            <w:r w:rsidDel="00000000" w:rsidR="00000000" w:rsidRPr="00000000">
              <w:rPr>
                <w:b w:val="1"/>
                <w:color w:val="000000"/>
                <w:u w:val="none"/>
                <w:rtl w:val="0"/>
              </w:rPr>
              <w:t xml:space="preserve">RESPONSIBILITY</w:t>
              <w:tab/>
              <w:t xml:space="preserve">3</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rPr>
              <w:b w:val="1"/>
              <w:color w:val="000000"/>
              <w:u w:val="none"/>
            </w:rPr>
          </w:pPr>
          <w:hyperlink w:anchor="_heading=h.ta88ygesx8t7">
            <w:r w:rsidDel="00000000" w:rsidR="00000000" w:rsidRPr="00000000">
              <w:rPr>
                <w:b w:val="1"/>
                <w:color w:val="000000"/>
                <w:u w:val="none"/>
                <w:rtl w:val="0"/>
              </w:rPr>
              <w:t xml:space="preserve">PROCEDURE</w:t>
              <w:tab/>
              <w:t xml:space="preserve">3</w:t>
            </w:r>
          </w:hyperlink>
          <w:r w:rsidDel="00000000" w:rsidR="00000000" w:rsidRPr="00000000">
            <w:rPr>
              <w:rtl w:val="0"/>
            </w:rPr>
          </w:r>
        </w:p>
        <w:p w:rsidR="00000000" w:rsidDel="00000000" w:rsidP="00000000" w:rsidRDefault="00000000" w:rsidRPr="00000000" w14:paraId="0000004C">
          <w:pPr>
            <w:tabs>
              <w:tab w:val="right" w:leader="none" w:pos="12000"/>
            </w:tabs>
            <w:spacing w:after="0" w:before="60" w:line="240" w:lineRule="auto"/>
            <w:ind w:left="720" w:firstLine="0"/>
            <w:rPr>
              <w:color w:val="000000"/>
              <w:u w:val="none"/>
            </w:rPr>
          </w:pPr>
          <w:hyperlink w:anchor="_heading=h.1honaerswikn">
            <w:r w:rsidDel="00000000" w:rsidR="00000000" w:rsidRPr="00000000">
              <w:rPr>
                <w:color w:val="000000"/>
                <w:u w:val="none"/>
                <w:rtl w:val="0"/>
              </w:rPr>
              <w:t xml:space="preserve">1. Identification of Potential Accidents and Emergency Situations</w:t>
              <w:tab/>
              <w:t xml:space="preserve">3</w:t>
            </w:r>
          </w:hyperlink>
          <w:r w:rsidDel="00000000" w:rsidR="00000000" w:rsidRPr="00000000">
            <w:rPr>
              <w:rtl w:val="0"/>
            </w:rPr>
          </w:r>
        </w:p>
        <w:p w:rsidR="00000000" w:rsidDel="00000000" w:rsidP="00000000" w:rsidRDefault="00000000" w:rsidRPr="00000000" w14:paraId="0000004D">
          <w:pPr>
            <w:tabs>
              <w:tab w:val="right" w:leader="none" w:pos="12000"/>
            </w:tabs>
            <w:spacing w:after="0" w:before="60" w:line="240" w:lineRule="auto"/>
            <w:ind w:left="720" w:firstLine="0"/>
            <w:rPr>
              <w:color w:val="000000"/>
              <w:u w:val="none"/>
            </w:rPr>
          </w:pPr>
          <w:hyperlink w:anchor="_heading=h.44uhhobhxzkf">
            <w:r w:rsidDel="00000000" w:rsidR="00000000" w:rsidRPr="00000000">
              <w:rPr>
                <w:color w:val="000000"/>
                <w:u w:val="none"/>
                <w:rtl w:val="0"/>
              </w:rPr>
              <w:t xml:space="preserve">2. On-Site Emergency Plan:</w:t>
              <w:tab/>
              <w:t xml:space="preserve">4</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240" w:lineRule="auto"/>
            <w:ind w:left="720" w:firstLine="0"/>
            <w:rPr>
              <w:color w:val="000000"/>
              <w:u w:val="none"/>
            </w:rPr>
          </w:pPr>
          <w:hyperlink w:anchor="_heading=h.mn5lpypf2lec">
            <w:r w:rsidDel="00000000" w:rsidR="00000000" w:rsidRPr="00000000">
              <w:rPr>
                <w:color w:val="000000"/>
                <w:u w:val="none"/>
                <w:rtl w:val="0"/>
              </w:rPr>
              <w:t xml:space="preserve">3. Reporting and Communication:</w:t>
              <w:tab/>
              <w:t xml:space="preserve">4</w:t>
            </w:r>
          </w:hyperlink>
          <w:r w:rsidDel="00000000" w:rsidR="00000000" w:rsidRPr="00000000">
            <w:rPr>
              <w:rtl w:val="0"/>
            </w:rPr>
          </w:r>
        </w:p>
        <w:p w:rsidR="00000000" w:rsidDel="00000000" w:rsidP="00000000" w:rsidRDefault="00000000" w:rsidRPr="00000000" w14:paraId="0000004F">
          <w:pPr>
            <w:tabs>
              <w:tab w:val="right" w:leader="none" w:pos="12000"/>
            </w:tabs>
            <w:spacing w:after="0" w:before="60" w:line="240" w:lineRule="auto"/>
            <w:ind w:left="720" w:firstLine="0"/>
            <w:rPr>
              <w:color w:val="000000"/>
              <w:u w:val="none"/>
            </w:rPr>
          </w:pPr>
          <w:hyperlink w:anchor="_heading=h.2f29y5usts2k">
            <w:r w:rsidDel="00000000" w:rsidR="00000000" w:rsidRPr="00000000">
              <w:rPr>
                <w:color w:val="000000"/>
                <w:u w:val="none"/>
                <w:rtl w:val="0"/>
              </w:rPr>
              <w:t xml:space="preserve">4. Identified Emergency Situations:</w:t>
              <w:tab/>
              <w:t xml:space="preserve">4</w:t>
            </w:r>
          </w:hyperlink>
          <w:r w:rsidDel="00000000" w:rsidR="00000000" w:rsidRPr="00000000">
            <w:rPr>
              <w:rtl w:val="0"/>
            </w:rPr>
          </w:r>
        </w:p>
        <w:p w:rsidR="00000000" w:rsidDel="00000000" w:rsidP="00000000" w:rsidRDefault="00000000" w:rsidRPr="00000000" w14:paraId="00000050">
          <w:pPr>
            <w:tabs>
              <w:tab w:val="right" w:leader="none" w:pos="12000"/>
            </w:tabs>
            <w:spacing w:after="0" w:before="60" w:line="240" w:lineRule="auto"/>
            <w:ind w:left="720" w:firstLine="0"/>
            <w:rPr>
              <w:color w:val="000000"/>
              <w:u w:val="none"/>
            </w:rPr>
          </w:pPr>
          <w:hyperlink w:anchor="_heading=h.15mi2bs7boi6">
            <w:r w:rsidDel="00000000" w:rsidR="00000000" w:rsidRPr="00000000">
              <w:rPr>
                <w:color w:val="000000"/>
                <w:u w:val="none"/>
                <w:rtl w:val="0"/>
              </w:rPr>
              <w:t xml:space="preserve">5. First Aid facilities (Internal/External)</w:t>
              <w:tab/>
              <w:t xml:space="preserve">5</w:t>
            </w:r>
          </w:hyperlink>
          <w:r w:rsidDel="00000000" w:rsidR="00000000" w:rsidRPr="00000000">
            <w:rPr>
              <w:rtl w:val="0"/>
            </w:rPr>
          </w:r>
        </w:p>
        <w:p w:rsidR="00000000" w:rsidDel="00000000" w:rsidP="00000000" w:rsidRDefault="00000000" w:rsidRPr="00000000" w14:paraId="00000051">
          <w:pPr>
            <w:tabs>
              <w:tab w:val="right" w:leader="none" w:pos="12000"/>
            </w:tabs>
            <w:spacing w:after="0" w:before="60" w:line="240" w:lineRule="auto"/>
            <w:ind w:left="720" w:firstLine="0"/>
            <w:rPr>
              <w:color w:val="000000"/>
              <w:u w:val="none"/>
            </w:rPr>
          </w:pPr>
          <w:hyperlink w:anchor="_heading=h.1sk4gst99y0f">
            <w:r w:rsidDel="00000000" w:rsidR="00000000" w:rsidRPr="00000000">
              <w:rPr>
                <w:color w:val="000000"/>
                <w:u w:val="none"/>
                <w:rtl w:val="0"/>
              </w:rPr>
              <w:t xml:space="preserve">6. Fire fighting services (Internal/External)</w:t>
              <w:tab/>
              <w:t xml:space="preserve">5</w:t>
            </w:r>
          </w:hyperlink>
          <w:r w:rsidDel="00000000" w:rsidR="00000000" w:rsidRPr="00000000">
            <w:rPr>
              <w:rtl w:val="0"/>
            </w:rPr>
          </w:r>
        </w:p>
        <w:p w:rsidR="00000000" w:rsidDel="00000000" w:rsidP="00000000" w:rsidRDefault="00000000" w:rsidRPr="00000000" w14:paraId="00000052">
          <w:pPr>
            <w:tabs>
              <w:tab w:val="right" w:leader="none" w:pos="12000"/>
            </w:tabs>
            <w:spacing w:after="0" w:before="60" w:line="240" w:lineRule="auto"/>
            <w:ind w:left="720" w:firstLine="0"/>
            <w:rPr>
              <w:color w:val="000000"/>
              <w:u w:val="none"/>
            </w:rPr>
          </w:pPr>
          <w:hyperlink w:anchor="_heading=h.kdz7y6mkjew4">
            <w:r w:rsidDel="00000000" w:rsidR="00000000" w:rsidRPr="00000000">
              <w:rPr>
                <w:color w:val="000000"/>
                <w:u w:val="none"/>
                <w:rtl w:val="0"/>
              </w:rPr>
              <w:t xml:space="preserve">7. Assembly area (Meeting Point)</w:t>
              <w:tab/>
              <w:t xml:space="preserve">5</w:t>
            </w:r>
          </w:hyperlink>
          <w:r w:rsidDel="00000000" w:rsidR="00000000" w:rsidRPr="00000000">
            <w:rPr>
              <w:rtl w:val="0"/>
            </w:rPr>
          </w:r>
        </w:p>
        <w:p w:rsidR="00000000" w:rsidDel="00000000" w:rsidP="00000000" w:rsidRDefault="00000000" w:rsidRPr="00000000" w14:paraId="00000053">
          <w:pPr>
            <w:tabs>
              <w:tab w:val="right" w:leader="none" w:pos="12000"/>
            </w:tabs>
            <w:spacing w:after="0" w:before="60" w:line="240" w:lineRule="auto"/>
            <w:ind w:left="720" w:firstLine="0"/>
            <w:rPr>
              <w:color w:val="000000"/>
              <w:u w:val="none"/>
            </w:rPr>
          </w:pPr>
          <w:hyperlink w:anchor="_heading=h.33xmw0yk4ypp">
            <w:r w:rsidDel="00000000" w:rsidR="00000000" w:rsidRPr="00000000">
              <w:rPr>
                <w:color w:val="000000"/>
                <w:u w:val="none"/>
                <w:rtl w:val="0"/>
              </w:rPr>
              <w:t xml:space="preserve">8. Management reviews (routine and special incidents)</w:t>
              <w:tab/>
              <w:t xml:space="preserve">5</w:t>
            </w:r>
          </w:hyperlink>
          <w:r w:rsidDel="00000000" w:rsidR="00000000" w:rsidRPr="00000000">
            <w:rPr>
              <w:rtl w:val="0"/>
            </w:rPr>
          </w:r>
        </w:p>
        <w:p w:rsidR="00000000" w:rsidDel="00000000" w:rsidP="00000000" w:rsidRDefault="00000000" w:rsidRPr="00000000" w14:paraId="00000054">
          <w:pPr>
            <w:tabs>
              <w:tab w:val="right" w:leader="none" w:pos="12000"/>
            </w:tabs>
            <w:spacing w:after="0" w:before="60" w:line="240" w:lineRule="auto"/>
            <w:ind w:left="720" w:firstLine="0"/>
            <w:rPr>
              <w:color w:val="000000"/>
              <w:u w:val="none"/>
            </w:rPr>
          </w:pPr>
          <w:hyperlink w:anchor="_heading=h.9i7jtulv8wrn">
            <w:r w:rsidDel="00000000" w:rsidR="00000000" w:rsidRPr="00000000">
              <w:rPr>
                <w:color w:val="000000"/>
                <w:u w:val="none"/>
                <w:rtl w:val="0"/>
              </w:rPr>
              <w:t xml:space="preserve">9. Training</w:t>
              <w:tab/>
              <w:t xml:space="preserve">6</w:t>
            </w:r>
          </w:hyperlink>
          <w:r w:rsidDel="00000000" w:rsidR="00000000" w:rsidRPr="00000000">
            <w:rPr>
              <w:rtl w:val="0"/>
            </w:rPr>
          </w:r>
        </w:p>
        <w:p w:rsidR="00000000" w:rsidDel="00000000" w:rsidP="00000000" w:rsidRDefault="00000000" w:rsidRPr="00000000" w14:paraId="00000055">
          <w:pPr>
            <w:tabs>
              <w:tab w:val="right" w:leader="none" w:pos="12000"/>
            </w:tabs>
            <w:spacing w:after="0" w:before="60" w:line="240" w:lineRule="auto"/>
            <w:ind w:left="720" w:firstLine="0"/>
            <w:rPr>
              <w:color w:val="000000"/>
              <w:u w:val="none"/>
            </w:rPr>
          </w:pPr>
          <w:hyperlink w:anchor="_heading=h.phw7v0jc99r1">
            <w:r w:rsidDel="00000000" w:rsidR="00000000" w:rsidRPr="00000000">
              <w:rPr>
                <w:color w:val="000000"/>
                <w:u w:val="none"/>
                <w:rtl w:val="0"/>
              </w:rPr>
              <w:t xml:space="preserve">10. External contacts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pStyle w:val="Heading1"/>
        <w:widowControl w:val="1"/>
        <w:spacing w:after="0" w:line="240" w:lineRule="auto"/>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57">
      <w:pPr>
        <w:pStyle w:val="Heading1"/>
        <w:widowControl w:val="1"/>
        <w:spacing w:after="0" w:line="240" w:lineRule="auto"/>
        <w:rPr/>
      </w:pPr>
      <w:bookmarkStart w:colFirst="0" w:colLast="0" w:name="_heading=h.x79brm50uhun" w:id="3"/>
      <w:bookmarkEnd w:id="3"/>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pPr>
      <w:bookmarkStart w:colFirst="0" w:colLast="0" w:name="_heading=h.wktqgvnciip" w:id="4"/>
      <w:bookmarkEnd w:id="4"/>
      <w:r w:rsidDel="00000000" w:rsidR="00000000" w:rsidRPr="00000000">
        <w:rPr>
          <w:rFonts w:ascii="Cambria" w:cs="Cambria" w:eastAsia="Cambria" w:hAnsi="Cambria"/>
          <w:sz w:val="32"/>
          <w:szCs w:val="32"/>
          <w:rtl w:val="0"/>
        </w:rPr>
        <w:t xml:space="preserve">PURPOSE</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purpose of this procedure is to outline the steps and guidelines for effectively responding to emergency situations at Zediant. It aims to ensure the safety of employees, visitors, and assets while minimizing the impact of emergencies on business operations.</w:t>
      </w:r>
    </w:p>
    <w:p w:rsidR="00000000" w:rsidDel="00000000" w:rsidP="00000000" w:rsidRDefault="00000000" w:rsidRPr="00000000" w14:paraId="0000005A">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b w:val="1"/>
        </w:rPr>
      </w:pPr>
      <w:bookmarkStart w:colFirst="0" w:colLast="0" w:name="_heading=h.oc9ku122s6ww" w:id="5"/>
      <w:bookmarkEnd w:id="5"/>
      <w:r w:rsidDel="00000000" w:rsidR="00000000" w:rsidRPr="00000000">
        <w:rPr>
          <w:rFonts w:ascii="Cambria" w:cs="Cambria" w:eastAsia="Cambria" w:hAnsi="Cambria"/>
          <w:b w:val="1"/>
          <w:sz w:val="32"/>
          <w:szCs w:val="32"/>
          <w:rtl w:val="0"/>
        </w:rPr>
        <w:t xml:space="preserve">SCOPE</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procedure applies to all employees, contractors, and visitors at Zediant. It encompasses all areas of the premises, including offices, warehouses, and other facilities.</w:t>
      </w:r>
    </w:p>
    <w:p w:rsidR="00000000" w:rsidDel="00000000" w:rsidP="00000000" w:rsidRDefault="00000000" w:rsidRPr="00000000" w14:paraId="0000005C">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b w:val="1"/>
        </w:rPr>
      </w:pPr>
      <w:bookmarkStart w:colFirst="0" w:colLast="0" w:name="_heading=h.qq6sv5v0fhjq" w:id="6"/>
      <w:bookmarkEnd w:id="6"/>
      <w:r w:rsidDel="00000000" w:rsidR="00000000" w:rsidRPr="00000000">
        <w:rPr>
          <w:rFonts w:ascii="Cambria" w:cs="Cambria" w:eastAsia="Cambria" w:hAnsi="Cambria"/>
          <w:b w:val="1"/>
          <w:sz w:val="32"/>
          <w:szCs w:val="32"/>
          <w:rtl w:val="0"/>
        </w:rPr>
        <w:t xml:space="preserve">RESPONSIBILITY</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Process and PMO Head will be heading this procedure along with the help of other Directors.  </w:t>
      </w:r>
    </w:p>
    <w:p w:rsidR="00000000" w:rsidDel="00000000" w:rsidP="00000000" w:rsidRDefault="00000000" w:rsidRPr="00000000" w14:paraId="0000005E">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b w:val="1"/>
        </w:rPr>
      </w:pPr>
      <w:bookmarkStart w:colFirst="0" w:colLast="0" w:name="_heading=h.ta88ygesx8t7" w:id="7"/>
      <w:bookmarkEnd w:id="7"/>
      <w:r w:rsidDel="00000000" w:rsidR="00000000" w:rsidRPr="00000000">
        <w:rPr>
          <w:rFonts w:ascii="Cambria" w:cs="Cambria" w:eastAsia="Cambria" w:hAnsi="Cambria"/>
          <w:b w:val="1"/>
          <w:sz w:val="32"/>
          <w:szCs w:val="32"/>
          <w:rtl w:val="0"/>
        </w:rPr>
        <w:t xml:space="preserve">PROCEDURE</w:t>
      </w:r>
      <w:r w:rsidDel="00000000" w:rsidR="00000000" w:rsidRPr="00000000">
        <w:rPr>
          <w:rtl w:val="0"/>
        </w:rPr>
      </w:r>
    </w:p>
    <w:p w:rsidR="00000000" w:rsidDel="00000000" w:rsidP="00000000" w:rsidRDefault="00000000" w:rsidRPr="00000000" w14:paraId="0000005F">
      <w:pPr>
        <w:pStyle w:val="Heading3"/>
        <w:numPr>
          <w:ilvl w:val="0"/>
          <w:numId w:val="5"/>
        </w:numPr>
        <w:ind w:left="720" w:hanging="360"/>
        <w:rPr/>
      </w:pPr>
      <w:bookmarkStart w:colFirst="0" w:colLast="0" w:name="_heading=h.1honaerswikn" w:id="8"/>
      <w:bookmarkEnd w:id="8"/>
      <w:r w:rsidDel="00000000" w:rsidR="00000000" w:rsidRPr="00000000">
        <w:rPr>
          <w:rtl w:val="0"/>
        </w:rPr>
        <w:t xml:space="preserve">Identification of Potential Accidents and Emergency Situations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Potential areas for accidents and emergency situations are identified based on the previous experience / type of equipment involved, the materials used nature of work they carry out.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On site Emergency Plan for responding to accidents and emergency situations for preventing or mitigating their environmental impacts illness and injury include the following.</w:t>
      </w:r>
    </w:p>
    <w:p w:rsidR="00000000" w:rsidDel="00000000" w:rsidP="00000000" w:rsidRDefault="00000000" w:rsidRPr="00000000" w14:paraId="000000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Key personnel (emergency response team) to be contacted during emergency situations</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Emergency situations in the organizations &amp; responsibilities </w:t>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Details of emergency services. (Ex: Fire department, police, ambulance etc.)</w:t>
      </w:r>
    </w:p>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Actions to be taken in the event of different type of emergencies</w:t>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Information on hazardous material, including its potential impact on the environment, health, safety and the measure to be taken in the event of accidental release</w:t>
      </w:r>
    </w:p>
    <w:p w:rsidR="00000000" w:rsidDel="00000000" w:rsidP="00000000" w:rsidRDefault="00000000" w:rsidRPr="00000000" w14:paraId="000000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Training plans and testing for effectiveness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procedures are reviewed at least once in 2 years. However, a review is carried out after the occurrence of accidents or emergency situations.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Whenever practicable, mock drills are conducted at intervals specified in the respective procedures to ensure emergency preparedness all the time.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Management Representative (ISM) has the overall responsibility of presenting information regarding emergency situations in management review meetings.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Directors ensure that members of existing Emergency response Team (ERT) (Same as Emergency Team prescribed in on site Emergency Plan) are appropriately trained to handle emergencies.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ISM Management Representative ensures that provisions made at site for handling emergency situations are periodically tested (mock drills).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following emergency situations have been identified for Zediant:</w:t>
      </w:r>
    </w:p>
    <w:p w:rsidR="00000000" w:rsidDel="00000000" w:rsidP="00000000" w:rsidRDefault="00000000" w:rsidRPr="00000000" w14:paraId="000000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Fire in the construction area, stores, or office area due to electrical short circuit.</w:t>
      </w:r>
    </w:p>
    <w:p w:rsidR="00000000" w:rsidDel="00000000" w:rsidP="00000000" w:rsidRDefault="00000000" w:rsidRPr="00000000" w14:paraId="0000006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Fire in power distribution panels or battery storage area.</w:t>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Fire in the scrap yard due to storage of used stationery material and inflammable substances.</w:t>
      </w:r>
    </w:p>
    <w:p w:rsidR="00000000" w:rsidDel="00000000" w:rsidP="00000000" w:rsidRDefault="00000000" w:rsidRPr="00000000" w14:paraId="000000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Accidents that could happen during work due to the collapse of scaffolding, roof, etc.</w:t>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Unforeseen health problems for personnel.</w:t>
      </w:r>
    </w:p>
    <w:p w:rsidR="00000000" w:rsidDel="00000000" w:rsidP="00000000" w:rsidRDefault="00000000" w:rsidRPr="00000000" w14:paraId="000000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Accidents that could happen during work, such as cuts or injuries to any part of the body.</w:t>
      </w:r>
    </w:p>
    <w:p w:rsidR="00000000" w:rsidDel="00000000" w:rsidP="00000000" w:rsidRDefault="00000000" w:rsidRPr="00000000" w14:paraId="00000074">
      <w:pPr>
        <w:pStyle w:val="Heading3"/>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bookmarkStart w:colFirst="0" w:colLast="0" w:name="_heading=h.44uhhobhxzkf" w:id="9"/>
      <w:bookmarkEnd w:id="9"/>
      <w:r w:rsidDel="00000000" w:rsidR="00000000" w:rsidRPr="00000000">
        <w:rPr>
          <w:rtl w:val="0"/>
        </w:rPr>
        <w:t xml:space="preserve">On-Site Emergency Plan:</w:t>
      </w:r>
    </w:p>
    <w:p w:rsidR="00000000" w:rsidDel="00000000" w:rsidP="00000000" w:rsidRDefault="00000000" w:rsidRPr="00000000" w14:paraId="000000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An on-site emergency plan shall be developed and documented to respond to accidents and emergency situations, prevent or mitigate environmental impacts, and ensure the safety and well-being of personnel.</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Key personnel, known as the Emergency Response Team (ERT), shall be identified and their contact details maintained.</w:t>
      </w:r>
    </w:p>
    <w:p w:rsidR="00000000" w:rsidDel="00000000" w:rsidP="00000000" w:rsidRDefault="00000000" w:rsidRPr="00000000" w14:paraId="000000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The plan shall outline responsibilities during emergency situations and provide contact information for emergency services such as fire departments, police, and ambulance services.</w:t>
      </w:r>
    </w:p>
    <w:p w:rsidR="00000000" w:rsidDel="00000000" w:rsidP="00000000" w:rsidRDefault="00000000" w:rsidRPr="00000000" w14:paraId="000000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Specific actions to be taken during different types of emergencies shall be detailed in the plan.</w:t>
      </w:r>
    </w:p>
    <w:p w:rsidR="00000000" w:rsidDel="00000000" w:rsidP="00000000" w:rsidRDefault="00000000" w:rsidRPr="00000000" w14:paraId="0000007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Information regarding hazardous materials and their potential impacts, along with measures to be taken in the event of accidental releases, shall be included in the plan.</w:t>
      </w:r>
    </w:p>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Training plans shall be developed and implemented to ensure employees are prepared to handle emergencies effectively.</w:t>
      </w:r>
    </w:p>
    <w:p w:rsidR="00000000" w:rsidDel="00000000" w:rsidP="00000000" w:rsidRDefault="00000000" w:rsidRPr="00000000" w14:paraId="000000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The plan and its effectiveness shall be reviewed at least once every two years, or more frequently if accidents or emergency situations occur.</w:t>
      </w:r>
    </w:p>
    <w:p w:rsidR="00000000" w:rsidDel="00000000" w:rsidP="00000000" w:rsidRDefault="00000000" w:rsidRPr="00000000" w14:paraId="000000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Mock drills shall be conducted periodically to test emergency preparedness and evaluate the effectiveness of the plan.</w:t>
      </w:r>
    </w:p>
    <w:p w:rsidR="00000000" w:rsidDel="00000000" w:rsidP="00000000" w:rsidRDefault="00000000" w:rsidRPr="00000000" w14:paraId="0000007D">
      <w:pPr>
        <w:pStyle w:val="Heading3"/>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bookmarkStart w:colFirst="0" w:colLast="0" w:name="_heading=h.mn5lpypf2lec" w:id="10"/>
      <w:bookmarkEnd w:id="10"/>
      <w:r w:rsidDel="00000000" w:rsidR="00000000" w:rsidRPr="00000000">
        <w:rPr>
          <w:b w:val="1"/>
          <w:sz w:val="28"/>
          <w:szCs w:val="28"/>
          <w:rtl w:val="0"/>
        </w:rPr>
        <w:t xml:space="preserve">Reporting</w:t>
      </w:r>
      <w:r w:rsidDel="00000000" w:rsidR="00000000" w:rsidRPr="00000000">
        <w:rPr>
          <w:b w:val="1"/>
          <w:rtl w:val="0"/>
        </w:rPr>
        <w:t xml:space="preserve"> and Communication:</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Department heads shall report emergency situations that occur in their respective divisions to the Management Representative (MR).</w:t>
      </w:r>
    </w:p>
    <w:p w:rsidR="00000000" w:rsidDel="00000000" w:rsidP="00000000" w:rsidRDefault="00000000" w:rsidRPr="00000000" w14:paraId="0000007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The MR shall present information regarding emergency situations during management review meetings.</w:t>
      </w:r>
    </w:p>
    <w:p w:rsidR="00000000" w:rsidDel="00000000" w:rsidP="00000000" w:rsidRDefault="00000000" w:rsidRPr="00000000" w14:paraId="000000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Provisions for handling emergency situations at the site shall be periodically tested through mock drills.</w:t>
      </w:r>
    </w:p>
    <w:p w:rsidR="00000000" w:rsidDel="00000000" w:rsidP="00000000" w:rsidRDefault="00000000" w:rsidRPr="00000000" w14:paraId="00000081">
      <w:pPr>
        <w:pStyle w:val="Heading3"/>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80" w:before="200" w:line="276" w:lineRule="auto"/>
        <w:ind w:left="720" w:right="0" w:hanging="360"/>
        <w:jc w:val="left"/>
        <w:rPr/>
      </w:pPr>
      <w:bookmarkStart w:colFirst="0" w:colLast="0" w:name="_heading=h.2f29y5usts2k" w:id="11"/>
      <w:bookmarkEnd w:id="11"/>
      <w:r w:rsidDel="00000000" w:rsidR="00000000" w:rsidRPr="00000000">
        <w:rPr>
          <w:b w:val="1"/>
          <w:sz w:val="28"/>
          <w:szCs w:val="28"/>
          <w:rtl w:val="0"/>
        </w:rPr>
        <w:t xml:space="preserve">Identified</w:t>
      </w:r>
      <w:r w:rsidDel="00000000" w:rsidR="00000000" w:rsidRPr="00000000">
        <w:rPr>
          <w:b w:val="1"/>
          <w:rtl w:val="0"/>
        </w:rPr>
        <w:t xml:space="preserve"> Emergency Situations:</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following emergency situations have been identified for Zediant at J1/16, EP Block, Saltlake, Sector -V, Kolkata - 91:</w:t>
      </w:r>
    </w:p>
    <w:p w:rsidR="00000000" w:rsidDel="00000000" w:rsidP="00000000" w:rsidRDefault="00000000" w:rsidRPr="00000000" w14:paraId="0000008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Fire in construction areas, stores, or office areas due to electrical short circuits.</w:t>
      </w:r>
    </w:p>
    <w:p w:rsidR="00000000" w:rsidDel="00000000" w:rsidP="00000000" w:rsidRDefault="00000000" w:rsidRPr="00000000" w14:paraId="0000008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Fire in DG rooms or diesel storage areas due to the presence of inflammable substances.</w:t>
      </w:r>
    </w:p>
    <w:p w:rsidR="00000000" w:rsidDel="00000000" w:rsidP="00000000" w:rsidRDefault="00000000" w:rsidRPr="00000000" w14:paraId="0000008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Fire in power distribution panels or battery storage areas.</w:t>
      </w:r>
    </w:p>
    <w:p w:rsidR="00000000" w:rsidDel="00000000" w:rsidP="00000000" w:rsidRDefault="00000000" w:rsidRPr="00000000" w14:paraId="0000008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Fire in the scrap yard due to the storage of used stationery material and inflammable substances.</w:t>
      </w:r>
    </w:p>
    <w:p w:rsidR="00000000" w:rsidDel="00000000" w:rsidP="00000000" w:rsidRDefault="00000000" w:rsidRPr="00000000" w14:paraId="0000008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Accidents during work due to the collapse of scaffolding or roofs.</w:t>
      </w:r>
    </w:p>
    <w:p w:rsidR="00000000" w:rsidDel="00000000" w:rsidP="00000000" w:rsidRDefault="00000000" w:rsidRPr="00000000" w14:paraId="0000008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Unforeseen health problems for personnel.</w:t>
      </w:r>
    </w:p>
    <w:p w:rsidR="00000000" w:rsidDel="00000000" w:rsidP="00000000" w:rsidRDefault="00000000" w:rsidRPr="00000000" w14:paraId="0000008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Accidents during work resulting in cuts or injuries to any part of the body.</w:t>
      </w:r>
    </w:p>
    <w:p w:rsidR="00000000" w:rsidDel="00000000" w:rsidP="00000000" w:rsidRDefault="00000000" w:rsidRPr="00000000" w14:paraId="0000008A">
      <w:pPr>
        <w:pStyle w:val="Heading3"/>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80" w:before="200" w:line="276" w:lineRule="auto"/>
        <w:ind w:left="720" w:right="0" w:hanging="360"/>
        <w:jc w:val="left"/>
        <w:rPr/>
      </w:pPr>
      <w:bookmarkStart w:colFirst="0" w:colLast="0" w:name="_heading=h.15mi2bs7boi6" w:id="12"/>
      <w:bookmarkEnd w:id="12"/>
      <w:r w:rsidDel="00000000" w:rsidR="00000000" w:rsidRPr="00000000">
        <w:rPr>
          <w:rtl w:val="0"/>
        </w:rPr>
        <w:t xml:space="preserve">First Aid</w:t>
      </w:r>
      <w:r w:rsidDel="00000000" w:rsidR="00000000" w:rsidRPr="00000000">
        <w:rPr>
          <w:b w:val="1"/>
          <w:rtl w:val="0"/>
        </w:rPr>
        <w:t xml:space="preserve"> facilities (Internal/External)</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First aid help and minor injury treatment can be provided at the Rest Room. Each First Aid box contains a list of contents, list of person names trained for First aid, First Aid Center contact No. The list of items that should be maintained in First Aid box is as follows</w:t>
      </w:r>
    </w:p>
    <w:p w:rsidR="00000000" w:rsidDel="00000000" w:rsidP="00000000" w:rsidRDefault="00000000" w:rsidRPr="00000000" w14:paraId="000000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Roller bandage</w:t>
      </w:r>
    </w:p>
    <w:p w:rsidR="00000000" w:rsidDel="00000000" w:rsidP="00000000" w:rsidRDefault="00000000" w:rsidRPr="00000000" w14:paraId="0000008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Eye drops</w:t>
      </w:r>
    </w:p>
    <w:p w:rsidR="00000000" w:rsidDel="00000000" w:rsidP="00000000" w:rsidRDefault="00000000" w:rsidRPr="00000000" w14:paraId="000000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A.P.C Tablets</w:t>
      </w:r>
    </w:p>
    <w:p w:rsidR="00000000" w:rsidDel="00000000" w:rsidP="00000000" w:rsidRDefault="00000000" w:rsidRPr="00000000" w14:paraId="000000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Surgical cotton</w:t>
      </w:r>
    </w:p>
    <w:p w:rsidR="00000000" w:rsidDel="00000000" w:rsidP="00000000" w:rsidRDefault="00000000" w:rsidRPr="00000000" w14:paraId="000000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Dettol / Savlon solution.</w:t>
      </w:r>
    </w:p>
    <w:p w:rsidR="00000000" w:rsidDel="00000000" w:rsidP="00000000" w:rsidRDefault="00000000" w:rsidRPr="00000000" w14:paraId="00000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Tincture benzoin</w:t>
      </w:r>
    </w:p>
    <w:p w:rsidR="00000000" w:rsidDel="00000000" w:rsidP="00000000" w:rsidRDefault="00000000" w:rsidRPr="00000000" w14:paraId="000000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Burnol / Savlon cream</w:t>
      </w:r>
    </w:p>
    <w:p w:rsidR="00000000" w:rsidDel="00000000" w:rsidP="00000000" w:rsidRDefault="00000000" w:rsidRPr="00000000" w14:paraId="000000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One scissor</w:t>
      </w:r>
    </w:p>
    <w:p w:rsidR="00000000" w:rsidDel="00000000" w:rsidP="00000000" w:rsidRDefault="00000000" w:rsidRPr="00000000" w14:paraId="000000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Adhesive plaster</w:t>
      </w:r>
    </w:p>
    <w:p w:rsidR="00000000" w:rsidDel="00000000" w:rsidP="00000000" w:rsidRDefault="00000000" w:rsidRPr="00000000" w14:paraId="00000095">
      <w:pPr>
        <w:pStyle w:val="Heading3"/>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80" w:before="200" w:line="276" w:lineRule="auto"/>
        <w:ind w:left="720" w:right="0" w:hanging="360"/>
        <w:jc w:val="left"/>
        <w:rPr/>
      </w:pPr>
      <w:bookmarkStart w:colFirst="0" w:colLast="0" w:name="_heading=h.1sk4gst99y0f" w:id="13"/>
      <w:bookmarkEnd w:id="13"/>
      <w:r w:rsidDel="00000000" w:rsidR="00000000" w:rsidRPr="00000000">
        <w:rPr>
          <w:b w:val="1"/>
          <w:sz w:val="28"/>
          <w:szCs w:val="28"/>
          <w:rtl w:val="0"/>
        </w:rPr>
        <w:t xml:space="preserve">Fire</w:t>
      </w:r>
      <w:r w:rsidDel="00000000" w:rsidR="00000000" w:rsidRPr="00000000">
        <w:rPr>
          <w:b w:val="1"/>
          <w:rtl w:val="0"/>
        </w:rPr>
        <w:t xml:space="preserve"> fighting services (Internal/External)</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list of various types of firefighting equipment and their locations are maintained by Facility Manager of the building.  </w:t>
      </w:r>
    </w:p>
    <w:p w:rsidR="00000000" w:rsidDel="00000000" w:rsidP="00000000" w:rsidRDefault="00000000" w:rsidRPr="00000000" w14:paraId="00000097">
      <w:pPr>
        <w:pStyle w:val="Heading3"/>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80" w:before="280" w:line="276" w:lineRule="auto"/>
        <w:ind w:left="720" w:right="0" w:hanging="360"/>
        <w:jc w:val="left"/>
        <w:rPr/>
      </w:pPr>
      <w:bookmarkStart w:colFirst="0" w:colLast="0" w:name="_heading=h.kdz7y6mkjew4" w:id="14"/>
      <w:bookmarkEnd w:id="14"/>
      <w:r w:rsidDel="00000000" w:rsidR="00000000" w:rsidRPr="00000000">
        <w:rPr>
          <w:b w:val="1"/>
          <w:sz w:val="28"/>
          <w:szCs w:val="28"/>
          <w:rtl w:val="0"/>
        </w:rPr>
        <w:t xml:space="preserve">Assembly</w:t>
      </w:r>
      <w:r w:rsidDel="00000000" w:rsidR="00000000" w:rsidRPr="00000000">
        <w:rPr>
          <w:b w:val="1"/>
          <w:rtl w:val="0"/>
        </w:rPr>
        <w:t xml:space="preserve"> area (Meeting Point)</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Designated area is identified and employees are instructed by Department Heads / ISM coordinators to assemble at these area(s) in the event of an emergency. This is the place where personnel accounting are done, once evacuation has occurred. Boards are displayed to indicate Assembly area (Meeting Point) in the event of an emergency</w:t>
      </w:r>
    </w:p>
    <w:p w:rsidR="00000000" w:rsidDel="00000000" w:rsidP="00000000" w:rsidRDefault="00000000" w:rsidRPr="00000000" w14:paraId="00000099">
      <w:pPr>
        <w:pStyle w:val="Heading3"/>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80" w:before="280" w:line="276" w:lineRule="auto"/>
        <w:ind w:left="720" w:right="0" w:hanging="360"/>
        <w:jc w:val="left"/>
        <w:rPr/>
      </w:pPr>
      <w:bookmarkStart w:colFirst="0" w:colLast="0" w:name="_heading=h.33xmw0yk4ypp" w:id="15"/>
      <w:bookmarkEnd w:id="15"/>
      <w:r w:rsidDel="00000000" w:rsidR="00000000" w:rsidRPr="00000000">
        <w:rPr>
          <w:b w:val="1"/>
          <w:sz w:val="28"/>
          <w:szCs w:val="28"/>
          <w:rtl w:val="0"/>
        </w:rPr>
        <w:t xml:space="preserve">Management</w:t>
      </w:r>
      <w:r w:rsidDel="00000000" w:rsidR="00000000" w:rsidRPr="00000000">
        <w:rPr>
          <w:b w:val="1"/>
          <w:rtl w:val="0"/>
        </w:rPr>
        <w:t xml:space="preserve"> reviews (routine and special incidents)</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Management Reviews are held every six months during which incidents related to environmental matters &amp; related to health and safety are discussed. Depending on exigencies of emergency, special incidents are discussed in special management reviews</w:t>
      </w:r>
    </w:p>
    <w:p w:rsidR="00000000" w:rsidDel="00000000" w:rsidP="00000000" w:rsidRDefault="00000000" w:rsidRPr="00000000" w14:paraId="0000009B">
      <w:pPr>
        <w:pStyle w:val="Heading3"/>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80" w:before="280" w:line="276" w:lineRule="auto"/>
        <w:ind w:left="720" w:right="0" w:hanging="360"/>
        <w:jc w:val="left"/>
        <w:rPr/>
      </w:pPr>
      <w:bookmarkStart w:colFirst="0" w:colLast="0" w:name="_heading=h.9i7jtulv8wrn" w:id="16"/>
      <w:bookmarkEnd w:id="16"/>
      <w:r w:rsidDel="00000000" w:rsidR="00000000" w:rsidRPr="00000000">
        <w:rPr>
          <w:b w:val="1"/>
          <w:sz w:val="28"/>
          <w:szCs w:val="28"/>
          <w:rtl w:val="0"/>
        </w:rPr>
        <w:t xml:space="preserve">Training</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Members of Emergency Response Team are trained to assess, understand and manage the emergency situation as well as take corrective, preventive and mitigate actions. On the job and formal need based training are provided to appropriate employees to handle emergency situations</w:t>
      </w:r>
    </w:p>
    <w:p w:rsidR="00000000" w:rsidDel="00000000" w:rsidP="00000000" w:rsidRDefault="00000000" w:rsidRPr="00000000" w14:paraId="0000009D">
      <w:pPr>
        <w:pStyle w:val="Heading3"/>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80" w:before="280" w:line="276" w:lineRule="auto"/>
        <w:ind w:left="720" w:right="0" w:hanging="360"/>
        <w:jc w:val="left"/>
        <w:rPr/>
      </w:pPr>
      <w:bookmarkStart w:colFirst="0" w:colLast="0" w:name="_heading=h.phw7v0jc99r1" w:id="17"/>
      <w:bookmarkEnd w:id="17"/>
      <w:r w:rsidDel="00000000" w:rsidR="00000000" w:rsidRPr="00000000">
        <w:rPr>
          <w:b w:val="1"/>
          <w:sz w:val="28"/>
          <w:szCs w:val="28"/>
          <w:rtl w:val="0"/>
        </w:rPr>
        <w:t xml:space="preserve">External</w:t>
      </w:r>
      <w:r w:rsidDel="00000000" w:rsidR="00000000" w:rsidRPr="00000000">
        <w:rPr>
          <w:b w:val="1"/>
          <w:rtl w:val="0"/>
        </w:rPr>
        <w:t xml:space="preserve"> contacts</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Phone numbers and guidelines of external agencies such as police, ambulance and fire department displayed at security office. Contact details of external agencies are mentioned in on-site Emergency Plan.</w:t>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28.0" w:type="dxa"/>
        <w:bottom w:w="0.0" w:type="dxa"/>
        <w:right w:w="28.0" w:type="dxa"/>
      </w:tblCellMar>
    </w:tblPr>
  </w:style>
  <w:style w:type="table" w:styleId="Table6">
    <w:basedOn w:val="TableNormal"/>
    <w:rPr>
      <w:vertAlign w:val="baseline"/>
    </w:rPr>
    <w:tblPr>
      <w:tblStyleRowBandSize w:val="1"/>
      <w:tblStyleColBandSize w:val="1"/>
      <w:tblCellMar>
        <w:top w:w="0.0" w:type="dxa"/>
        <w:left w:w="28.0" w:type="dxa"/>
        <w:bottom w:w="0.0" w:type="dxa"/>
        <w:right w:w="2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qNn25j4VwJb7rmXH2rUT/vahWw==">CgMxLjAyCGguZ2pkZ3hzMg5oLnd4am9zanQ3ZHNueTIOaC5lYW4ycG9sMmwxNWsyDmgueDc5YnJtNTB1aHVuMg1oLndrdHFndm5jaWlwMg5oLm9jOWt1MTIyczZ3dzIOaC5xcTZzdjV2MGZoanEyDmgudGE4OHlnZXN4OHQ3Mg5oLjFob25hZXJzd2lrbjIOaC40NHVoaG9iaHh6a2YyDmgubW41bHB5cGYybGVjMg5oLjJmMjl5NXVzdHMyazIOaC4xNW1pMmJzN2JvaTYyDmguMXNrNGdzdDk5eTBmMg5oLmtkejd5Nm1ramV3NDIOaC4zM3htdzB5azR5cHAyDmguOWk3anR1bHY4d3JuMg5oLnBodzd2MGpjOTlyMTgAciExdEVTYWFPQ2RrYUMxcEVTWl9HSXFLeEt6dWNSM3ZvZ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