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23: Giấy đề nghị bổ sung, cập nhật thông tin đăng ký hoạt động đối với chi nhánh/văn phòng đại diện/địa điểm kinh doanh hoạt động theo Giấy phép đầu tư hoặc Giấy chứng nhận đầu tư (đồng thời là Giấy chứng nhận đăng ký kinh doanh) hoặc các giấy tờ có giá trị pháp lý tương đương hoặc Giấy chứng nhận đăng ký hoạt động chi nhánh/văn phòng đại diện do Cơ quan đăng ký đầu tư cấp</w:t>
      </w:r>
    </w:p>
    <w:p>
      <w:r>
        <w:t>Mẫu số 23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nhánh/văn phòng đại diện/địa điểm kinh doanh hoạt động theo Giấy phép đầu tư hoặc</w:t>
        <w:br/>
        <w:t xml:space="preserve">Giấy chứng nhận đầu tư (đồng thời là Giấy chứng nhận đăng ký kinh doanh)</w:t>
        <w:br/>
        <w:t xml:space="preserve"> hoặc các giấy tờ có giá trị pháp lý tương đương hoặc Giấy chứng nhận đăng ký hoạt động chi nhánh/văn phòng đại diện do Cơ quan đăng ký đầu tư cấp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 </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nhánh/văn phòng đại diện/địa điểm kinh doanh viết bằng tiếng nước ngoài (</w:t>
      </w:r>
      <w:r>
        <w:rPr>
          <w:rFonts w:ascii="Arial" w:hAnsi="Arial" w:cs="Arial"/>
          <w:sz w:val="24"/>
          <w:sz-cs w:val="24"/>
          <w:i/>
        </w:rPr>
        <w:t>nếu có</w:t>
      </w:r>
      <w:r>
        <w:rPr>
          <w:rFonts w:ascii="Arial" w:hAnsi="Arial" w:cs="Arial"/>
          <w:sz w:val="24"/>
          <w:sz-cs w:val="24"/>
        </w:rPr>
        <w:t>): {cn.ten_nuoc_ngoai}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 xml:space="preserve"/>
      </w:r>
    </w:p>
    <w:p>
      <w:pPr>
        <w:spacing w:before="120"/>
      </w:pPr>
      <w:r>
        <w:rPr>
          <w:rFonts w:ascii="Arial" w:hAnsi="Arial" w:cs="Arial"/>
          <w:sz w:val="24"/>
          <w:sz-cs w:val="24"/>
        </w:rPr>
        <w:t>{cn.ma_so}</w:t>
      </w:r>
    </w:p>
    <w:p>
      <w:pPr>
        <w:spacing w:before="120"/>
      </w:pPr>
      <w:r>
        <w:rPr>
          <w:rFonts w:ascii="Arial" w:hAnsi="Arial" w:cs="Arial"/>
          <w:sz w:val="24"/>
          <w:sz-cs w:val="24"/>
          <w:b/>
        </w:rPr>
        <w:t xml:space="preserve">3. Thông tin về Giấy phép đầu tư/Giấy chứng nhận đầu tư/Giấy chứng nhận đăng ký hoạt động của chi nhánh/văn phòng đại diện/giấy tờ có giá trị tương đương khác/Giấy chứng nhận hoạt động chi nhánh/văn phòng đại diện do Cơ quan đăng ký đầu tư cấp:</w:t>
      </w:r>
    </w:p>
    <w:p>
      <w:pPr>
        <w:spacing w:before="120"/>
      </w:pPr>
      <w:r>
        <w:rPr>
          <w:rFonts w:ascii="Arial" w:hAnsi="Arial" w:cs="Arial"/>
          <w:sz w:val="24"/>
          <w:sz-cs w:val="24"/>
        </w:rPr>
        <w:t>Số Giấy chứng nhận đầu tư/Giấy phép đầu tư/Giấy chứng nhận đăng ký hoạt động/giấy tờ có giá trị tương đương khác do cơ quan đầu tư cấp: {gia_tri_ntte}</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5.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w:t>
      </w:r>
      <w:r>
        <w:rPr>
          <w:rFonts w:ascii="Arial" w:hAnsi="Arial" w:cs="Arial"/>
          <w:sz w:val="24"/>
          <w:sz-cs w:val="24"/>
        </w:rPr>
        <w:t xml:space="preserve">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w:t>
      </w:r>
      <w:r>
        <w:rPr>
          <w:rFonts w:ascii="Arial" w:hAnsi="Arial" w:cs="Arial"/>
          <w:sz w:val="24"/>
          <w:sz-cs w:val="24"/>
        </w:rPr>
        <w:t xml:space="preserve">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6.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7.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b/>
        </w:rPr>
        <w:t xml:space="preserve">II. Thông tin về chi nhánh chủ quản </w:t>
      </w:r>
      <w:r>
        <w:rPr>
          <w:rFonts w:ascii="Arial" w:hAnsi="Arial" w:cs="Arial"/>
          <w:sz w:val="24"/>
          <w:sz-cs w:val="24"/>
          <w:i/>
        </w:rPr>
        <w:t xml:space="preserve">(chỉ</w:t>
      </w:r>
      <w:r>
        <w:rPr>
          <w:rFonts w:ascii="Arial" w:hAnsi="Arial" w:cs="Arial"/>
          <w:sz w:val="24"/>
          <w:sz-cs w:val="24"/>
        </w:rPr>
        <w:t xml:space="preserve"> </w:t>
      </w:r>
      <w:r>
        <w:rPr>
          <w:rFonts w:ascii="Arial" w:hAnsi="Arial" w:cs="Arial"/>
          <w:sz w:val="24"/>
          <w:sz-cs w:val="24"/>
          <w:i/>
        </w:rPr>
        <w:t xml:space="preserve">kê khai trong trường hợp đăng ký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tab/>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Đề nghị Quý Cơ quan cấp Giấy chứng nhận đăng ký hoạt động chi nhánh</w:t>
      </w:r>
      <w:r>
        <w:rPr>
          <w:rFonts w:ascii="Arial" w:hAnsi="Arial" w:cs="Arial"/>
          <w:sz w:val="24"/>
          <w:sz-cs w:val="24"/>
          <w:i/>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 </w:t>
      </w:r>
      <w:r>
        <w:rPr>
          <w:rFonts w:ascii="Arial" w:hAnsi="Arial" w:cs="Arial"/>
          <w:sz w:val="24"/>
          <w:sz-cs w:val="24"/>
        </w:rPr>
        <w:t xml:space="preserve">Người đại diện theo pháp luật của doanh nghiệp/người đứng đầu chi nhánh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