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49</w:t>
      </w:r>
    </w:p>
    <w:p>
      <w:pPr>
        <w:jc w:val="center"/>
        <w:spacing w:before="120"/>
      </w:pPr>
      <w:r>
        <w:rPr>
          <w:rFonts w:ascii="Arial" w:hAnsi="Arial" w:cs="Arial"/>
          <w:sz w:val="24"/>
          <w:sz-cs w:val="24"/>
          <w:b/>
        </w:rPr>
        <w:t xml:space="preserve">CƠ QUAN ĐĂNG KÝ KINH DOANH</w:t>
        <w:br/>
        <w:t xml:space="preserve">CẤP TỈNH</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dừng/từ chối dừng thực hiện thủ tục đăng ký doanh nghiệp</w:t>
      </w:r>
    </w:p>
    <w:p>
      <w:pPr>
        <w:jc w:val="right"/>
        <w:spacing w:before="120"/>
      </w:pPr>
      <w:r>
        <w:rPr>
          <w:rFonts w:ascii="Arial" w:hAnsi="Arial" w:cs="Arial"/>
          <w:sz w:val="24"/>
          <w:sz-cs w:val="24"/>
        </w:rPr>
        <w:t xml:space="preserve">Kính gửi: </w:t>
      </w:r>
    </w:p>
    <w:p>
      <w:pPr>
        <w:spacing w:before="120"/>
      </w:pPr>
      <w:r>
        <w:rPr>
          <w:rFonts w:ascii="Arial" w:hAnsi="Arial" w:cs="Arial"/>
          <w:sz w:val="24"/>
          <w:sz-cs w:val="24"/>
        </w:rPr>
        <w:t>(</w:t>
      </w:r>
      <w:r>
        <w:rPr>
          <w:rFonts w:ascii="Arial" w:hAnsi="Arial" w:cs="Arial"/>
          <w:sz w:val="24"/>
          <w:sz-cs w:val="24"/>
          <w:i/>
        </w:rPr>
        <w:t>Đối với hồ sơ thành lập mới doanh nghiệp</w:t>
      </w:r>
      <w:r>
        <w:rPr>
          <w:rFonts w:ascii="Arial" w:hAnsi="Arial" w:cs="Arial"/>
          <w:sz w:val="24"/>
          <w:sz-cs w:val="24"/>
        </w:rPr>
        <w:t>)</w:t>
        <w:br/>
        <w:t xml:space="preserve">Ông/Bà: ………………………………………………………. </w:t>
        <w:br/>
        <w:t>Số giấy tờ pháp lý của cá nhân: {so_giay_to_ca_nhan}</w:t>
        <w:br/>
        <w:t>Địa chỉ liên lạc: {dia_chi_lien_lac}</w:t>
        <w:br/>
        <w:t>(</w:t>
      </w:r>
      <w:r>
        <w:rPr>
          <w:rFonts w:ascii="Arial" w:hAnsi="Arial" w:cs="Arial"/>
          <w:sz w:val="24"/>
          <w:sz-cs w:val="24"/>
          <w:i/>
        </w:rPr>
        <w:t>Đối với các trường hợp còn lại</w:t>
      </w:r>
      <w:r>
        <w:rPr>
          <w:rFonts w:ascii="Arial" w:hAnsi="Arial" w:cs="Arial"/>
          <w:sz w:val="24"/>
          <w:sz-cs w:val="24"/>
        </w:rPr>
        <w:t>)</w:t>
        <w:br/>
        <w:t>{dn.ten_tieng_viet}</w:t>
      </w:r>
      <w:r>
        <w:rPr>
          <w:rFonts w:ascii="Arial" w:hAnsi="Arial" w:cs="Arial"/>
          <w:sz w:val="24"/>
          <w:sz-cs w:val="24"/>
          <w:i/>
        </w:rPr>
      </w:r>
      <w:r>
        <w:rPr>
          <w:rFonts w:ascii="Arial" w:hAnsi="Arial" w:cs="Arial"/>
          <w:sz w:val="24"/>
          <w:sz-cs w:val="24"/>
        </w:rPr>
      </w:r>
      <w:r>
        <w:rPr>
          <w:rFonts w:ascii="Arial" w:hAnsi="Arial" w:cs="Arial"/>
          <w:sz w:val="24"/>
          <w:sz-cs w:val="24"/>
          <w:i/>
        </w:rPr>
        <w:br/>
      </w:r>
      <w:r>
        <w:rPr>
          <w:rFonts w:ascii="Arial" w:hAnsi="Arial" w:cs="Arial"/>
          <w:sz w:val="24"/>
          <w:sz-cs w:val="24"/>
        </w:rPr>
        <w:t>Địa chỉ trụ sở chính:</w:t>
      </w:r>
      <w:r>
        <w:rPr>
          <w:rFonts w:ascii="Arial" w:hAnsi="Arial" w:cs="Arial"/>
          <w:sz w:val="24"/>
          <w:sz-cs w:val="24"/>
          <w:i/>
        </w:rPr>
        <w:t xml:space="preserve"> </w:t>
      </w:r>
      <w:r>
        <w:rPr>
          <w:rFonts w:ascii="Arial" w:hAnsi="Arial" w:cs="Arial"/>
          <w:sz w:val="24"/>
          <w:sz-cs w:val="24"/>
        </w:rPr>
        <w:t>{dn.dia_chi_tru_so}</w:t>
      </w:r>
      <w:r>
        <w:rPr>
          <w:rFonts w:ascii="Arial" w:hAnsi="Arial" w:cs="Arial"/>
          <w:sz w:val="24"/>
          <w:sz-cs w:val="24"/>
          <w:i/>
        </w:rPr>
        <w:br/>
      </w:r>
      <w:r>
        <w:rPr>
          <w:rFonts w:ascii="Arial" w:hAnsi="Arial" w:cs="Arial"/>
          <w:sz w:val="24"/>
          <w:sz-cs w:val="24"/>
        </w:rPr>
        <w:t>Mã số doanh nghiệp/Số Giấy chứng nhận đăng ký kinh doanh đối với doanh nghiệp: {dn.ma_so_dn}</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Sau khi xem xét Giấy đề nghị dừng thực hiện thủ tục đăng ký doanh nghiệp đã nhận ngày… tháng … năm … của Ông/Bà: …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 cấp ngày {co_quan_dkkd} về việc đăng ký/thông báo … của …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 xml:space="preserve">). </w:t>
      </w:r>
    </w:p>
    <w:p>
      <w:pPr>
        <w:spacing w:before="120"/>
      </w:pPr>
      <w:r>
        <w:rPr>
          <w:rFonts w:ascii="Arial" w:hAnsi="Arial" w:cs="Arial"/>
          <w:sz w:val="24"/>
          <w:sz-cs w:val="24"/>
          <w:i/>
        </w:rPr>
        <w:t xml:space="preserve">Nếu chấp thuận đề nghị dừng thực hiện thủ tục đăng ký doanh nghiệp theo quy định tại khoản 6 Điều 31 Nghị định số 168/2025/NĐ-CP ngày 30/6/2025 của Chính phủ thì ghi: (Cơ quan đăng ký kinh doanh cấp tỉnh)</w:t>
      </w:r>
      <w:r>
        <w:rPr>
          <w:rFonts w:ascii="Arial" w:hAnsi="Arial" w:cs="Arial"/>
          <w:sz w:val="24"/>
          <w:sz-cs w:val="24"/>
        </w:rPr>
        <w:t xml:space="preserve"> thông báo đã dừng thực hiện thủ tục đăng ký doanh nghiệp đối với Hồ sơ đăng ký doanh nghiệp nêu trên và hủy Hồ sơ trên Hệ thống thông tin quốc gia về đăng ký doanh nghiệp.</w:t>
      </w:r>
    </w:p>
    <w:p>
      <w:pPr>
        <w:spacing w:before="120"/>
      </w:pPr>
      <w:r>
        <w:rPr>
          <w:rFonts w:ascii="Arial" w:hAnsi="Arial" w:cs="Arial"/>
          <w:sz w:val="24"/>
          <w:sz-cs w:val="24"/>
          <w:i/>
        </w:rPr>
        <w:t>Nếu từ chối đề nghị dừng thực hiện thủ tục đăng ký doanh nghiệp theo quy định tại khoản 6 Điều 31 Nghị định số 168/2025/NĐ-CP ngày 30/6/2025 của Chính phủ thì ghi: (Cơ quan đăng ký kinh doanh cấp tỉnh)</w:t>
      </w:r>
      <w:r>
        <w:rPr>
          <w:rFonts w:ascii="Arial" w:hAnsi="Arial" w:cs="Arial"/>
          <w:sz w:val="24"/>
          <w:sz-cs w:val="24"/>
        </w:rPr>
        <w:t xml:space="preserve"> thông báo từ chối dừng thực hiện thủ tục đăng ký doanh nghiệp đối với Hồ sơ đăng ký doanh nghiệp nêu trên và lý do từ chối như sau: {co_quan_dkkd}</w:t>
      </w:r>
    </w:p>
    <w:p>
      <w:pPr>
        <w:spacing w:before="120"/>
      </w:pPr>
      <w:r>
        <w:rPr>
          <w:rFonts w:ascii="Arial" w:hAnsi="Arial" w:cs="Arial"/>
          <w:sz w:val="24"/>
          <w:sz-cs w:val="24"/>
        </w:rPr>
        <w:t xml:space="preserve"/>
      </w:r>
    </w:p>
    <w:p>
      <w:pPr>
        <w:spacing w:before="120"/>
      </w:pPr>
      <w:r>
        <w:rPr>
          <w:rFonts w:ascii="Arial" w:hAnsi="Arial" w:cs="Arial"/>
          <w:sz w:val="24"/>
          <w:sz-cs w:val="24"/>
          <w:b/>
          <w:i/>
        </w:rPr>
        <w:br/>
        <w:t>Nơi nhận:</w:t>
        <w:br/>
      </w:r>
      <w:r>
        <w:rPr>
          <w:rFonts w:ascii="Arial" w:hAnsi="Arial" w:cs="Arial"/>
          <w:sz w:val="24"/>
          <w:sz-cs w:val="24"/>
        </w:rPr>
        <w:t>- Như trên;</w:t>
        <w:br/>
        <w:t>- {noi_nhan};</w:t>
        <w:br/>
        <w:t>- Lưu: {luu_vb}</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