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tbl xmlns:ns3="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 {tu_ngay} đến hết ngày {den_ngay}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Họ, chữ đệm và tên (ghi bằng chữ in hoa)</w:t>
            </w:r>
          </w:p>
        </w:tc>
        <w:tc>
          <w:tcPr>
            <w:tcW w:type="dxa" w:w="2160"/>
          </w:tcPr>
          <w:p>
            <w:r>
              <w:rPr>
                <w:b/>
              </w:rPr>
              <w:t>Số điện thoại</w:t>
            </w:r>
          </w:p>
        </w:tc>
        <w:tc>
          <w:tcPr>
            <w:tcW w:type="dxa" w:w="2160"/>
          </w:tcPr>
          <w:p>
            <w:r>
              <w:rPr>
                <w:b/>
              </w:rPr>
              <w:t>Địa chỉ thư điện tử</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{#ds_ndd_pl_thong_bao_tam_ngung}{_stt}</w:t>
            </w:r>
          </w:p>
        </w:tc>
        <w:tc>
          <w:tcPr>
            <w:tcW w:type="dxa" w:w="2160"/>
          </w:tcPr>
          <w:p>
            <w:r>
              <w:t>{ho_ten}</w:t>
            </w:r>
          </w:p>
        </w:tc>
        <w:tc>
          <w:tcPr>
            <w:tcW w:type="dxa" w:w="2160"/>
          </w:tcPr>
          <w:p>
            <w:r>
              <w:t>{dien_thoai}</w:t>
            </w:r>
          </w:p>
        </w:tc>
        <w:tc>
          <w:tcPr>
            <w:tcW w:type="dxa" w:w="2160"/>
          </w:tcPr>
          <w:p>
            <w:r>
              <w:t>{email}{/ds_ndd_pl_thong_bao_tam_ngung}</w:t>
            </w:r>
          </w:p>
        </w:tc>
      </w:tr>
    </w:tbl>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{#don_vi_truc_thuoc_tam_ngung_tiep_tuc}{_stt}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{ma_so_chi_nhanh_chu_quan}{/don_vi_truc_thuoc_tam_ngung_tiep_tuc}</w:t>
            </w:r>
          </w:p>
        </w:tc>
      </w:tr>
    </w:tbl>
    <w:p/>
    <w:p>
      <w:pPr>
        <w:spacing w:before="120"/>
      </w:pPr>
      <w:r>
        <w:rPr>
          <w:rFonts w:ascii="Arial" w:hAnsi="Arial" w:cs="Arial"/>
          <w:sz w:val="24"/>
          <w:sz-cs w:val="24"/>
          <w:i/>
        </w:rPr>
        <w:t>2. Trường hợp tiếp tục kinh doanh/hoạt động trước thời hạn đã thông báo</w:t>
      </w:r>
      <w:r>
        <w:rPr>
          <w:rFonts w:ascii="Arial" w:hAnsi="Arial" w:cs="Arial"/>
          <w:sz w:val="24"/>
          <w:sz-cs w:val="24"/>
          <w:i/>
          <w:vertAlign w:val="superscript"/>
        </w:rPr>
      </w:r>
      <w:r>
        <w:rPr>
          <w:rFonts w:ascii="Arial" w:hAnsi="Arial" w:cs="Arial"/>
          <w:sz w:val="24"/>
          <w:sz-cs w:val="24"/>
          <w:i/>
        </w:rPr>
      </w:r>
      <w:r>
        <w:rPr>
          <w:vertAlign w:val="superscript"/>
        </w:rPr>
        <w:t>5</w:t>
      </w:r>
      <w:r>
        <w:t>:</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 {tu_ngay}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 {tu_ngay} đối với chi nhánh/địa điểm kinh doanh sau:</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{#don_vi_tiep_tuc_truoc_han}{_stt}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{ma_so_chi_nhanh_chu_quan}{/don_vi_tiep_tuc_truoc_han}</w:t>
            </w:r>
          </w:p>
        </w:tc>
      </w:tr>
    </w:tbl>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NGƯỜI ĐỨNG ĐẦU CHI NHÁNH</w:t>
        <w:br/>
        <w:t>(Ký và ghi họ tên)</w:t>
      </w:r>
      <w:r>
        <w:rPr>
          <w:vertAlign w:val="superscript"/>
        </w:rPr>
        <w:t>6</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2 Trường hợp có nhiều hơn một người đại diện theo pháp luật, doanh nghiệp có thể chọn kê khai thông tin của 01 hoặc nhiều người đại diện theo pháp luật vào phần này.</w:t>
      </w:r>
      <w:r>
        <w:rPr>
          <w:rFonts w:ascii="Arial" w:hAnsi="Arial" w:cs="Arial"/>
          <w:sz w:val="24"/>
          <w:sz-cs w:val="24"/>
        </w:rPr>
      </w:r>
    </w:p>
    <w:p>
      <w:pPr>
        <w:spacing w:before="120"/>
      </w:pPr>
      <w:r>
        <w:rPr>
          <w:rFonts w:ascii="Arial" w:hAnsi="Arial" w:cs="Arial"/>
          <w:sz w:val="24"/>
          <w:sz-cs w:val="24"/>
          <w:vertAlign w:val="superscript"/>
        </w:rPr>
        <w:t>3,4 Doanh nghiệp kê khai số điện thoại, thư điện tử để nhận thông báo từ cơ quan đăng ký kinh doanh.</w:t>
      </w:r>
      <w:r>
        <w:rPr>
          <w:rFonts w:ascii="Arial" w:hAnsi="Arial" w:cs="Arial"/>
          <w:sz w:val="24"/>
          <w:sz-cs w:val="24"/>
        </w:rPr>
      </w:r>
    </w:p>
    <w:p>
      <w:pPr>
        <w:spacing w:before="120"/>
      </w:pPr>
      <w:r>
        <w:rPr>
          <w:rFonts w:ascii="Arial" w:hAnsi="Arial" w:cs="Arial"/>
          <w:sz w:val="24"/>
          <w:sz-cs w:val="24"/>
          <w:vertAlign w:val="superscript"/>
        </w:rPr>
        <w:t>5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r>
        <w:rPr>
          <w:rFonts w:ascii="Arial" w:hAnsi="Arial" w:cs="Arial"/>
          <w:sz w:val="24"/>
          <w:sz-cs w:val="24"/>
        </w:rPr>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