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29: Thông báo về việc chấm dứt hoạt động chi nhánh/văn phòng đại diện ở nước ngoài</w:t>
      </w:r>
    </w:p>
    <w:p>
      <w:r>
        <w:t>Mẫu số 29</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i/>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spacing w:before="120"/>
      </w:pPr>
      <w:r>
        <w:rPr>
          <w:rFonts w:ascii="Arial" w:hAnsi="Arial" w:cs="Arial"/>
          <w:sz w:val="24"/>
          <w:sz-cs w:val="24"/>
          <w:b/>
        </w:rPr>
        <w:t xml:space="preserve">Thông báo chấm dứt hoạt động chi nhánh/văn phòng đại diện sau:</w:t>
      </w:r>
    </w:p>
    <w:p>
      <w:pPr>
        <w:spacing w:before="120"/>
      </w:pPr>
      <w:r>
        <w:rPr>
          <w:rFonts w:ascii="Arial" w:hAnsi="Arial" w:cs="Arial"/>
          <w:sz w:val="24"/>
          <w:sz-cs w:val="24"/>
          <w:b/>
        </w:rPr>
        <w:t xml:space="preserve">1. Tên chi nhánh/văn phòng đại diện</w:t>
      </w:r>
    </w:p>
    <w:p>
      <w:pPr>
        <w:spacing w:before="120"/>
      </w:pPr>
      <w:r>
        <w:rPr>
          <w:rFonts w:ascii="Arial" w:hAnsi="Arial" w:cs="Arial"/>
          <w:sz w:val="24"/>
          <w:sz-cs w:val="24"/>
        </w:rPr>
        <w:t>Tên chi nhánh/văn phòng đại diện bằng tiếng Việt</w:t>
      </w:r>
      <w:r>
        <w:rPr>
          <w:rFonts w:ascii="Arial" w:hAnsi="Arial" w:cs="Arial"/>
          <w:sz w:val="24"/>
          <w:sz-cs w:val="24"/>
          <w:b/>
        </w:rPr>
        <w:t xml:space="preserve"> </w:t>
      </w:r>
      <w:r>
        <w:rPr>
          <w:rFonts w:ascii="Arial" w:hAnsi="Arial" w:cs="Arial"/>
          <w:sz w:val="24"/>
          <w:sz-cs w:val="24"/>
        </w:rPr>
        <w:t>(</w:t>
      </w:r>
      <w:r>
        <w:rPr>
          <w:rFonts w:ascii="Arial" w:hAnsi="Arial" w:cs="Arial"/>
          <w:sz w:val="24"/>
          <w:sz-cs w:val="24"/>
          <w:i/>
        </w:rPr>
        <w:t>ghi bằng chữ in hoa</w:t>
      </w:r>
      <w:r>
        <w:rPr>
          <w:rFonts w:ascii="Arial" w:hAnsi="Arial" w:cs="Arial"/>
          <w:sz w:val="24"/>
          <w:sz-cs w:val="24"/>
        </w:rPr>
        <w:t>):{cn.ten_tieng_viet}</w:t>
      </w:r>
    </w:p>
    <w:p>
      <w:pPr>
        <w:spacing w:before="120"/>
      </w:pPr>
      <w:r>
        <w:rPr>
          <w:rFonts w:ascii="Arial" w:hAnsi="Arial" w:cs="Arial"/>
          <w:sz w:val="24"/>
          <w:sz-cs w:val="24"/>
        </w:rPr>
        <w:t>Tên chi nhánh/văn phòng đại diện viết bằng tiếng nước ngoài (</w:t>
      </w:r>
      <w:r>
        <w:rPr>
          <w:rFonts w:ascii="Arial" w:hAnsi="Arial" w:cs="Arial"/>
          <w:sz w:val="24"/>
          <w:sz-cs w:val="24"/>
          <w:i/>
        </w:rPr>
        <w:t>nếu có</w:t>
      </w:r>
      <w:r>
        <w:rPr>
          <w:rFonts w:ascii="Arial" w:hAnsi="Arial" w:cs="Arial"/>
          <w:sz w:val="24"/>
          <w:sz-cs w:val="24"/>
        </w:rPr>
        <w:t>): {cn.ten_nuoc_ngoai}</w:t>
      </w:r>
    </w:p>
    <w:p>
      <w:pPr>
        <w:spacing w:before="120"/>
      </w:pPr>
      <w:r>
        <w:rPr>
          <w:rFonts w:ascii="Arial" w:hAnsi="Arial" w:cs="Arial"/>
          <w:sz w:val="24"/>
          <w:sz-cs w:val="24"/>
        </w:rPr>
        <w:t>Tên chi nhánh/văn phòng đại diện viết tắt (</w:t>
      </w:r>
      <w:r>
        <w:rPr>
          <w:rFonts w:ascii="Arial" w:hAnsi="Arial" w:cs="Arial"/>
          <w:sz w:val="24"/>
          <w:sz-cs w:val="24"/>
          <w:i/>
        </w:rPr>
        <w:t>nếu có</w:t>
      </w:r>
      <w:r>
        <w:rPr>
          <w:rFonts w:ascii="Arial" w:hAnsi="Arial" w:cs="Arial"/>
          <w:sz w:val="24"/>
          <w:sz-cs w:val="24"/>
        </w:rPr>
        <w:t>): {cn.ten_viet_tat}</w:t>
      </w:r>
      <w:r>
        <w:rPr>
          <w:rFonts w:ascii="Arial" w:hAnsi="Arial" w:cs="Arial"/>
          <w:sz w:val="24"/>
          <w:sz-cs w:val="24"/>
          <w:b/>
          <w:i/>
        </w:rPr>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{cn.dia_chi}</w:t>
      </w:r>
    </w:p>
    <w:p>
      <w:pPr>
        <w:spacing w:before="120"/>
      </w:pPr>
      <w:r>
        <w:rPr>
          <w:rFonts w:ascii="Arial" w:hAnsi="Arial" w:cs="Arial"/>
          <w:sz w:val="24"/>
          <w:sz-cs w:val="24"/>
        </w:rPr>
        <w:t>Điện thoại</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{dien_thoai_lien_he}Số fax</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{email_tru_so}Website</w:t>
      </w:r>
      <w:r>
        <w:rPr>
          <w:rFonts w:ascii="Arial" w:hAnsi="Arial" w:cs="Arial"/>
          <w:sz w:val="24"/>
          <w:sz-cs w:val="24"/>
          <w:i/>
        </w:rPr>
        <w:t xml:space="preserve"> </w:t>
      </w:r>
      <w:r>
        <w:rPr>
          <w:rFonts w:ascii="Arial" w:hAnsi="Arial" w:cs="Arial"/>
          <w:sz w:val="24"/>
          <w:sz-cs w:val="24"/>
        </w:rPr>
        <w:t>(</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b/>
        </w:rPr>
        <w:t>3. Số Giấy chứng nhận hoạt động chi nhánh/văn phòng đại diện hoặc giấy tờ tương đương khác</w:t>
      </w:r>
      <w:r>
        <w:rPr>
          <w:rFonts w:ascii="Arial" w:hAnsi="Arial" w:cs="Arial"/>
          <w:sz w:val="24"/>
          <w:sz-cs w:val="24"/>
        </w:rPr>
        <w:t>: {cn_so_gcn_hd}</w:t>
      </w:r>
    </w:p>
    <w:p>
      <w:pPr>
        <w:spacing w:before="120"/>
      </w:pPr>
      <w:r>
        <w:rPr>
          <w:rFonts w:ascii="Arial" w:hAnsi="Arial" w:cs="Arial"/>
          <w:sz w:val="24"/>
          <w:sz-cs w:val="24"/>
        </w:rPr>
        <w:t>Ngày cấp: {ngay_cap}Nơi cấp: {noi_cap}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