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26</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cs="Arial"/>
                <w:sz w:val="24"/>
                <w:sz-cs w:val="24"/>
                <w:b/>
              </w:rPr>
              <w:t xml:space="preserve">TÊN DOANH NGHIỆP</w:t>
              <w:br/>
              <w:t xml:space="preserve">{dn.ten_tieng_viet}</w:t>
            </w:r>
            <w:r>
              <w:rPr>
                <w:rFonts w:ascii="Arial" w:hAnsi="Arial" w:cs="Arial"/>
                <w:sz w:val="24"/>
                <w:sz-cs w:val="24"/>
              </w:rPr>
              <w:t xml:space="preserve"/>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w:t>
            </w:r>
            <w:r>
              <w:rPr>
                <w:rFonts w:ascii="Arial" w:hAnsi="Arial" w:cs="Arial"/>
                <w:sz w:val="24"/>
                <w:sz-cs w:val="24"/>
                <w:i/>
              </w:rPr>
              <w:t xml:space="preserve"/>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r>
              <w:rPr>
                <w:rFonts w:ascii="Arial" w:hAnsi="Arial" w:cs="Arial"/>
                <w:sz w:val="24"/>
                <w:sz-cs w:val="24"/>
                <w:b/>
              </w:rPr>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 {ngay_ky_vb} tháng {thang_ky_vb} năm {nam_ky_vb}</w:t>
            </w:r>
            <w:r>
              <w:rPr>
                <w:rFonts w:ascii="Arial" w:hAnsi="Arial" w:cs="Arial"/>
                <w:sz w:val="24"/>
                <w:sz-cs w:val="24"/>
                <w:b/>
              </w:rPr>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 văn phòng đại diện/địa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rPr>
        <w:t xml:space="preserve">Đề nghị được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w:t>
      </w:r>
    </w:p>
    <w:p>
      <w:pPr>
        <w:spacing w:before="120"/>
      </w:pPr>
      <w:r>
        <w:rPr>
          <w:rFonts w:ascii="Arial" w:hAnsi="Arial" w:cs="Arial"/>
          <w:sz w:val="24"/>
          <w:sz-cs w:val="24"/>
        </w:rPr>
        <w:t xml:space="preserve">Thông tin về chi nhánh/văn phòng đại diện/địa điểm kinh doanh (</w:t>
      </w:r>
      <w:r>
        <w:rPr>
          <w:rFonts w:ascii="Arial" w:hAnsi="Arial" w:cs="Arial"/>
          <w:sz w:val="24"/>
          <w:sz-cs w:val="24"/>
          <w:i/>
        </w:rPr>
        <w:t xml:space="preserve">chỉ kê khai trong trường hợp đề nghị cấp lại Giấy chứng nhận đăng ký hoạt động chi nhánh/văn phòng đại diện/Giấy chứng nhận đăng ký địa điểm kinh doanh/Giấy xác nhận thay đổi nội dung đăng ký hoạt động chi nhánh/văn phòng đại diện</w:t>
      </w:r>
      <w:r>
        <w:rPr>
          <w:rFonts w:ascii="Arial" w:hAnsi="Arial" w:cs="Arial"/>
          <w:sz w:val="24"/>
          <w:sz-cs w:val="24"/>
        </w:rPr>
        <w:t xml:space="preserve">):</w:t>
      </w:r>
    </w:p>
    <w:p>
      <w:pPr>
        <w:spacing w:before="120"/>
      </w:pPr>
      <w:r>
        <w:rPr>
          <w:rFonts w:ascii="Arial" w:hAnsi="Arial" w:cs="Arial"/>
          <w:sz w:val="24"/>
          <w:sz-cs w:val="24"/>
        </w:rPr>
        <w:t>- Tên chi nhánh/văn phòng đại diện/địa điểm kinh doanh: {cn.ten_tieng_viet}</w:t>
      </w:r>
    </w:p>
    <w:p>
      <w:pPr>
        <w:spacing w:before="120"/>
      </w:pPr>
      <w:r>
        <w:rPr>
          <w:rFonts w:ascii="Arial" w:hAnsi="Arial" w:cs="Arial"/>
          <w:sz w:val="24"/>
          <w:sz-cs w:val="24"/>
        </w:rPr>
        <w:t>- Mã số chi nhánh/văn phòng đại diện/địa điểm kinh doanh: {cn.ma_so}</w:t>
      </w:r>
    </w:p>
    <w:p>
      <w:pPr>
        <w:spacing w:before="120"/>
      </w:pPr>
      <w:r>
        <w:rPr>
          <w:rFonts w:ascii="Arial" w:hAnsi="Arial" w:cs="Arial"/>
          <w:sz w:val="24"/>
          <w:sz-cs w:val="24"/>
        </w:rPr>
        <w:t>Lý do đề nghị cấp lại: {ly_do_de_nghi}</w:t>
      </w:r>
    </w:p>
    <w:p>
      <w:pPr>
        <w:spacing w:before="120"/>
      </w:pPr>
      <w:r>
        <w:rPr>
          <w:rFonts w:ascii="Arial" w:hAnsi="Arial" w:cs="Arial"/>
          <w:sz w:val="24"/>
          <w:sz-cs w:val="24"/>
        </w:rPr>
        <w:t xml:space="preserve">………………………………………………………………………………………………………….</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 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Trường hợp đề nghị cấp lại Giấy chứng nhận đăng ký doanh nghiệp, Giấy chứng nhận đăng ký hoạt động chi nhánh/văn phòng đại diện, Giấy chứng nhận đăng ký 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đề nghị cấp lại Giấy chứng nhận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