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17: Giấy đề nghị đăng ký hoạt động chi nhánh/văn phòng đại diện/Thông báo lập địa điểm kinh doanh</w:t>
      </w:r>
    </w:p>
    <w:p>
      <w:r>
        <w:t>Mẫu số 17</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hoạt động chi nhánh/văn phòng đại diện/</w:t>
        <w:br/>
        <w:t xml:space="preserve">Thông báo lập 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tab/>
        <w:t xml:space="preserve"/>
      </w:r>
    </w:p>
    <w:p>
      <w:pPr>
        <w:jc w:val="center"/>
        <w:spacing w:before="120"/>
      </w:pPr>
      <w:r>
        <w:rPr>
          <w:rFonts w:ascii="Arial" w:hAnsi="Arial" w:cs="Arial"/>
          <w:sz w:val="24"/>
          <w:sz-cs w:val="24"/>
          <w:b/>
        </w:rPr>
        <w:t xml:space="preserve">Đăng ký hoạt động chi nhánh/văn phòng đại diện/</w:t>
        <w:br/>
        <w:t xml:space="preserve">Thông báo lập địa điểm kinh doanh với các nội dung sau:</w:t>
      </w:r>
    </w:p>
    <w:p>
      <w:pPr>
        <w:spacing w:before="120"/>
      </w:pPr>
      <w:r>
        <w:rPr>
          <w:rFonts w:ascii="Arial" w:hAnsi="Arial" w:cs="Arial"/>
          <w:sz w:val="24"/>
          <w:sz-cs w:val="24"/>
          <w:b/>
        </w:rPr>
        <w:t xml:space="preserve">1. Tên chi nhánh/văn phòng đại diện/địa điểm kinh doanh</w:t>
      </w:r>
    </w:p>
    <w:p>
      <w:pPr>
        <w:spacing w:before="120"/>
      </w:pPr>
      <w:r>
        <w:rPr>
          <w:rFonts w:ascii="Arial" w:hAnsi="Arial" w:cs="Arial"/>
          <w:sz w:val="24"/>
          <w:sz-cs w:val="24"/>
        </w:rPr>
        <w:t xml:space="preserve">Tên chi nhánh/văn phòng đại diện/địa điểm kinh doanh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Chi nhánh/Văn phòng đại diện/Địa điểm kinh doanh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3. Ngành, nghề kinh doanh, 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chỉ kê khai đối với chi nhánh, địa điểm kinh doanh</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b) Nội dung hoạt động (</w:t>
      </w:r>
      <w:r>
        <w:rPr>
          <w:rFonts w:ascii="Arial" w:hAnsi="Arial" w:cs="Arial"/>
          <w:sz w:val="24"/>
          <w:sz-cs w:val="24"/>
          <w:i/>
        </w:rPr>
        <w:t xml:space="preserve">chỉ kê khai đối với văn phòng đại diện</w:t>
      </w:r>
      <w:r>
        <w:rPr>
          <w:rFonts w:ascii="Arial" w:hAnsi="Arial" w:cs="Arial"/>
          <w:sz w:val="24"/>
          <w:sz-cs w:val="24"/>
        </w:rPr>
        <w:t xml:space="preserve">): ……………………</w:t>
      </w:r>
    </w:p>
    <w:p>
      <w:pPr>
        <w:spacing w:before="120"/>
      </w:pPr>
      <w:r>
        <w:rPr>
          <w:rFonts w:ascii="Arial" w:hAnsi="Arial" w:cs="Arial"/>
          <w:sz w:val="24"/>
          <w:sz-cs w:val="24"/>
          <w:b/>
        </w:rPr>
        <w:t xml:space="preserve">4. Người đứng đầu chi nhánh/văn phòng đại diện/địa điểm kinh doanh: </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5. Chi nhánh chủ quản</w:t>
      </w:r>
      <w:r>
        <w:rPr>
          <w:rFonts w:ascii="Arial" w:hAnsi="Arial" w:cs="Arial"/>
          <w:sz w:val="24"/>
          <w:sz-cs w:val="24"/>
        </w:rPr>
        <w:t xml:space="preserve"> (</w:t>
      </w:r>
      <w:r>
        <w:rPr>
          <w:rFonts w:ascii="Arial" w:hAnsi="Arial" w:cs="Arial"/>
          <w:sz w:val="24"/>
          <w:sz-cs w:val="24"/>
          <w:i/>
        </w:rPr>
        <w:t xml:space="preserve">chỉ kê khai đối với trường hợp đăng ký hoạt động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b/>
        </w:rPr>
        <w:t xml:space="preserve">6.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2</w:t>
      </w:r>
      <w:r>
        <w:rPr>
          <w:rFonts w:ascii="Arial" w:hAnsi="Arial" w:cs="Arial"/>
          <w:sz w:val="24"/>
          <w:sz-cs w:val="24"/>
        </w:rPr>
        <w:t xml:space="preserve"> (</w:t>
      </w:r>
      <w:r>
        <w:rPr>
          <w:rFonts w:ascii="Arial" w:hAnsi="Arial" w:cs="Arial"/>
          <w:sz w:val="24"/>
          <w:sz-cs w:val="24"/>
          <w:i/>
        </w:rPr>
        <w:t xml:space="preserve">trường hợp chi nhánh/văn phòng đại diện/địa điểm kinh doanh được dự kiến bắt đầu hoạt động kể từ ngày được cấp Giấy chứng nhận đăng ký hoạt động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việc đóng bảo hiểm xã hội </w:t>
      </w:r>
      <w:r>
        <w:rPr>
          <w:rFonts w:ascii="Arial" w:hAnsi="Arial" w:cs="Arial"/>
          <w:sz w:val="24"/>
          <w:sz-cs w:val="24"/>
        </w:rPr>
        <w:t xml:space="preserve">(</w:t>
      </w:r>
      <w:r>
        <w:rPr>
          <w:rFonts w:ascii="Arial" w:hAnsi="Arial" w:cs="Arial"/>
          <w:sz w:val="24"/>
          <w:sz-cs w:val="24"/>
          <w:i/>
        </w:rPr>
        <w:t xml:space="preserve">chỉ kê khai đối với chi nhánh/văn phòng đại diện</w:t>
      </w:r>
      <w:r>
        <w:rPr>
          <w:rFonts w:ascii="Arial" w:hAnsi="Arial" w:cs="Arial"/>
          <w:sz w:val="24"/>
          <w:sz-cs w:val="24"/>
        </w:rPr>
        <w:t xml:space="preserve">):</w:t>
      </w:r>
      <w:r>
        <w:rPr>
          <w:rFonts w:ascii="Arial" w:hAnsi="Arial" w:cs="Arial"/>
          <w:sz w:val="24"/>
          <w:sz-cs w:val="24"/>
          <w:b/>
        </w:rPr>
        <w:t xml:space="preserve"> </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Chi nhánh/văn phòng đại diện của doanh nghiệp đăng ký ngành, nghề kinh doanh chính khác: đánh dấu vào phương thức đóng bảo hiểm xã hội hàng tháng.</w:t>
      </w:r>
      <w:r>
        <w:rPr>
          <w:rFonts w:ascii="Arial" w:hAnsi="Arial" w:cs="Arial"/>
          <w:sz w:val="24"/>
          <w:sz-cs w:val="24"/>
          <w:b/>
          <w:i/>
        </w:rPr>
        <w:t xml:space="preserve"/>
      </w:r>
    </w:p>
    <w:p>
      <w:pPr>
        <w:spacing w:before="120"/>
      </w:pPr>
      <w:r>
        <w:rPr>
          <w:rFonts w:ascii="Arial" w:hAnsi="Arial" w:cs="Arial"/>
          <w:sz w:val="24"/>
          <w:sz-cs w:val="24"/>
          <w:b/>
        </w:rPr>
        <w:t xml:space="preserve">8. Chi nhánh công ty chứng khoán nước ngoài/Chi nhánh công ty quản lý quỹ nước ngoài tại Việt Nam:</w:t>
      </w:r>
    </w:p>
    <w:p>
      <w:pPr>
        <w:spacing w:before="120"/>
      </w:pPr>
      <w:r>
        <w:rPr>
          <w:rFonts w:ascii="Arial" w:hAnsi="Arial" w:cs="Arial"/>
          <w:sz w:val="24"/>
          <w:sz-cs w:val="24"/>
        </w:rPr>
        <w:t xml:space="preserve">□</w:t>
      </w:r>
      <w:r>
        <w:rPr>
          <w:rFonts w:ascii="Arial" w:hAnsi="Arial" w:cs="Arial"/>
          <w:sz w:val="24"/>
          <w:sz-cs w:val="24"/>
          <w:i/>
        </w:rPr>
        <w:t xml:space="preserve"> Đánh dấu X nếu là chi nhánh công ty chứng khoán nước ngoài/chi nhánh công ty quản lý quỹ nước ngoài tại Việt Nam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Trụ sở chi nhánh/văn phòng đại diện/địa điểm kinh doanh thuộc quyền sử dụng hợp pháp của doanh nghiệp và được sử dụng đúng mục đích theo quy định của pháp luật;</w:t>
      </w:r>
    </w:p>
    <w:p>
      <w:pPr>
        <w:spacing w:before="120"/>
      </w:pPr>
      <w:r>
        <w:rPr>
          <w:rFonts w:ascii="Arial" w:hAnsi="Arial" w:cs="Arial"/>
          <w:sz w:val="24"/>
          <w:sz-cs w:val="24"/>
        </w:rPr>
        <w:t xml:space="preserve">-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 CỦA DOANH NGHIỆP/NGƯỜI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Việc ghi ngành, nghề kinh doanh của chi nhánh, địa điểm kinh doanh của doanh nghiệp thực hiện theo quy định tại các khoản 1, 2, 3, 4, 5, 6 và 7 Điều 7 Nghị định số 168/2025/NĐ-CP.</w:t>
      </w:r>
      <w:r>
        <w:rPr>
          <w:rFonts w:ascii="Arial" w:hAnsi="Arial" w:cs="Arial"/>
          <w:sz w:val="24"/>
          <w:sz-cs w:val="24"/>
          <w:b/>
        </w:rPr>
        <w:t xml:space="preserve"/>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r>
        <w:rPr>
          <w:rFonts w:ascii="Arial" w:hAnsi="Arial" w:cs="Arial"/>
          <w:sz w:val="24"/>
          <w:sz-cs w:val="24"/>
          <w:vertAlign w:val="superscript"/>
        </w:rPr>
        <w:t xml:space="preserve">4</w:t>
      </w:r>
      <w:r>
        <w:rPr>
          <w:rFonts w:ascii="Arial" w:hAnsi="Arial" w:cs="Arial"/>
          <w:sz w:val="24"/>
          <w:sz-cs w:val="24"/>
        </w:rPr>
        <w:t xml:space="preserve"> - Trường hợp đăng ký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thông báo lập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