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68</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doanh nghiệp đang làm thủ tục giải thể</w:t>
      </w:r>
      <w:r>
        <w:rPr>
          <w:rFonts w:ascii="Arial" w:hAnsi="Arial" w:cs="Arial"/>
          <w:sz w:val="24"/>
          <w:sz-cs w:val="24"/>
          <w:b/>
          <w:vertAlign w:val="superscript"/>
        </w:rPr>
        <w:t xml:space="preserve">1</w:t>
      </w:r>
      <w:r>
        <w:rPr>
          <w:rFonts w:ascii="Arial" w:hAnsi="Arial" w:cs="Arial"/>
          <w:sz w:val="24"/>
          <w:sz-cs w:val="24"/>
          <w:b/>
        </w:rPr>
        <w:t xml:space="preserve"/>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thông báo doanh nghiệp sau đang làm thủ tục giải thể:</w:t>
      </w:r>
    </w:p>
    <w:p>
      <w:pPr>
        <w:spacing w:before="120"/>
      </w:pPr>
      <w:r>
        <w:rPr>
          <w:rFonts w:ascii="Arial" w:hAnsi="Arial" w:cs="Arial"/>
          <w:sz w:val="24"/>
          <w:sz-cs w:val="24"/>
        </w:rPr>
        <w:t xml:space="preserve">Tên doanh nghiệp:………………………………………………………….</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Do</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 Ông/Bà: ……………………………………………..…………………</w:t>
      </w:r>
    </w:p>
    <w:p>
      <w:pPr>
        <w:spacing w:before="120"/>
      </w:pPr>
      <w:r>
        <w:rPr>
          <w:rFonts w:ascii="Arial" w:hAnsi="Arial" w:cs="Arial"/>
          <w:sz w:val="24"/>
          <w:sz-cs w:val="24"/>
        </w:rPr>
        <w:t xml:space="preserve">Số định danh cá nhân: .................................../Số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rPr>
        <w:t xml:space="preserve">Các chi nhánh, văn phòng đại diện, địa điểm kinh doanh sau của doanh nghiệp đang làm thủ tục chấm dứt hoạt động:</w:t>
      </w:r>
    </w:p>
    <w:p>
      <w:pPr>
        <w:spacing w:before="120"/>
      </w:pPr>
      <w:r>
        <w:rPr>
          <w:rFonts w:ascii="Arial" w:hAnsi="Arial" w:cs="Arial"/>
          <w:sz w:val="24"/>
          <w:sz-cs w:val="24"/>
        </w:rPr>
        <w:t xml:space="preserve">Tên chi nhánh/văn phòng đại diện/địa điểm kinh doanh:...................................................</w:t>
      </w:r>
    </w:p>
    <w:p>
      <w:pPr>
        <w:spacing w:before="120"/>
      </w:pPr>
      <w:r>
        <w:rPr>
          <w:rFonts w:ascii="Arial" w:hAnsi="Arial" w:cs="Arial"/>
          <w:sz w:val="24"/>
          <w:sz-cs w:val="24"/>
        </w:rPr>
        <w:t xml:space="preserve">Mã số chi nhánh/văn phòng đại diện/địa điểm kinh doanh hoặc mã số thuế của chi nhánh/văn phòng đại diện: .....................................................................................................................</w:t>
      </w:r>
    </w:p>
    <w:p>
      <w:pPr>
        <w:spacing w:before="120"/>
      </w:pPr>
      <w:r>
        <w:rPr>
          <w:rFonts w:ascii="Arial" w:hAnsi="Arial" w:cs="Arial"/>
          <w:sz w:val="24"/>
          <w:sz-cs w:val="24"/>
          <w:i/>
        </w:rPr>
        <w:t xml:space="preserve">Trường hợp giải thể doanh nghiệp theo quy định tại Điều 208 Luật Doanh nghiệp thì ghi:</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này, nghị quyết hoặc quyết định về việc giải thể của doanh nghiệp và phương án giải quyết nợ (nếu có) trên Cổng thông tin quốc gia về đăng ký doanh nghiệp.</w:t>
      </w:r>
    </w:p>
    <w:p>
      <w:pPr>
        <w:spacing w:before="120"/>
      </w:pPr>
      <w:r>
        <w:rPr>
          <w:rFonts w:ascii="Arial" w:hAnsi="Arial" w:cs="Arial"/>
          <w:sz w:val="24"/>
          <w:sz-cs w:val="24"/>
          <w:i/>
        </w:rPr>
        <w:t xml:space="preserve">Trường hợp giải thể doanh nghiệp theo quy định tại Điều 209 Luật Doanh nghiệp (trừ trường hợp doanh nghiệp bị thu hồi Giấy chứng nhận đăng ký doanh nghiệp để thực hiện biện pháp cưỡng chế theo đề nghị của Cơ quan quản lý thuế) thì ghi:</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này và quyết định thu hồi Giấy chứng nhận đăng ký doanh nghiệp/quyết định của Tòa án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 </w:t>
        <w:br/>
        <w:t xml:space="preserve"/>
      </w:r>
      <w:r>
        <w:rPr>
          <w:rFonts w:ascii="Arial" w:hAnsi="Arial" w:cs="Arial"/>
          <w:sz w:val="24"/>
          <w:sz-cs w:val="24"/>
        </w:rPr>
        <w:t xml:space="preserve">- Tên, địa chỉ doanh nghiệp;</w:t>
        <w:br/>
        <w:t xml:space="preserve">- Cơ quan quản lý thuế tỉnh, thành phố …</w:t>
        <w:br/>
        <w:t xml:space="preserve">(</w:t>
      </w:r>
      <w:r>
        <w:rPr>
          <w:rFonts w:ascii="Arial" w:hAnsi="Arial" w:cs="Arial"/>
          <w:sz w:val="24"/>
          <w:sz-cs w:val="24"/>
          <w:i/>
        </w:rPr>
        <w:t xml:space="preserve">để biết</w:t>
      </w:r>
      <w:r>
        <w:rPr>
          <w:rFonts w:ascii="Arial" w:hAnsi="Arial" w:cs="Arial"/>
          <w:sz w:val="24"/>
          <w:sz-cs w:val="24"/>
        </w:rPr>
        <w:t xml:space="preserve">);</w:t>
        <w:br/>
        <w:t xml:space="preserve">- Cơ quan hải quan tỉnh, thành phố … (</w:t>
      </w:r>
      <w:r>
        <w:rPr>
          <w:rFonts w:ascii="Arial" w:hAnsi="Arial" w:cs="Arial"/>
          <w:sz w:val="24"/>
          <w:sz-cs w:val="24"/>
          <w:i/>
        </w:rPr>
        <w:t xml:space="preserve">để biết</w:t>
      </w:r>
      <w:r>
        <w:rPr>
          <w:rFonts w:ascii="Arial" w:hAnsi="Arial" w:cs="Arial"/>
          <w:sz w:val="24"/>
          <w:sz-cs w:val="24"/>
        </w:rPr>
        <w:t xml:space="preserve">);</w:t>
        <w:br/>
        <w:t xml:space="preserve">- Cơ quan thi hành án dân sự tỉnh, thành phố … (</w:t>
      </w:r>
      <w:r>
        <w:rPr>
          <w:rFonts w:ascii="Arial" w:hAnsi="Arial" w:cs="Arial"/>
          <w:sz w:val="24"/>
          <w:sz-cs w:val="24"/>
          <w:i/>
        </w:rPr>
        <w:t xml:space="preserve">để biết</w:t>
      </w:r>
      <w:r>
        <w:rPr>
          <w:rFonts w:ascii="Arial" w:hAnsi="Arial" w:cs="Arial"/>
          <w:sz w:val="24"/>
          <w:sz-cs w:val="24"/>
        </w:rPr>
        <w:t xml:space="preserve">);</w:t>
        <w:br/>
        <w:t xml:space="preserve">- Cơ quan bảo hiểm xã hội tỉnh, thành phố …</w:t>
        <w:br/>
        <w:t xml:space="preserve">(</w:t>
      </w:r>
      <w:r>
        <w:rPr>
          <w:rFonts w:ascii="Arial" w:hAnsi="Arial" w:cs="Arial"/>
          <w:sz w:val="24"/>
          <w:sz-cs w:val="24"/>
          <w:i/>
        </w:rPr>
        <w:t xml:space="preserve">để biết</w:t>
      </w:r>
      <w:r>
        <w:rPr>
          <w:rFonts w:ascii="Arial" w:hAnsi="Arial" w:cs="Arial"/>
          <w:sz w:val="24"/>
          <w:sz-cs w:val="24"/>
        </w:rPr>
        <w:t xml:space="preserve">);</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Trừ trường hợp doanh nghiệp bị thu hồi Giấy chứng nhận đăng ký doanh nghiệp để thực hiện biện pháp cưỡng chế nợ thuế theo đề nghị của Cơ quan quản lý thuế.</w:t>
      </w:r>
    </w:p>
    <w:p>
      <w:pPr>
        <w:spacing w:before="120"/>
      </w:pPr>
      <w:r>
        <w:rPr>
          <w:rFonts w:ascii="Arial" w:hAnsi="Arial" w:cs="Arial"/>
          <w:sz w:val="24"/>
          <w:sz-cs w:val="24"/>
          <w:vertAlign w:val="superscript"/>
        </w:rPr>
        <w:t xml:space="preserve">2</w:t>
      </w:r>
      <w:r>
        <w:rPr>
          <w:rFonts w:ascii="Arial" w:hAnsi="Arial" w:cs="Arial"/>
          <w:sz w:val="24"/>
          <w:sz-cs w:val="24"/>
        </w:rPr>
        <w:t xml:space="preserve"> Ghi tên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