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47: Thông báo về cơ quan thuế quản lý trực tiếp</w:t>
      </w:r>
    </w:p>
    <w:p>
      <w:r>
        <w:t>Mẫu số 47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 …. tháng …. năm 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cơ quan thuế quản lý trực tiếp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</w:rPr>
        <w:t xml:space="preserve">Kính gửi: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Tên doanh nghiệp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Địa chỉ: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Địa chỉ trụ sở chính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Mã số: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Mã số doanh nghiệp/Số Giấy chứng nhận đăng ký kinh doanh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………………………………………….. Số fax: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………………………………………Website: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thông tin do Cơ quan thuế cung cấp,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xin thông báo cho doanh nghiệp biết thông tin về Cơ quan thuế quản lý trực tiếp như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Cơ quan thuế quản lý trực tiếp đơn vị: </w:t>
      </w:r>
      <w:r>
        <w:rPr>
          <w:rFonts w:ascii="Arial" w:hAnsi="Arial" w:cs="Arial"/>
          <w:sz w:val="24"/>
          <w:sz-cs w:val="24"/>
          <w:i/>
        </w:rPr>
        <w:t xml:space="preserve">...........................................</w:t>
      </w:r>
      <w:r>
        <w:rPr>
          <w:rFonts w:ascii="Arial" w:hAnsi="Arial" w:cs="Arial"/>
          <w:sz w:val="24"/>
          <w:sz-cs w:val="24"/>
        </w:rPr>
        <w:t xml:space="preserve">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Đề nghị doanh nghiệp liên hệ với cơ quan thuế quản lý trực tiếp để kê khai, nộp thuế theo quy định.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/>
        <w:br/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Tên, địa chỉ doanh nghiệp;</w:t>
        <w:br/>
        <w:t xml:space="preserve">- ……….;</w:t>
        <w:br/>
        <w:t xml:space="preserve">- Lưu: 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