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6: Giấy đề nghị dừng thực hiện thủ tục đăng ký hộ kinh doanh</w:t>
      </w:r>
    </w:p>
    <w:p>
      <w:r>
        <w:t>Mẫu số 6</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 </w:t>
      </w:r>
    </w:p>
    <w:p>
      <w:pPr>
        <w:jc w:val="center"/>
        <w:spacing w:before="120"/>
      </w:pPr>
      <w:r>
        <w:rPr>
          <w:rFonts w:ascii="Arial" w:hAnsi="Arial" w:cs="Arial"/>
          <w:sz w:val="24"/>
          <w:sz-cs w:val="24"/>
          <w:b/>
        </w:rPr>
        <w:t xml:space="preserve">Dừng thực hiện thủ tục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Là chủ hộ kinh doanh</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(Tên hộ kinh doanh)</w:t>
      </w:r>
      <w:r>
        <w:rPr>
          <w:rFonts w:ascii="Arial" w:hAnsi="Arial" w:cs="Arial"/>
          <w:sz w:val="24"/>
          <w:sz-cs w:val="24"/>
        </w:rPr>
        <w:t xml:space="preserve"> ..............................................</w:t>
      </w:r>
    </w:p>
    <w:p>
      <w:pPr>
        <w:spacing w:before="120"/>
      </w:pPr>
      <w:r>
        <w:rPr>
          <w:rFonts w:ascii="Arial" w:hAnsi="Arial" w:cs="Arial"/>
          <w:sz w:val="24"/>
          <w:sz-cs w:val="24"/>
        </w:rPr>
        <w:t xml:space="preserve">Tôi đề nghị </w:t>
      </w:r>
      <w:r>
        <w:rPr>
          <w:rFonts w:ascii="Arial" w:hAnsi="Arial" w:cs="Arial"/>
          <w:sz w:val="24"/>
          <w:sz-cs w:val="24"/>
          <w:i/>
        </w:rPr>
        <w:t xml:space="preserve">(Cơ quan đăng ký kinh doanh cấp xã)</w:t>
      </w:r>
      <w:r>
        <w:rPr>
          <w:rFonts w:ascii="Arial" w:hAnsi="Arial" w:cs="Arial"/>
          <w:sz w:val="24"/>
          <w:sz-cs w:val="24"/>
        </w:rPr>
        <w:t xml:space="preserve"> …................ dừng thực hiện thủ tục đăng ký hộ kinh doanh đối với Hồ sơ có Giấy tiếp nhận hồ sơ và hẹn trả kết quả số ………… do </w:t>
      </w:r>
      <w:r>
        <w:rPr>
          <w:rFonts w:ascii="Arial" w:hAnsi="Arial" w:cs="Arial"/>
          <w:sz w:val="24"/>
          <w:sz-cs w:val="24"/>
          <w:i/>
        </w:rPr>
        <w:t xml:space="preserve">(Cơ quan đăng ký kinh doanh cấp xã)</w:t>
      </w:r>
      <w:r>
        <w:rPr>
          <w:rFonts w:ascii="Arial" w:hAnsi="Arial" w:cs="Arial"/>
          <w:sz w:val="24"/>
          <w:sz-cs w:val="24"/>
        </w:rPr>
        <w:t xml:space="preserve"> …................ cấp ngày … /… /…… về việc đăng ký/thông báo …………………… của ………… </w:t>
      </w:r>
      <w:r>
        <w:rPr>
          <w:rFonts w:ascii="Arial" w:hAnsi="Arial" w:cs="Arial"/>
          <w:sz w:val="24"/>
          <w:sz-cs w:val="24"/>
          <w:i/>
        </w:rPr>
        <w:t xml:space="preserve">(Tên hộ kinh doanh)</w:t>
      </w:r>
      <w:r>
        <w:rPr>
          <w:rFonts w:ascii="Arial" w:hAnsi="Arial" w:cs="Arial"/>
          <w:sz w:val="24"/>
          <w:sz-cs w:val="24"/>
        </w:rPr>
        <w:t xml:space="preserve"> - Mã số hộ kinh doanh…………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Lý do đề nghị: ............................................................................................................</w:t>
      </w:r>
    </w:p>
    <w:p>
      <w:pPr>
        <w:spacing w:before="120"/>
      </w:pPr>
      <w:r>
        <w:rPr>
          <w:rFonts w:ascii="Arial" w:hAnsi="Arial" w:cs="Arial"/>
          <w:sz w:val="24"/>
          <w:sz-cs w:val="24"/>
        </w:rPr>
        <w:t xml:space="preserve">Tôi cam kết hoàn toàn chịu trách nhiệm trước pháp luật về việc đề nghị dừng thực hiện thủ tục đăng ký hộ kinh doanh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chủ hộ kinh doanh là người mới được các thành viên hộ gia đình đăng ký hộ kinh doanh ủy quyền làm chủ hộ kinh doanh thì phải kèm theo bản sao văn bản ủy quyền theo quy định tại Nghị định số 168/2025/NĐ-CP.</w:t>
      </w:r>
    </w:p>
    <w:p>
      <w:pPr>
        <w:spacing w:before="120"/>
      </w:pPr>
      <w:r>
        <w:rPr>
          <w:rFonts w:ascii="Arial" w:hAnsi="Arial" w:cs="Arial"/>
          <w:sz w:val="24"/>
          <w:sz-cs w:val="24"/>
          <w:vertAlign w:val="superscript"/>
        </w:rPr>
        <w:t xml:space="preserve">1</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