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 Giấy đề nghị đăng ký doanh nghiệp - Công ty trách nhiệm hữu hạn một thành viên</w:t>
      </w:r>
    </w:p>
    <w:p>
      <w:r>
        <w:t>Mẫu số 2</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DOANH NGHIỆP</w:t>
        <w:br/>
        <w:t xml:space="preserve">CÔNG TY TRÁCH NHIỆM HỮU HẠN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jc w:val="center"/>
        <w:spacing w:before="120"/>
      </w:pPr>
      <w:r>
        <w:rPr>
          <w:rFonts w:ascii="Arial" w:hAnsi="Arial" w:cs="Arial"/>
          <w:sz w:val="24"/>
          <w:sz-cs w:val="24"/>
          <w:b/>
        </w:rPr>
        <w:t xml:space="preserve">Đăng ký công ty trách nhiệm hữu hạn một thành viên do tôi là người đại diện theo pháp luật/Chủ tịch công ty/Chủ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{chk_tt_chia_dn}</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{chk_tt_hop_nhat_dn}</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{chk_tt_chuyen_doi_loai_hinh}</w:t>
      </w:r>
    </w:p>
    <w:p>
      <w:pPr>
        <w:spacing w:before="120"/>
      </w:pP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Tên chủ hộ kinh doanh: {hkd_cd.ten_chu_ho}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 </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 xml:space="preserve">{chk_dn_xa_hoi}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{gp_ucsn_so} do Ủy ban Chứng khoán Nhà nước cấp ngày: …./…./…..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 Có {chk_khong} Không {chk_khong}</w:t>
      </w:r>
    </w:p>
    <w:p>
      <w:pPr>
        <w:spacing w:before="120"/>
      </w:pPr>
      <w:r>
        <w:rPr>
          <w:rFonts w:ascii="Arial" w:hAnsi="Arial" w:cs="Arial"/>
          <w:sz w:val="24"/>
          <w:sz-cs w:val="24"/>
          <w:b/>
        </w:rPr>
        <w:t xml:space="preserve">4. Ngành, nghề kinh doanh</w:t>
      </w:r>
      <w:r>
        <w:rPr>
          <w:rFonts w:ascii="Arial" w:hAnsi="Arial" w:cs="Arial"/>
          <w:sz w:val="24"/>
          <w:sz-cs w:val="24"/>
          <w:b/>
          <w:vertAlign w:val="superscript"/>
        </w:rPr>
        <w:t xml:space="preserve"> </w:t>
      </w:r>
      <w:r>
        <w:rPr>
          <w:rFonts w:ascii="Arial" w:hAnsi="Arial" w:cs="Arial"/>
          <w:sz w:val="24"/>
          <w:sz-cs w:val="24"/>
        </w:rPr>
        <w:t xml:space="preserve">(</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28"/>
        <w:gridCol w:w="1728"/>
        <w:gridCol w:w="1728"/>
        <w:gridCol w:w="1728"/>
        <w:gridCol w:w="1728"/>
      </w:tblGrid>
      <w:tr>
        <w:tc>
          <w:tcPr>
            <w:tcW w:type="dxa" w:w="1728"/>
          </w:tcPr>
          <w:p>
            <w:r>
              <w:rPr>
                <w:b/>
              </w:rPr>
              <w:t>STT</w:t>
            </w:r>
          </w:p>
        </w:tc>
        <w:tc>
          <w:tcPr>
            <w:tcW w:type="dxa" w:w="1728"/>
          </w:tcPr>
          <w:p>
            <w:r>
              <w:rPr>
                <w:b/>
              </w:rPr>
              <w:t>Mã ngành</w:t>
            </w:r>
          </w:p>
        </w:tc>
        <w:tc>
          <w:tcPr>
            <w:tcW w:type="dxa" w:w="1728"/>
          </w:tcPr>
          <w:p>
            <w:r>
              <w:rPr>
                <w:b/>
              </w:rPr>
              <w:t>Tên ngành theo VSIC</w:t>
            </w:r>
          </w:p>
        </w:tc>
        <w:tc>
          <w:tcPr>
            <w:tcW w:type="dxa" w:w="1728"/>
          </w:tcPr>
          <w:p>
            <w:r>
              <w:rPr>
                <w:b/>
              </w:rPr>
              <w:t>Chi tiết hoạt động</w:t>
            </w:r>
          </w:p>
        </w:tc>
        <w:tc>
          <w:tcPr>
            <w:tcW w:type="dxa" w:w="1728"/>
          </w:tcPr>
          <w:p>
            <w:r>
              <w:rPr>
                <w:b/>
              </w:rPr>
              <w:t>Ngành chính</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{#ds_nganh}{_stt}</w:t>
            </w:r>
          </w:p>
        </w:tc>
        <w:tc>
          <w:tcPr>
            <w:tcW w:type="dxa" w:w="1728"/>
          </w:tcPr>
          <w:p>
            <w:r>
              <w:t>{ma_nganh}</w:t>
            </w:r>
          </w:p>
        </w:tc>
        <w:tc>
          <w:tcPr>
            <w:tcW w:type="dxa" w:w="1728"/>
          </w:tcPr>
          <w:p>
            <w:r>
              <w:t>{ten_nganh}</w:t>
            </w:r>
          </w:p>
        </w:tc>
        <w:tc>
          <w:tcPr>
            <w:tcW w:type="dxa" w:w="1728"/>
          </w:tcPr>
          <w:p>
            <w:r>
              <w:t>{chi_tiet}</w:t>
            </w:r>
          </w:p>
        </w:tc>
        <w:tc>
          <w:tcPr>
            <w:tcW w:type="dxa" w:w="1728"/>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Chủ sở hữu:</w:t>
      </w:r>
    </w:p>
    <w:p>
      <w:pPr>
        <w:spacing w:before="120"/>
      </w:pPr>
      <w:r>
        <w:rPr>
          <w:rFonts w:ascii="Arial" w:hAnsi="Arial" w:cs="Arial"/>
          <w:sz w:val="24"/>
          <w:sz-cs w:val="24"/>
          <w:b/>
          <w:i/>
        </w:rPr>
        <w:t xml:space="preserve">a) Đối với chủ sở hữu là cá nhân:</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Họ, chữ đệm và tên chủ sở hữu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nếu chủ sở hữu là nhà đầu tư nước ngoài</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i/>
        </w:rPr>
        <w:t xml:space="preserve">b) Đối với chủ sở hữu là tổ chức:</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Tên tổ chức (</w:t>
      </w:r>
      <w:r>
        <w:rPr>
          <w:rFonts w:ascii="Arial" w:hAnsi="Arial" w:cs="Arial"/>
          <w:sz w:val="24"/>
          <w:sz-cs w:val="24"/>
          <w:i/>
        </w:rPr>
        <w:t>ghi bằng chữ in hoa</w:t>
      </w:r>
      <w:r>
        <w:rPr>
          <w:rFonts w:ascii="Arial" w:hAnsi="Arial" w:cs="Arial"/>
          <w:sz w:val="24"/>
          <w:sz-cs w:val="24"/>
        </w:rPr>
        <w:t>): {to_chuc.ten}</w:t>
        <w:tab/>
      </w:r>
    </w:p>
    <w:p>
      <w:pPr>
        <w:spacing w:before="120"/>
      </w:pPr>
      <w:r>
        <w:rPr>
          <w:rFonts w:ascii="Arial" w:hAnsi="Arial" w:cs="Arial"/>
          <w:sz w:val="24"/>
          <w:sz-cs w:val="24"/>
        </w:rPr>
        <w:t>Mã số doanh nghiệp/Số Quyết định thành lập: {dn.ma_so_dn}</w:t>
      </w:r>
    </w:p>
    <w:p>
      <w:pPr>
        <w:spacing w:before="120"/>
      </w:pPr>
      <w:r>
        <w:rPr>
          <w:rFonts w:ascii="Arial" w:hAnsi="Arial" w:cs="Arial"/>
          <w:sz w:val="24"/>
          <w:sz-cs w:val="24"/>
        </w:rPr>
        <w:t>Ngày cấp: {ngay_cap} Nơi cấp: {noi_cap}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xml:space="preserve">): {fax} </w:t>
        <w:tab/>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Thông tin về người đại diện theo pháp luật/người đại diện theo ủy quyền của chủ sở hữu:</w:t>
      </w:r>
    </w:p>
    <w:p>
      <w:pPr>
        <w:jc w:val="center"/>
        <w:spacing w:before="120"/>
      </w:pPr>
      <w:r>
        <w:rPr>
          <w:rFonts w:ascii="Arial" w:hAnsi="Arial" w:cs="Arial"/>
          <w:sz w:val="24"/>
          <w:sz-cs w:val="24"/>
        </w:rPr>
        <w:t xml:space="preserve">STTTên người đại diện theo pháp luật/người đại diện theo ủy quyềnNgày, tháng, năm sinhGiới tínhSố, ngày cấp, cơ quan cấp Giấy tờ pháp lý của cá nhân</w:t>
      </w:r>
      <w:r>
        <w:rPr>
          <w:rFonts w:ascii="Arial" w:hAnsi="Arial" w:cs="Arial"/>
          <w:sz w:val="24"/>
          <w:sz-cs w:val="24"/>
          <w:vertAlign w:val="superscript"/>
        </w:rPr>
        <w:t xml:space="preserve">5</w:t>
      </w:r>
      <w:r>
        <w:rPr>
          <w:rFonts w:ascii="Arial" w:hAnsi="Arial" w:cs="Arial"/>
          <w:sz w:val="24"/>
          <w:sz-cs w:val="24"/>
        </w:rPr>
        <w:t xml:space="preserve">Quốc tịchDân tộcĐịa chỉ liên lạcVốn được ủy quyền</w:t>
      </w:r>
      <w:r>
        <w:rPr>
          <w:rFonts w:ascii="Arial" w:hAnsi="Arial" w:cs="Arial"/>
          <w:sz w:val="24"/>
          <w:sz-cs w:val="24"/>
          <w:vertAlign w:val="superscript"/>
        </w:rPr>
        <w:t xml:space="preserve">6</w:t>
      </w:r>
      <w:r>
        <w:rPr>
          <w:rFonts w:ascii="Arial" w:hAnsi="Arial" w:cs="Arial"/>
          <w:sz w:val="24"/>
          <w:sz-cs w:val="24"/>
        </w:rPr>
        <w:t xml:space="preserve">Chữ ký của người đại diện theo pháp luật/người đại diện theo ủy quyền</w:t>
      </w:r>
      <w:r>
        <w:rPr>
          <w:rFonts w:ascii="Arial" w:hAnsi="Arial" w:cs="Arial"/>
          <w:sz w:val="24"/>
          <w:sz-cs w:val="24"/>
          <w:vertAlign w:val="superscript"/>
        </w:rPr>
        <w:t xml:space="preserve">8</w:t>
      </w:r>
      <w:r>
        <w:rPr>
          <w:rFonts w:ascii="Arial" w:hAnsi="Arial" w:cs="Arial"/>
          <w:sz w:val="24"/>
          <w:sz-cs w:val="24"/>
        </w:rPr>
        <w:t xml:space="preserve">Ghi chú (nếu có)</w:t>
      </w:r>
      <w:r>
        <w:rPr>
          <w:rFonts w:ascii="Arial" w:hAnsi="Arial" w:cs="Arial"/>
          <w:sz w:val="24"/>
          <w:sz-cs w:val="24"/>
        </w:rPr>
        <w:t xml:space="preserve"/>
      </w:r>
      <w:r>
        <w:rPr>
          <w:rFonts w:ascii="Arial" w:hAnsi="Arial" w:cs="Arial"/>
          <w:sz w:val="24"/>
          <w:sz-cs w:val="24"/>
        </w:rPr>
        <w:t xml:space="preserve">Tổng giá trị vốn được đại diện (</w:t>
      </w:r>
      <w:r>
        <w:rPr>
          <w:rFonts w:ascii="Arial" w:hAnsi="Arial" w:cs="Arial"/>
          <w:sz w:val="24"/>
          <w:sz-cs w:val="24"/>
          <w:i/>
        </w:rPr>
        <w:t xml:space="preserve">bằng số; VNĐ và giá trị tương đương theo đơn vị tiền nước ngoài, nếu có)</w:t>
      </w:r>
      <w:r>
        <w:rPr>
          <w:rFonts w:ascii="Arial" w:hAnsi="Arial" w:cs="Arial"/>
          <w:sz w:val="24"/>
          <w:sz-cs w:val="24"/>
        </w:rPr>
        <w:t xml:space="preserve">Tỷ lệ</w:t>
      </w:r>
      <w:r>
        <w:rPr>
          <w:rFonts w:ascii="Arial" w:hAnsi="Arial" w:cs="Arial"/>
          <w:sz w:val="24"/>
          <w:sz-cs w:val="24"/>
          <w:vertAlign w:val="superscript"/>
        </w:rPr>
        <w:t xml:space="preserve">7</w:t>
      </w:r>
      <w:r>
        <w:rPr>
          <w:rFonts w:ascii="Arial" w:hAnsi="Arial" w:cs="Arial"/>
          <w:sz w:val="24"/>
          <w:sz-cs w:val="24"/>
        </w:rPr>
        <w:t xml:space="preserve"> (%)Thời điểm đại diện phần vốn</w:t>
      </w:r>
      <w:r>
        <w:rPr>
          <w:rFonts w:ascii="Arial" w:hAnsi="Arial" w:cs="Arial"/>
          <w:sz w:val="24"/>
          <w:sz-cs w:val="24"/>
        </w:rPr>
        <w:t xml:space="preserve"/>
      </w:r>
      <w:r>
        <w:rPr>
          <w:rFonts w:ascii="Arial" w:hAnsi="Arial" w:cs="Arial"/>
          <w:sz w:val="24"/>
          <w:sz-cs w:val="24"/>
          <w:b/>
        </w:rPr>
        <w:t xml:space="preserve">12345678910111213</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nếu chủ sở hữu là nhà đầu tư nước ngoài</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{ndd.ngay_cap} Cơ quan cấp: {co_quan_cap}</w:t>
        <w:tab/>
      </w:r>
    </w:p>
    <w:p>
      <w:pPr>
        <w:spacing w:before="120"/>
      </w:pPr>
      <w:r>
        <w:rPr>
          <w:rFonts w:ascii="Arial" w:hAnsi="Arial" w:cs="Arial"/>
          <w:sz w:val="24"/>
          <w:sz-cs w:val="24"/>
        </w:rPr>
        <w:t xml:space="preserve">-</w:t>
      </w:r>
      <w:r>
        <w:rPr>
          <w:rFonts w:ascii="Arial" w:hAnsi="Arial" w:cs="Arial"/>
          <w:sz w:val="24"/>
          <w:sz-cs w:val="24"/>
          <w:b/>
        </w:rPr>
        <w:t xml:space="preserve"> </w:t>
      </w:r>
      <w:r>
        <w:rPr>
          <w:rFonts w:ascii="Arial" w:hAnsi="Arial" w:cs="Arial"/>
          <w:sz w:val="24"/>
          <w:sz-cs w:val="24"/>
        </w:rPr>
        <w:t xml:space="preserve">Mô hình tổ chức công ty:</w:t>
      </w:r>
    </w:p>
    <w:p>
      <w:pPr>
        <w:spacing w:before="120"/>
      </w:pP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 xml:space="preserve">□</w:t>
      </w:r>
    </w:p>
    <w:p>
      <w:pPr>
        <w:spacing w:before="120"/>
      </w:pPr>
      <w:r>
        <w:rPr>
          <w:rFonts w:ascii="Arial" w:hAnsi="Arial" w:cs="Arial"/>
          <w:sz w:val="24"/>
          <w:sz-cs w:val="24"/>
        </w:rPr>
        <w:t xml:space="preserve">Chủ tịch công ty, Giám đốc hoặc Tổng Giám đốc</w:t>
      </w:r>
    </w:p>
    <w:p>
      <w:pPr>
        <w:spacing w:before="120"/>
      </w:pPr>
      <w:r>
        <w:rPr>
          <w:rFonts w:ascii="Arial" w:hAnsi="Arial" w:cs="Arial"/>
          <w:sz w:val="24"/>
          <w:sz-cs w:val="24"/>
        </w:rPr>
        <w:t xml:space="preserve">□</w:t>
      </w:r>
    </w:p>
    <w:p>
      <w:pPr>
        <w:spacing w:before="120"/>
      </w:pPr>
      <w:r>
        <w:rPr>
          <w:rFonts w:ascii="Arial" w:hAnsi="Arial" w:cs="Arial"/>
          <w:sz w:val="24"/>
          <w:sz-cs w:val="24"/>
          <w:b/>
        </w:rPr>
        <w:t xml:space="preserve">6. Vốn điều lệ:</w:t>
      </w:r>
      <w:r>
        <w:rPr>
          <w:rFonts w:ascii="Arial" w:hAnsi="Arial" w:cs="Arial"/>
          <w:sz w:val="24"/>
          <w:sz-cs w:val="24"/>
        </w:rPr>
        <w:t xml:space="preserve"/>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 xml:space="preserve">Giá trị tương đương theo đơn vị tiền nước ngoài (</w:t>
      </w:r>
      <w:r>
        <w:rPr>
          <w:rFonts w:ascii="Arial" w:hAnsi="Arial" w:cs="Arial"/>
          <w:sz w:val="24"/>
          <w:sz-cs w:val="24"/>
          <w:i/>
        </w:rPr>
        <w:t xml:space="preserve">nếu có, bằng số, loại ngoại tệ</w:t>
      </w:r>
      <w:r>
        <w:rPr>
          <w:rFonts w:ascii="Arial" w:hAnsi="Arial" w:cs="Arial"/>
          <w:sz w:val="24"/>
          <w:sz-cs w:val="24"/>
        </w:rPr>
        <w:t xml:space="preserve">):</w:t>
        <w:tab/>
        <w:t xml:space="preserve"/>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w:t>
      </w:r>
    </w:p>
    <w:p>
      <w:pPr>
        <w:spacing w:before="120"/>
      </w:pPr>
      <w:r>
        <w:rPr>
          <w:rFonts w:ascii="Arial" w:hAnsi="Arial" w:cs="Arial"/>
          <w:sz w:val="24"/>
          <w:sz-cs w:val="24"/>
        </w:rPr>
        <w:t xml:space="preserve">Có {chk_khong} Không </w:t>
      </w:r>
      <w:r>
        <w:rPr>
          <w:rFonts w:ascii="Arial" w:hAnsi="Arial" w:cs="Arial"/>
          <w:sz w:val="24"/>
          <w:sz-cs w:val="24"/>
          <w:b/>
        </w:rPr>
        <w:t>{chk_khong}</w:t>
      </w:r>
    </w:p>
    <w:p>
      <w:pPr>
        <w:spacing w:before="120"/>
      </w:pPr>
      <w:r>
        <w:rPr>
          <w:rFonts w:ascii="Arial" w:hAnsi="Arial" w:cs="Arial"/>
          <w:sz w:val="24"/>
          <w:sz-cs w:val="24"/>
          <w:b/>
        </w:rPr>
        <w:t xml:space="preserve">7. Nguồn vốn điều lệ:</w:t>
      </w:r>
    </w:p>
    <w:p>
      <w:pPr>
        <w:jc w:val="center"/>
        <w:spacing w:before="120"/>
      </w:pPr>
      <w:r>
        <w:rPr>
          <w:rFonts w:ascii="Arial" w:hAnsi="Arial" w:cs="Arial"/>
          <w:sz w:val="24"/>
          <w:sz-cs w:val="24"/>
          <w:b/>
        </w:rPr>
        <w:t xml:space="preserve">Loại nguồn vốn</w:t>
      </w:r>
    </w:p>
    <w:p>
      <w:pPr>
        <w:jc w:val="center"/>
        <w:spacing w:before="120"/>
      </w:pPr>
      <w:r>
        <w:rPr>
          <w:rFonts w:ascii="Arial" w:hAnsi="Arial" w:cs="Arial"/>
          <w:sz w:val="24"/>
          <w:sz-cs w:val="24"/>
          <w:b/>
        </w:rPr>
        <w:t xml:space="preserve">Số tiền (</w:t>
      </w:r>
      <w:r>
        <w:rPr>
          <w:rFonts w:ascii="Arial" w:hAnsi="Arial" w:cs="Arial"/>
          <w:sz w:val="24"/>
          <w:sz-cs w:val="24"/>
          <w:b/>
          <w:i/>
        </w:rPr>
        <w:t xml:space="preserve">bằng số; VNĐ và giá trị tương đương theo đơn vị tiền nước ngoài, nếu có</w:t>
      </w:r>
      <w:r>
        <w:rPr>
          <w:rFonts w:ascii="Arial" w:hAnsi="Arial" w:cs="Arial"/>
          <w:sz w:val="24"/>
          <w:sz-cs w:val="24"/>
          <w:b/>
        </w:rPr>
        <w:t xml:space="preserve">)</w:t>
      </w:r>
    </w:p>
    <w:p>
      <w:pPr>
        <w:jc w:val="center"/>
        <w:spacing w:before="120"/>
      </w:pPr>
      <w:r>
        <w:rPr>
          <w:rFonts w:ascii="Arial" w:hAnsi="Arial" w:cs="Arial"/>
          <w:sz w:val="24"/>
          <w:sz-cs w:val="24"/>
          <w:b/>
        </w:rPr>
        <w:t xml:space="preserve">Tỷ lệ (</w:t>
      </w:r>
      <w:r>
        <w:rPr>
          <w:rFonts w:ascii="Arial" w:hAnsi="Arial" w:cs="Arial"/>
          <w:sz w:val="24"/>
          <w:sz-cs w:val="24"/>
          <w:b/>
          <w:i/>
        </w:rPr>
        <w:t xml:space="preserve">%</w:t>
      </w:r>
      <w:r>
        <w:rPr>
          <w:rFonts w:ascii="Arial" w:hAnsi="Arial" w:cs="Arial"/>
          <w:sz w:val="24"/>
          <w:sz-cs w:val="24"/>
          <w:b/>
        </w:rPr>
        <w:t xml:space="preserve">)</w:t>
      </w:r>
    </w:p>
    <w:p>
      <w:pPr>
        <w:spacing w:before="120"/>
      </w:pPr>
      <w:r>
        <w:rPr>
          <w:rFonts w:ascii="Arial" w:hAnsi="Arial" w:cs="Arial"/>
          <w:sz w:val="24"/>
          <w:sz-cs w:val="24"/>
        </w:rPr>
        <w:t xml:space="preserve">Vốn ngân sách nhà nước</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Vốn tư nhân</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Vốn nước ngoài</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Vốn khác</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Tổng cộng</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8. Tài sản góp vốn:</w:t>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Tài sản góp vốn</w:t>
      </w:r>
    </w:p>
    <w:p>
      <w:pPr>
        <w:jc w:val="center"/>
        <w:spacing w:before="120"/>
      </w:pPr>
      <w:r>
        <w:rPr>
          <w:rFonts w:ascii="Arial" w:hAnsi="Arial" w:cs="Arial"/>
          <w:sz w:val="24"/>
          <w:sz-cs w:val="24"/>
          <w:b/>
        </w:rPr>
        <w:t xml:space="preserve">Giá trị vốn của từng tài sản trong vốn điều lệ (</w:t>
      </w:r>
      <w:r>
        <w:rPr>
          <w:rFonts w:ascii="Arial" w:hAnsi="Arial" w:cs="Arial"/>
          <w:sz w:val="24"/>
          <w:sz-cs w:val="24"/>
          <w:b/>
          <w:i/>
        </w:rPr>
        <w:t xml:space="preserve">bằng số, VNĐ</w:t>
      </w:r>
      <w:r>
        <w:rPr>
          <w:rFonts w:ascii="Arial" w:hAnsi="Arial" w:cs="Arial"/>
          <w:sz w:val="24"/>
          <w:sz-cs w:val="24"/>
          <w:b/>
        </w:rPr>
        <w:t xml:space="preserve">)</w:t>
      </w:r>
    </w:p>
    <w:p>
      <w:pPr>
        <w:jc w:val="center"/>
        <w:spacing w:before="120"/>
      </w:pPr>
      <w:r>
        <w:rPr>
          <w:rFonts w:ascii="Arial" w:hAnsi="Arial" w:cs="Arial"/>
          <w:sz w:val="24"/>
          <w:sz-cs w:val="24"/>
          <w:b/>
        </w:rPr>
        <w:t xml:space="preserve">Tỷ lệ (</w:t>
      </w:r>
      <w:r>
        <w:rPr>
          <w:rFonts w:ascii="Arial" w:hAnsi="Arial" w:cs="Arial"/>
          <w:sz w:val="24"/>
          <w:sz-cs w:val="24"/>
          <w:b/>
          <w:i/>
        </w:rPr>
        <w:t xml:space="preserve">%</w:t>
      </w:r>
      <w:r>
        <w:rPr>
          <w:rFonts w:ascii="Arial" w:hAnsi="Arial" w:cs="Arial"/>
          <w:sz w:val="24"/>
          <w:sz-cs w:val="24"/>
          <w:b/>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9. Người đại diện theo pháp luật</w:t>
      </w:r>
      <w:r>
        <w:rPr>
          <w:rFonts w:ascii="Arial" w:hAnsi="Arial" w:cs="Arial"/>
          <w:sz w:val="24"/>
          <w:sz-cs w:val="24"/>
          <w:b/>
          <w:vertAlign w:val="superscript"/>
        </w:rPr>
        <w:t xml:space="preserve">9</w:t>
      </w:r>
      <w:r>
        <w:rPr>
          <w:rFonts w:ascii="Arial" w:hAnsi="Arial" w:cs="Arial"/>
          <w:sz w:val="24"/>
          <w:sz-cs w:val="24"/>
          <w:b/>
        </w:rPr>
        <w:t xml:space="preserve">: </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10.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10.1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10.2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10.3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10.4</w:t>
      </w:r>
    </w:p>
    <w:p>
      <w:pPr>
        <w:spacing w:before="120"/>
      </w:pPr>
      <w:r>
        <w:rPr>
          <w:rFonts w:ascii="Arial" w:hAnsi="Arial" w:cs="Arial"/>
          <w:sz w:val="24"/>
          <w:sz-cs w:val="24"/>
        </w:rPr>
        <w:t>Ngày bắt đầu hoạt động</w:t>
      </w:r>
      <w:r>
        <w:rPr>
          <w:rFonts w:ascii="Arial" w:hAnsi="Arial" w:cs="Arial"/>
          <w:sz w:val="24"/>
          <w:sz-cs w:val="24"/>
          <w:vertAlign w:val="superscript"/>
        </w:rPr>
        <w:t>10</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10.5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10.7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10.8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 xml:space="preserve">Có {chk_co} </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12</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11. Thông tin về việc đóng bảo hiểm xã hội</w:t>
      </w:r>
      <w:r>
        <w:rPr>
          <w:rFonts w:ascii="Arial" w:hAnsi="Arial" w:cs="Arial"/>
          <w:sz w:val="24"/>
          <w:sz-cs w:val="24"/>
          <w:b/>
          <w:vertAlign w:val="superscript"/>
        </w:rPr>
        <w:t xml:space="preserve">13</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12. Thông tin về chủ sở hữu hưởng lợi của doanh nghiệp</w:t>
      </w:r>
      <w:r>
        <w:rPr>
          <w:rFonts w:ascii="Arial" w:hAnsi="Arial" w:cs="Arial"/>
          <w:sz w:val="24"/>
          <w:sz-cs w:val="24"/>
          <w:vertAlign w:val="superscript"/>
        </w:rPr>
        <w:t xml:space="preserve">14</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w:t>
        <w:br/>
        <w:t xml:space="preserve">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15</w:t>
      </w:r>
      <w:r>
        <w:rPr>
          <w:rFonts w:ascii="Arial" w:hAnsi="Arial" w:cs="Arial"/>
          <w:sz w:val="24"/>
          <w:sz-cs w:val="24"/>
          <w:b/>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một thành viên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Nếu cột số 5 kê khai Số định danh cá nhân thì không phải kê khai các cột số 6, 7.</w:t>
      </w:r>
    </w:p>
    <w:p>
      <w:pPr>
        <w:spacing w:before="120"/>
      </w:pPr>
      <w:r>
        <w:rPr>
          <w:rFonts w:ascii="Arial" w:hAnsi="Arial" w:cs="Arial"/>
          <w:sz w:val="24"/>
          <w:sz-cs w:val="24"/>
          <w:vertAlign w:val="superscript"/>
        </w:rPr>
        <w:t xml:space="preserve">6 </w:t>
      </w:r>
      <w:r>
        <w:rPr>
          <w:rFonts w:ascii="Arial" w:hAnsi="Arial" w:cs="Arial"/>
          <w:sz w:val="24"/>
          <w:sz-cs w:val="24"/>
        </w:rPr>
        <w:t xml:space="preserve">Không phải kê khai phần này đối với trường hợp kê khai người đại diện theo pháp luật.</w:t>
      </w:r>
    </w:p>
    <w:p>
      <w:pPr>
        <w:spacing w:before="120"/>
      </w:pPr>
      <w:r>
        <w:rPr>
          <w:rFonts w:ascii="Arial" w:hAnsi="Arial" w:cs="Arial"/>
          <w:sz w:val="24"/>
          <w:sz-cs w:val="24"/>
          <w:vertAlign w:val="superscript"/>
        </w:rPr>
        <w:t xml:space="preserve">7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8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9</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11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12</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13</w:t>
      </w:r>
      <w:r>
        <w:rPr>
          <w:rFonts w:ascii="Arial" w:hAnsi="Arial" w:cs="Arial"/>
          <w:sz w:val="24"/>
          <w:sz-cs w:val="24"/>
        </w:rPr>
        <w:t xml:space="preserve"> Không kê khai trong trường hợp thành lập doanh nghiệp trên cơ sở chuyển đổi loại hình doanh nghiệp.</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