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PL2 - Mau so 8: Thông báo về cơ quan thuế quản lý trực tiếp hộ kinh doanh</w:t>
      </w:r>
    </w:p>
    <w:p>
      <w:r>
        <w:t>Mẫu số 8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CƠ QUAN ĐĂNG KÝ KINH DOANH</w:t>
        <w:br/>
        <w:t xml:space="preserve">CẤP XÃ</w:t>
        <w:br/>
        <w:t xml:space="preserve">----------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CỘNG HÒA XÃ HỘI CHỦ NGHĨA VIỆT NAM</w:t>
        <w:br/>
        <w:t xml:space="preserve">Độc lập - Tự do - Hạnh phúc</w:t>
        <w:br/>
        <w:t xml:space="preserve">-----------------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>Số: {so_van_ban}</w:t>
      </w:r>
      <w:r>
        <w:rPr>
          <w:rFonts w:ascii="Arial" w:hAnsi="Arial" w:cs="Arial"/>
          <w:sz w:val="24"/>
          <w:sz-cs w:val="24"/>
          <w:b/>
        </w:rPr>
      </w:r>
    </w:p>
    <w:p>
      <w:pPr>
        <w:jc w:val="right"/>
        <w:spacing w:before="120"/>
      </w:pPr>
      <w:r>
        <w:rPr>
          <w:rFonts w:ascii="Arial" w:hAnsi="Arial" w:cs="Arial"/>
          <w:sz w:val="24"/>
          <w:sz-cs w:val="24"/>
          <w:i/>
        </w:rPr>
        <w:t>{dia_diem_ky}, ngày{ngay_ky_vb}tháng{thang_ky_vb}năm{nam_ky_vb}</w:t>
      </w:r>
      <w:r>
        <w:rPr>
          <w:rFonts w:ascii="Arial" w:hAnsi="Arial" w:cs="Arial"/>
          <w:sz w:val="24"/>
          <w:sz-cs w:val="24"/>
          <w:b/>
        </w:rPr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THÔNG BÁO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Về cơ quan thuế quản lý trực tiếp hộ kinh doanh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Kính gửi: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(Tên hộ kinh doanh) 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Trụ sở của hộ kinh doanh: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Mã số hộ kinh doanh: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(</w:t>
      </w:r>
      <w:r>
        <w:rPr>
          <w:rFonts w:ascii="Arial" w:hAnsi="Arial" w:cs="Arial"/>
          <w:sz w:val="24"/>
          <w:sz-cs w:val="24"/>
          <w:i/>
        </w:rPr>
        <w:t>Cơ quan đăng ký kinh doanh cấp xã</w:t>
      </w:r>
      <w:r>
        <w:rPr>
          <w:rFonts w:ascii="Arial" w:hAnsi="Arial" w:cs="Arial"/>
          <w:sz w:val="24"/>
          <w:sz-cs w:val="24"/>
        </w:rPr>
        <w:t>) {co_quan_dkkd}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trụ sở: 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{dien_thoai_khac}Fax: {fax}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tử: {email_khac}Website: {website}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Căn cứ thông tin do cơ quan thuế cung cấp, </w:t>
      </w:r>
      <w:r>
        <w:rPr>
          <w:rFonts w:ascii="Arial" w:hAnsi="Arial" w:cs="Arial"/>
          <w:sz w:val="24"/>
          <w:sz-cs w:val="24"/>
          <w:i/>
        </w:rPr>
        <w:t xml:space="preserve">(Cơ quan đăng ký kinh doanh cấp xã)</w:t>
      </w:r>
      <w:r>
        <w:rPr>
          <w:rFonts w:ascii="Arial" w:hAnsi="Arial" w:cs="Arial"/>
          <w:sz w:val="24"/>
          <w:sz-cs w:val="24"/>
        </w:rPr>
        <w:t xml:space="preserve"> xin thông báo về cơ quan thuế quản lý trực tiếp hộ kinh doanh như sau: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cơ quan thuế quản lý trực tiếp hộ kinh doanh: {cq_thue_quan_ly}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Đề nghị hộ kinh doanh liên hệ với cơ quan thuế quản lý trực tiếp để kê khai, nộp thuế theo quy định.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  <w:i/>
        </w:rPr>
        <w:br/>
        <w:t>Nơi nhận:</w:t>
        <w:br/>
      </w:r>
      <w:r>
        <w:rPr>
          <w:rFonts w:ascii="Arial" w:hAnsi="Arial" w:cs="Arial"/>
          <w:sz w:val="24"/>
          <w:sz-cs w:val="24"/>
        </w:rPr>
        <w:t>- Như trên;</w:t>
        <w:br/>
        <w:t>- {noi_nhan};</w:t>
        <w:br/>
        <w:t>- Lưu:{luu_vb}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TRƯỞNG PHÒNG</w:t>
        <w:br/>
        <w:t xml:space="preserve"/>
      </w:r>
      <w:r>
        <w:rPr>
          <w:rFonts w:ascii="Arial" w:hAnsi="Arial" w:cs="Arial"/>
          <w:sz w:val="24"/>
          <w:sz-cs w:val="24"/>
          <w:i/>
        </w:rPr>
        <w:t xml:space="preserve">(Ký, ghi họ tên và đóng dấu)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sectPr>
      <w:pgSz w:w="12240" w:h="15840"/>
      <w:pgMar w:top="1440" w:right="1800" w:bottom="1440" w:left="1800"/>
    </w:sectPr>
  </w:body>
</w:document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