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right"/>
        <w:spacing w:before="120"/>
      </w:pPr>
      <w:r>
        <w:rPr>
          <w:rFonts w:ascii="Arial" w:hAnsi="Arial" w:cs="Arial"/>
          <w:sz w:val="24"/>
          <w:sz-cs w:val="24"/>
          <w:b/>
        </w:rPr>
        <w:t xml:space="preserve">Mẫu số 75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TỈNH</w:t>
        <w:br/>
        <w:t xml:space="preserve">-------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>Số: {so_van_ban}</w:t>
      </w:r>
    </w:p>
    <w:p>
      <w:pPr>
        <w:jc w:val="right"/>
        <w:spacing w:before="120"/>
      </w:pPr>
      <w:r>
        <w:rPr>
          <w:rFonts w:ascii="Arial" w:hAnsi="Arial" w:cs="Arial"/>
          <w:sz w:val="24"/>
          <w:sz-cs w:val="24"/>
          <w:i/>
        </w:rPr>
        <w:t>{dia_diem_ky}, ngày {ngay_ky_vb} tháng {thang_ky_vb} năm {nam_ky_vb}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THÔNG BÁO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Về việc khôi phục Giấy chứng nhận đăng ký doanh nghiệp/Giấy chứng nhận đăng ký hoạt động chi nhánh, văn phòng đại diện, Giấy chứng nhận đăng ký địa điểm kinh doanh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Căn cứ Nghị định số 168/2025/NĐ-CP ngày 30/6/2025 của Chính phủ về đăng ký doanh nghiệp, 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Căn cứ Quyết định số {can_cu} ngày {ngay_ky_vb} tháng {thang_ky_vb} năm {nam_ky_vb} về việc huỷ bỏ Quyết định thu hồi Giấy chứng nhận đăng ký doanh nghiệp/Giấy chứng nhận đăng ký hoạt động chi nhánh, văn phòng đại diện, Giấy chứng nhận đăng ký địa điểm kinh doanh.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(Cơ quan đăng ký kinh doanh cấp tỉnh)</w:t>
      </w:r>
      <w:r>
        <w:rPr>
          <w:rFonts w:ascii="Arial" w:hAnsi="Arial" w:cs="Arial"/>
          <w:sz w:val="24"/>
          <w:sz-cs w:val="24"/>
        </w:rPr>
        <w:t xml:space="preserve"> thông báo về việc khôi phục Giấy chứng nhận đăng ký doanh nghiệp/Giấy chứng nhận đăng ký hoạt động chi nhánh, văn phòng đại diện, Giấy chứng nhận đăng ký địa điểm kinh doanh</w:t>
      </w:r>
      <w:r>
        <w:rPr>
          <w:rFonts w:ascii="Arial" w:hAnsi="Arial" w:cs="Arial"/>
          <w:sz w:val="24"/>
          <w:sz-cs w:val="24"/>
          <w:b/>
        </w:rPr>
        <w:t xml:space="preserve"> </w:t>
      </w:r>
      <w:r>
        <w:rPr>
          <w:rFonts w:ascii="Arial" w:hAnsi="Arial" w:cs="Arial"/>
          <w:sz w:val="24"/>
          <w:sz-cs w:val="24"/>
        </w:rPr>
        <w:t xml:space="preserve">đối với doanh nghiệp như sau: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● Đối với doanh nghiệp thì ghi: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Tên doanh nghiệp (</w:t>
      </w:r>
      <w:r>
        <w:rPr>
          <w:rFonts w:ascii="Arial" w:hAnsi="Arial" w:cs="Arial"/>
          <w:sz w:val="24"/>
          <w:sz-cs w:val="24"/>
          <w:i/>
        </w:rPr>
        <w:t>ghi bằng chữ in hoa</w:t>
      </w:r>
      <w:r>
        <w:rPr>
          <w:rFonts w:ascii="Arial" w:hAnsi="Arial" w:cs="Arial"/>
          <w:sz w:val="24"/>
          <w:sz-cs w:val="24"/>
        </w:rPr>
        <w:t>):{dn.ten_tieng_viet}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Mã số doanh nghiệp/Mã số thuế:{dn.ma_so_dn}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Đăng ký lần đầu, ngày{dk_lan_dau_ngay}tháng{dk_lan_dau_thang}năm{dk_lan_dau_nam}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Đăng ký thay đổi lần thứ: {dk_thay_doi_lan_thu}, ngày{dk_thay_doi_ngay}tháng{dk_thay_doi_thang}năm{dk_thay_doi_nam}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Nơi cấp:{noi_cap}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Số Giấy chứng nhận đăng ký kinh doanh </w:t>
      </w:r>
      <w:r>
        <w:rPr>
          <w:rFonts w:ascii="Arial" w:hAnsi="Arial" w:cs="Arial"/>
          <w:sz w:val="24"/>
          <w:sz-cs w:val="24"/>
          <w:i/>
        </w:rPr>
        <w:t>(đối với trường hợp không có mã số doanh nghiệp/mã số thuế)</w:t>
      </w:r>
      <w:r>
        <w:rPr>
          <w:rFonts w:ascii="Arial" w:hAnsi="Arial" w:cs="Arial"/>
          <w:sz w:val="24"/>
          <w:sz-cs w:val="24"/>
        </w:rPr>
        <w:t>: {so_gcn_dkkd} Ngày cấp {ngay_cap}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Tình trạng pháp lý: {tinh_trang_phap_ly}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Địa chỉ trụ sở chính:{dn.dia_chi_tru_so}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Điện thoại: {dien_thoai_khac}Số fax:{fax}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Thư điện tử: {email_khac}Website:{website}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Có các chi nhánh/văn phòng đại diện/địa điểm kinh doanh: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Tên, mã số, địa chỉ, tình trạng pháp lý chi nhánh:.............................................................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Tên, mã số, địa chỉ, tình trạng pháp lý văn phòng đại diện:..............................................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Tên, mã số, địa chỉ, tình trạng pháp lý địa điểm kinh doanh:.............................................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● Đối với chi nhánh/văn phòng đại diện/địa điểm kinh doanh thì ghi: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Tên chi nhánh/văn phòng đại diện/địa điểm kinh doanh (</w:t>
      </w:r>
      <w:r>
        <w:rPr>
          <w:rFonts w:ascii="Arial" w:hAnsi="Arial" w:cs="Arial"/>
          <w:sz w:val="24"/>
          <w:sz-cs w:val="24"/>
          <w:i/>
        </w:rPr>
        <w:t>ghi bằng chữ in hoa</w:t>
      </w:r>
      <w:r>
        <w:rPr>
          <w:rFonts w:ascii="Arial" w:hAnsi="Arial" w:cs="Arial"/>
          <w:sz w:val="24"/>
          <w:sz-cs w:val="24"/>
        </w:rPr>
        <w:t>): {cn.ten_tieng_viet}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Mã số/mã số thuế của chi nhánh/văn phòng đại diện/mã số địa điểm kinh doanh:{cn.ma_so_2}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Đăng ký lần đầu, ngày{dk_lan_dau_ngay}tháng{dk_lan_dau_thang}năm{dk_lan_dau_nam}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Đăng ký thay đổi lần thứ: {dk_thay_doi_lan_thu}, ngày{dk_thay_doi_ngay}tháng{dk_thay_doi_thang}năm{dk_thay_doi_nam}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Nơi cấp:{noi_cap}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Số Giấy chứng nhận đăng ký hoạt động (</w:t>
      </w:r>
      <w:r>
        <w:rPr>
          <w:rFonts w:ascii="Arial" w:hAnsi="Arial" w:cs="Arial"/>
          <w:sz w:val="24"/>
          <w:sz-cs w:val="24"/>
          <w:i/>
        </w:rPr>
        <w:t>trường hợp không có mã số/mã số thuế của chi nhánh/văn phòng đại diện</w:t>
      </w:r>
      <w:r>
        <w:rPr>
          <w:rFonts w:ascii="Arial" w:hAnsi="Arial" w:cs="Arial"/>
          <w:sz w:val="24"/>
          <w:sz-cs w:val="24"/>
        </w:rPr>
        <w:t>):{so_gcn_hoat_dong} Ngày cấp: {ngay_cap}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Tình trạng pháp lý: {tinh_trang_phap_ly}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Có các địa điểm kinh doanh trực thuộc chi nhánh: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Tên, mã số, địa chỉ, tình trạng pháp lý địa điểm kinh doanh:........................................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Là chi nhánh/văn phòng đại diện/địa điểm kinh doanh của doanh nghiệp sau: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doanh nghiệp </w:t>
      </w:r>
      <w:r>
        <w:rPr>
          <w:rFonts w:ascii="Arial" w:hAnsi="Arial" w:cs="Arial"/>
          <w:sz w:val="24"/>
          <w:sz-cs w:val="24"/>
          <w:i/>
        </w:rPr>
        <w:t>(ghi bằng chữ in hoa)</w:t>
      </w:r>
      <w:r>
        <w:rPr>
          <w:rFonts w:ascii="Arial" w:hAnsi="Arial" w:cs="Arial"/>
          <w:sz w:val="24"/>
          <w:sz-cs w:val="24"/>
        </w:rPr>
        <w:t>:{dn.ten_tieng_viet}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Mã số doanh nghiệp/Mã số thuế:{dn.ma_so_dn}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Địa chỉ trụ sở chính:{dn.dia_chi_tru_so}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Điện thoại:{dien_thoai_khac}Số fax:{fax}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Thư điện tử:{email_khac}Website:{website}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>(Cơ quan đăng ký kinh doanh cấp tỉnh)</w:t>
      </w:r>
      <w:r>
        <w:rPr>
          <w:rFonts w:ascii="Arial" w:hAnsi="Arial" w:cs="Arial"/>
          <w:sz w:val="24"/>
          <w:sz-cs w:val="24"/>
        </w:rPr>
        <w:t xml:space="preserve"> gửi thông báo tới </w:t>
      </w:r>
      <w:r>
        <w:rPr>
          <w:rFonts w:ascii="Arial" w:hAnsi="Arial" w:cs="Arial"/>
          <w:sz w:val="24"/>
          <w:sz-cs w:val="24"/>
          <w:i/>
        </w:rPr>
        <w:t>(Tên Cơ quan quản lý thuế {co_quan_dkkd})</w:t>
      </w:r>
      <w:r>
        <w:rPr>
          <w:rFonts w:ascii="Arial" w:hAnsi="Arial" w:cs="Arial"/>
          <w:sz w:val="24"/>
          <w:sz-cs w:val="24"/>
        </w:rPr>
        <w:t xml:space="preserve"> để phối hợp quản lý.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  <w:i/>
        </w:rPr>
        <w:t>Nơi nhận:</w:t>
        <w:br/>
      </w:r>
      <w:r>
        <w:rPr>
          <w:rFonts w:ascii="Arial" w:hAnsi="Arial" w:cs="Arial"/>
          <w:sz w:val="24"/>
          <w:sz-cs w:val="24"/>
        </w:rPr>
        <w:t xml:space="preserve">- Cơ quan quản lý thuế </w:t>
      </w:r>
      <w:r>
        <w:rPr>
          <w:rFonts w:ascii="Arial" w:hAnsi="Arial" w:cs="Arial"/>
          <w:sz w:val="24"/>
          <w:sz-cs w:val="24"/>
          <w:i/>
        </w:rPr>
        <w:t>(tỉnh, thành phố nơi doanh nghiệp đăng ký trụ sở);</w:t>
        <w:br/>
      </w:r>
      <w:r>
        <w:rPr>
          <w:rFonts w:ascii="Arial" w:hAnsi="Arial" w:cs="Arial"/>
          <w:sz w:val="24"/>
          <w:sz-cs w:val="24"/>
        </w:rPr>
        <w:t>- Lưu: {noi_nhan}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ĐƠN VỊ</w:t>
        <w:br/>
        <w:t xml:space="preserve"/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Ký, ghi họ tên và đóng dấu</w:t>
      </w:r>
      <w:r>
        <w:rPr>
          <w:rFonts w:ascii="Arial" w:hAnsi="Arial" w:cs="Arial"/>
          <w:sz w:val="24"/>
          <w:sz-cs w:val="24"/>
        </w:rPr>
        <w:t xml:space="preserve">)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