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28: Thông báo về việc chấm dứt hoạt động chi nhánh/văn phòng đại diện/địa điểm kinh doanh</w:t>
      </w:r>
    </w:p>
    <w:p>
      <w:r>
        <w:t>Mẫu số 28</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sz w:val="26"/>
                <w:sz-cs w:val="24"/>
                <w:b/>
                <w:i/>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chi nhánh/văn phòng đại diện/</w:t>
        <w:br/>
        <w:t xml:space="preserve">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jc w:val="center"/>
        <w:spacing w:before="120"/>
      </w:pPr>
      <w:r>
        <w:rPr>
          <w:rFonts w:ascii="Arial" w:hAnsi="Arial" w:cs="Arial"/>
          <w:sz w:val="24"/>
          <w:sz-cs w:val="24"/>
          <w:b/>
        </w:rPr>
        <w:t xml:space="preserve">Thông báo chấm dứt hoạt động chi nhánh/văn phòng đại diện/ địa điểm kinh doanh sau:</w:t>
      </w:r>
    </w:p>
    <w:p>
      <w:pPr>
        <w:spacing w:before="120"/>
      </w:pPr>
      <w:r>
        <w:rPr>
          <w:rFonts w:ascii="Arial" w:hAnsi="Arial" w:cs="Arial"/>
          <w:sz w:val="24"/>
          <w:sz-cs w:val="24"/>
          <w:b/>
        </w:rPr>
        <w:t>1. Tên chi nhánh/văn phòng đại diện/địa điểm kinh doanh</w:t>
      </w:r>
      <w:r>
        <w:rPr>
          <w:rFonts w:ascii="Arial" w:hAnsi="Arial" w:cs="Arial"/>
          <w:sz w:val="24"/>
          <w:sz-cs w:val="24"/>
        </w:rPr>
        <w:t xml:space="preserve"> (</w:t>
      </w:r>
      <w:r>
        <w:rPr>
          <w:rFonts w:ascii="Arial" w:hAnsi="Arial" w:cs="Arial"/>
          <w:sz w:val="24"/>
          <w:sz-cs w:val="24"/>
          <w:i/>
        </w:rPr>
        <w:t>ghi bằng chữ in hoa</w:t>
      </w:r>
      <w:r>
        <w:rPr>
          <w:rFonts w:ascii="Arial" w:hAnsi="Arial" w:cs="Arial"/>
          <w:sz w:val="24"/>
          <w:sz-cs w:val="24"/>
        </w:rPr>
        <w:t>): {cn.ten_tieng_viet}</w:t>
      </w:r>
      <w:r>
        <w:rPr>
          <w:rFonts w:ascii="Arial" w:hAnsi="Arial" w:cs="Arial"/>
          <w:sz w:val="24"/>
          <w:sz-cs w:val="24"/>
          <w:b/>
        </w:rPr>
      </w:r>
    </w:p>
    <w:p>
      <w:pPr>
        <w:spacing w:before="120"/>
      </w:pPr>
      <w:r>
        <w:rPr>
          <w:rFonts w:ascii="Arial" w:hAnsi="Arial" w:cs="Arial"/>
          <w:sz w:val="24"/>
          <w:sz-cs w:val="24"/>
        </w:rPr>
        <w:t>Mã số chi nhánh/văn phòng đại diện/địa điểm kinh doanh hoặc mã số thuế chi nhánh/văn phòng đại diện: {cn.ma_so}</w:t>
      </w:r>
    </w:p>
    <w:p>
      <w:pPr>
        <w:spacing w:before="120"/>
      </w:pPr>
      <w:r>
        <w:rPr>
          <w:rFonts w:ascii="Arial" w:hAnsi="Arial" w:cs="Arial"/>
          <w:sz w:val="24"/>
          <w:sz-cs w:val="24"/>
          <w:b/>
        </w:rPr>
        <w:t xml:space="preserve">2.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3. Chi nhánh chủ quản</w:t>
      </w:r>
      <w:r>
        <w:rPr>
          <w:rFonts w:ascii="Arial" w:hAnsi="Arial" w:cs="Arial"/>
          <w:sz w:val="24"/>
          <w:sz-cs w:val="24"/>
        </w:rPr>
        <w:t xml:space="preserve"> (</w:t>
      </w:r>
      <w:r>
        <w:rPr>
          <w:rFonts w:ascii="Arial" w:hAnsi="Arial" w:cs="Arial"/>
          <w:sz w:val="24"/>
          <w:sz-cs w:val="24"/>
          <w:i/>
        </w:rPr>
        <w:t xml:space="preserve">chỉ kê khai đối với trường hợp đăng ký chấm dứt hoạt động của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Địa chỉ chi nhánh: {cn.dia_chi}</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b/>
        </w:rPr>
        <w:t xml:space="preserve">4. Lý do chấm dứt hoạt động:</w:t>
      </w:r>
      <w:r>
        <w:rPr>
          <w:rFonts w:ascii="Arial" w:hAnsi="Arial" w:cs="Arial"/>
          <w:sz w:val="24"/>
          <w:sz-cs w:val="24"/>
        </w:rPr>
        <w:t xml:space="preserve"/>
        <w:tab/>
        <w:t xml:space="preserve"/>
      </w:r>
    </w:p>
    <w:p>
      <w:pPr>
        <w:spacing w:before="120"/>
      </w:pPr>
      <w:r>
        <w:rPr>
          <w:rFonts w:ascii="Arial" w:hAnsi="Arial" w:cs="Arial"/>
          <w:sz w:val="24"/>
          <w:sz-cs w:val="24"/>
        </w:rPr>
        <w:t xml:space="preserve">Doanh nghiệp cam kết:</w:t>
      </w:r>
    </w:p>
    <w:p>
      <w:pPr>
        <w:spacing w:before="120"/>
      </w:pPr>
      <w:r>
        <w:rPr>
          <w:rFonts w:ascii="Arial" w:hAnsi="Arial" w:cs="Arial"/>
          <w:sz w:val="24"/>
          <w:sz-cs w:val="24"/>
        </w:rPr>
        <w:t xml:space="preserve">- Chịu trách nhiệm thực hiện các hợp đồng, thanh toán các khoản nợ, nghĩa vụ tài sản khác, tiếp tục sử dụng lao động hoặc giải quyết đủ quyền lợi hợp pháp cho người lao động đã làm việc tại chi nhánh/văn phòng đại diện/địa điểm kinh doanh;</w:t>
      </w:r>
    </w:p>
    <w:p>
      <w:pPr>
        <w:spacing w:before="120"/>
      </w:pPr>
      <w:r>
        <w:rPr>
          <w:rFonts w:ascii="Arial" w:hAnsi="Arial" w:cs="Arial"/>
          <w:sz w:val="24"/>
          <w:sz-cs w:val="24"/>
        </w:rPr>
        <w:t xml:space="preserve">-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chấm dứt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chấm dứt hoạt động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