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9: Giấy chứng nhận đăng ký hộ kinh doanh (Dùng trong trường hợp cấp lại do mất, cháy, rách, nát hoặc bị tiêu hủy dưới hình thức khác)</w:t>
      </w:r>
    </w:p>
    <w:p>
      <w:r>
        <w:t>Mẫu số 9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----------------</w:t>
      </w:r>
      <w:r>
        <w:rPr>
          <w:rFonts w:ascii="Arial" w:hAnsi="Arial" w:cs="Arial"/>
          <w:sz w:val="24"/>
          <w:sz-cs w:val="24"/>
          <w:vertAlign w:val="superscript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</w:t>
      </w:r>
      <w:r>
        <w:rPr>
          <w:rFonts w:ascii="Arial" w:hAnsi="Arial" w:cs="Arial"/>
          <w:sz w:val="24"/>
          <w:sz-cs w:val="24"/>
          <w:vertAlign w:val="superscript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CHỨNG NHẬN ĐĂNG KÝ HỘ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(Dùng trong trường hợp cấp lại do mất, cháy, rách, nát hoặc bị tiêu huỷ dưới hình thức khác)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(Nội dung cấp lại)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</w:r>
      <w:r>
        <w:rPr>
          <w:rFonts w:ascii="Arial" w:hAnsi="Arial" w:cs="Arial"/>
          <w:sz w:val="24"/>
          <w:sz-cs w:val="24"/>
          <w:b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  <w:b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(Đã ký)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>Ghi chú: Được cấp lại ngày {cap_lai_ngay}…</w:t>
        <w:br/>
        <w:t>TRƯỞNG PHÒNG</w:t>
        <w:br/>
      </w:r>
      <w:r>
        <w:rPr>
          <w:rFonts w:ascii="Arial" w:hAnsi="Arial" w:cs="Arial"/>
          <w:sz w:val="24"/>
          <w:sz-cs w:val="24"/>
          <w:i/>
        </w:rPr>
        <w:t>(Ký, ghi họ tên và đóng dấu)</w:t>
      </w:r>
      <w:r>
        <w:rPr>
          <w:rFonts w:ascii="Arial" w:hAnsi="Arial" w:cs="Arial"/>
          <w:sz w:val="24"/>
          <w:sz-cs w:val="24"/>
          <w:b/>
          <w:i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_______________________________________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 Không có chữ ký, con dấu tại Mục này.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