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9: Giấy chứng nhận đăng ký hộ kinh doanh (Dùng trong trường hợp cấp lại do mất, cháy, rách, nát hoặc bị tiêu hủy dưới hình thức khác)</w:t>
      </w:r>
    </w:p>
    <w:p>
      <w:r>
        <w:t>Mẫu số 9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----------------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CHỨNG NHẬN ĐĂNG KÝ HỘ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 xml:space="preserve">(Dùng trong trường hợp cấp lại do mất, cháy, rách, nát hoặc bị tiêu huỷ dưới hình thức khác)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(Nội dung cấp lại)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  <w:b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(Đã ký)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>Ghi chú: Được cấp lại ngày {cap_lai_ngay}…</w:t>
        <w:br/>
        <w:t>TRƯỞNG PHÒNG</w:t>
        <w:br/>
      </w:r>
      <w:r>
        <w:rPr>
          <w:rFonts w:ascii="Arial" w:hAnsi="Arial" w:cs="Arial"/>
          <w:sz w:val="24"/>
          <w:sz-cs w:val="24"/>
          <w:i/>
        </w:rPr>
        <w:t>(Ký, ghi họ tên và đóng dấu)</w:t>
      </w:r>
      <w:r>
        <w:rPr>
          <w:rFonts w:ascii="Arial" w:hAnsi="Arial" w:cs="Arial"/>
          <w:sz w:val="24"/>
          <w:sz-cs w:val="24"/>
          <w:b/>
          <w:i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Không có chữ ký, con dấu tại Mục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