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THAY ĐỔI NỘI DUNG ĐĂNG KÝ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ghi thông tin mới nhất của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Nội dung thay đổi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Khối thông tin cũ: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Khối thông tin mới: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Ngày cấp đăng ký thay đổi:</w:t>
      </w:r>
      <w:r>
        <w:rPr>
          <w:rFonts w:ascii="Arial" w:hAnsi="Arial" w:cs="Arial"/>
          <w:sz w:val="24"/>
          <w:sz-cs w:val="24"/>
        </w:rPr>
        <w:t xml:space="preserve">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5.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