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20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XÁC NHẬN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hộ kinh doanh đăng ký tạm ngừng kinh doanh/ tiếp tục kinh doanh trước thời hạn đã đăng ký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Cơ quan đăng ký kinh doanh cấp xã</w:t>
      </w:r>
      <w:r>
        <w:rPr>
          <w:rFonts w:ascii="Arial" w:hAnsi="Arial" w:cs="Arial"/>
          <w:sz w:val="24"/>
          <w:sz-cs w:val="24"/>
        </w:rPr>
        <w:t>){co_quan_dkkd}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Xác nhận: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 {hkd_ten_tieng_viet_2}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hộ kinh doanh: {hkd_ma_so}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1. Trường hợp đăng ký tạm ngừng kinh doanh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Đăng ký tạm ngừng kinh doanh kể từ ngày {tu_ngay} đến hết ngày {den_ngay}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tạm ngừng kinh doanh: {ly_do_tam_ngung}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2. Trường hợp đăng ký tiếp tục kinh doanh trước thời hạn đã đăng ký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Đăng ký tiếp tục kinh doanh kể từ ngày … tháng … năm 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tiếp tục kinh doanh: {ly_do_tiep_tuc}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>Nơi nhận:</w:t>
        <w:br/>
      </w:r>
      <w:r>
        <w:rPr>
          <w:rFonts w:ascii="Arial" w:hAnsi="Arial" w:cs="Arial"/>
          <w:sz w:val="24"/>
          <w:sz-cs w:val="24"/>
        </w:rPr>
        <w:t>- Tên, trụ sở của hộ kinh doanh;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(Ký, ghi họ tên và đóng dấu)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