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15</w:t>
      </w:r>
    </w:p>
    <w:tbl xmlns:ns1="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 </w:t>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br/>
        <w:t xml:space="preserve">Đăng ký thay đổi chủ sở hữu công ty TNHH một thành viên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1</w:t>
      </w:r>
      <w:r>
        <w:rPr>
          <w:rFonts w:ascii="Arial" w:hAnsi="Arial" w:cs="Arial"/>
          <w:sz w:val="24"/>
          <w:sz-cs w:val="24"/>
        </w:rPr>
        <w:t>: Có</w:t>
        <w:tab/>
        <w:t>{chk_co} Không {chk_auto_khong}</w:t>
      </w:r>
    </w:p>
    <w:p>
      <w:pPr>
        <w:jc w:val="center"/>
        <w:spacing w:before="120"/>
      </w:pPr>
      <w:r>
        <w:rPr>
          <w:rFonts w:ascii="Arial" w:hAnsi="Arial" w:cs="Arial"/>
          <w:sz w:val="24"/>
          <w:sz-cs w:val="24"/>
          <w:b/>
        </w:rPr>
        <w:t xml:space="preserve">Đăng ký thay đổi chủ sở hữu công ty TNHH một thành viên với thông tin sau khi thay đổi như sau:</w:t>
      </w:r>
    </w:p>
    <w:p>
      <w:pPr>
        <w:spacing w:before="120"/>
      </w:pPr>
      <w:r>
        <w:rPr>
          <w:rFonts w:ascii="Arial" w:hAnsi="Arial" w:cs="Arial"/>
          <w:sz w:val="24"/>
          <w:sz-cs w:val="24"/>
          <w:b/>
        </w:rPr>
        <w:t xml:space="preserve">1. Đối với chủ sở hữu là cá nhân</w:t>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{ngay_sinh}/{thang_sinh}/{nam_sinh}</w:t>
        <w:tab/>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 xml:space="preserve">Xã/Phường/Đặc khu: {xa_phuong} </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2. Đối với chủ sở hữu là tổ chức</w:t>
      </w:r>
    </w:p>
    <w:p>
      <w:pPr>
        <w:spacing w:before="120"/>
      </w:pPr>
      <w:r>
        <w:rPr>
          <w:rFonts w:ascii="Arial" w:hAnsi="Arial" w:cs="Arial"/>
          <w:sz w:val="24"/>
          <w:sz-cs w:val="24"/>
        </w:rPr>
        <w:t xml:space="preserve">- Thông tin về tổ chức:</w:t>
      </w:r>
    </w:p>
    <w:p>
      <w:pPr>
        <w:spacing w:before="120"/>
      </w:pPr>
      <w:r>
        <w:rPr>
          <w:rFonts w:ascii="Arial" w:hAnsi="Arial" w:cs="Arial"/>
          <w:sz w:val="24"/>
          <w:sz-cs w:val="24"/>
        </w:rPr>
        <w:t>Tên chủ sở hữu (</w:t>
      </w:r>
      <w:r>
        <w:rPr>
          <w:rFonts w:ascii="Arial" w:hAnsi="Arial" w:cs="Arial"/>
          <w:sz w:val="24"/>
          <w:sz-cs w:val="24"/>
          <w:i/>
        </w:rPr>
        <w:t>ghi bằng chữ in hoa</w:t>
      </w:r>
      <w:r>
        <w:rPr>
          <w:rFonts w:ascii="Arial" w:hAnsi="Arial" w:cs="Arial"/>
          <w:sz w:val="24"/>
          <w:sz-cs w:val="24"/>
        </w:rPr>
        <w:t>): {chu_so_huu.ho_ten}</w:t>
      </w:r>
    </w:p>
    <w:p>
      <w:pPr>
        <w:spacing w:before="120"/>
      </w:pPr>
      <w:r>
        <w:rPr>
          <w:rFonts w:ascii="Arial" w:hAnsi="Arial" w:cs="Arial"/>
          <w:sz w:val="24"/>
          <w:sz-cs w:val="24"/>
        </w:rPr>
        <w:t xml:space="preserve">Mã số doanh nghiệp/Số Quyết định thành lập: {dn.ma_so_dn} </w:t>
      </w:r>
    </w:p>
    <w:p>
      <w:pPr>
        <w:spacing w:before="120"/>
      </w:pPr>
      <w:r>
        <w:rPr>
          <w:rFonts w:ascii="Arial" w:hAnsi="Arial" w:cs="Arial"/>
          <w:sz w:val="24"/>
          <w:sz-cs w:val="24"/>
        </w:rPr>
        <w:t>Ngày cấp: {ngay_cap}</w:t>
        <w:tab/>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 {dien_thoai_khac}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xml:space="preserve">): </w:t>
        <w:tab/>
        <w:t>{website}</w:t>
      </w:r>
    </w:p>
    <w:p>
      <w:pPr>
        <w:spacing w:before="0" w:after="0" w:line="20" w:lineRule="exact"/>
        <w:rPr>
          <w:vanish/>
          <w:sz w:val="2"/>
          <w:szCs w:val="2"/>
        </w:rPr>
        <w:sectPr>
          <w:pgSz w:w="12240" w:h="15840"/>
          <w:pgMar w:top="1440" w:right="1800" w:bottom="1440" w:left="1800"/>
        </w:sectPr>
      </w:pPr>
    </w:p>
    <w:p>
      <w:pPr>
        <w:spacing w:before="120"/>
      </w:pPr>
      <w:r>
        <w:rPr>
          <w:rFonts w:ascii="Arial" w:hAnsi="Arial" w:cs="Arial"/>
          <w:sz w:val="24"/>
          <w:sz-cs w:val="24"/>
        </w:rPr>
        <w:t xml:space="preserve">- Mô hình tổ chức công ty:</w:t>
      </w:r>
    </w:p>
    <w:p>
      <w:pPr>
        <w:spacing w:before="120"/>
      </w:pPr>
      <w:r>
        <w:rPr>
          <w:rFonts w:ascii="Arial" w:hAnsi="Arial" w:cs="Arial"/>
          <w:sz w:val="24"/>
          <w:sz-cs w:val="24"/>
        </w:rPr>
        <w:t xml:space="preserve">{chk_auto_hoi_dong_thanh_vien_giam_doc_hoac_tong_g} </w:t>
      </w: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{chk_auto_chu_tich_cong_ty_giam_doc_hoac_tong_giam} </w:t>
      </w: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 Thông tin về người đại diện theo pháp luật/người đại diện theo ủy quyền của chủ sở hữu:</w:t>
      </w:r>
    </w:p>
    <w:tbl xmlns:ns0="urn:orca:p1b-temp">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1157"/>
        <w:gridCol w:w="941"/>
        <w:gridCol w:w="900"/>
        <w:gridCol w:w="1375"/>
        <w:gridCol w:w="901"/>
        <w:gridCol w:w="909"/>
        <w:gridCol w:w="1124"/>
        <w:gridCol w:w="909"/>
        <w:gridCol w:w="1070"/>
        <w:gridCol w:w="1257"/>
        <w:gridCol w:w="900"/>
        <w:gridCol w:w="1157"/>
        <w:gridCol w:w="900"/>
      </w:tblGrid>
      <w:tr>
        <w:tc>
          <w:tcPr>
            <w:tcW w:type="dxa" w:w="900"/>
            <w:vMerge w:val="restart"/>
          </w:tcPr>
          <w:p>
            <w:r>
              <w:rPr>
                <w:b/>
              </w:rPr>
              <w:t>STT</w:t>
            </w:r>
          </w:p>
        </w:tc>
        <w:tc>
          <w:tcPr>
            <w:tcW w:type="dxa" w:w="1157"/>
            <w:vMerge w:val="restart"/>
          </w:tcPr>
          <w:p>
            <w:r>
              <w:rPr>
                <w:b/>
              </w:rPr>
              <w:t>Tên người đại diện theo pháp luật/người đại diện theo ủy quyền</w:t>
            </w:r>
          </w:p>
        </w:tc>
        <w:tc>
          <w:tcPr>
            <w:tcW w:type="dxa" w:w="941"/>
            <w:vMerge w:val="restart"/>
          </w:tcPr>
          <w:p>
            <w:r>
              <w:rPr>
                <w:b/>
              </w:rPr>
              <w:t>Ngày, tháng, năm sinh</w:t>
            </w:r>
          </w:p>
        </w:tc>
        <w:tc>
          <w:tcPr>
            <w:tcW w:type="dxa" w:w="900"/>
            <w:vMerge w:val="restart"/>
          </w:tcPr>
          <w:p>
            <w:r>
              <w:rPr>
                <w:b/>
              </w:rPr>
              <w:t>Giới tính</w:t>
            </w:r>
          </w:p>
        </w:tc>
        <w:tc>
          <w:tcPr>
            <w:tcW w:type="dxa" w:w="3185"/>
            <w:gridSpan w:val="3"/>
          </w:tcPr>
          <w:p>
            <w:r>
              <w:rPr>
                <w:b/>
              </w:rPr>
              <w:t>Số, ngày cấp, cơ quan cấp Giấy tờ pháp lý của cá nhân</w:t>
            </w:r>
          </w:p>
        </w:tc>
        <w:tc>
          <w:tcPr>
            <w:tcW w:type="dxa" w:w="1124"/>
            <w:vMerge w:val="restart"/>
          </w:tcPr>
          <w:p>
            <w:r>
              <w:rPr>
                <w:b/>
              </w:rPr>
              <w:t>Quốc tịch</w:t>
            </w:r>
          </w:p>
        </w:tc>
        <w:tc>
          <w:tcPr>
            <w:tcW w:type="dxa" w:w="909"/>
            <w:vMerge w:val="restart"/>
          </w:tcPr>
          <w:p>
            <w:r>
              <w:rPr>
                <w:b/>
              </w:rPr>
              <w:t>Dân tộc</w:t>
            </w:r>
          </w:p>
        </w:tc>
        <w:tc>
          <w:tcPr>
            <w:tcW w:type="dxa" w:w="1070"/>
            <w:vMerge w:val="restart"/>
          </w:tcPr>
          <w:p>
            <w:r>
              <w:rPr>
                <w:b/>
              </w:rPr>
              <w:t>Địa chỉ liên lạc</w:t>
            </w:r>
          </w:p>
        </w:tc>
        <w:tc>
          <w:tcPr>
            <w:tcW w:type="dxa" w:w="2157"/>
            <w:gridSpan w:val="2"/>
          </w:tcPr>
          <w:p>
            <w:r>
              <w:rPr>
                <w:b/>
              </w:rPr>
              <w:t>Vốn được ủy quyền</w:t>
            </w:r>
          </w:p>
        </w:tc>
        <w:tc>
          <w:tcPr>
            <w:tcW w:type="dxa" w:w="1157"/>
            <w:vMerge w:val="restart"/>
          </w:tcPr>
          <w:p>
            <w:r>
              <w:rPr>
                <w:b/>
              </w:rPr>
              <w:t>Chữ ký của người đại diện theo pháp luật/người đại diện theo ủy quyền</w:t>
            </w:r>
          </w:p>
        </w:tc>
        <w:tc>
          <w:tcPr>
            <w:tcW w:type="dxa" w:w="900"/>
            <w:vMerge w:val="restart"/>
          </w:tcPr>
          <w:p>
            <w:r>
              <w:rPr>
                <w:b/>
              </w:rPr>
              <w:t>Ghi chú (nếu có)</w:t>
            </w:r>
          </w:p>
        </w:tc>
      </w:tr>
      <w:tr>
        <w:tc>
          <w:tcPr>
            <w:tcW w:type="dxa" w:w="900"/>
            <w:vMerge/>
          </w:tcPr>
          <w:p/>
        </w:tc>
        <w:tc>
          <w:tcPr>
            <w:tcW w:type="dxa" w:w="1157"/>
            <w:vMerge/>
          </w:tcPr>
          <w:p/>
        </w:tc>
        <w:tc>
          <w:tcPr>
            <w:tcW w:type="dxa" w:w="941"/>
            <w:vMerge/>
          </w:tcPr>
          <w:p/>
        </w:tc>
        <w:tc>
          <w:tcPr>
            <w:tcW w:type="dxa" w:w="900"/>
            <w:vMerge/>
          </w:tcPr>
          <w:p/>
        </w:tc>
        <w:tc>
          <w:tcPr>
            <w:tcW w:type="dxa" w:w="1375"/>
          </w:tcPr>
          <w:p>
            <w:r>
              <w:rPr>
                <w:b/>
              </w:rPr>
              <w:t>Số</w:t>
            </w:r>
          </w:p>
        </w:tc>
        <w:tc>
          <w:tcPr>
            <w:tcW w:type="dxa" w:w="901"/>
          </w:tcPr>
          <w:p>
            <w:r>
              <w:rPr>
                <w:b/>
              </w:rPr>
              <w:t>Ngày cấp</w:t>
            </w:r>
          </w:p>
        </w:tc>
        <w:tc>
          <w:tcPr>
            <w:tcW w:type="dxa" w:w="909"/>
          </w:tcPr>
          <w:p>
            <w:r>
              <w:rPr>
                <w:b/>
              </w:rPr>
              <w:t>Cơ quan cấp</w:t>
            </w:r>
          </w:p>
        </w:tc>
        <w:tc>
          <w:tcPr>
            <w:tcW w:type="dxa" w:w="1124"/>
            <w:vMerge/>
          </w:tcPr>
          <w:p/>
        </w:tc>
        <w:tc>
          <w:tcPr>
            <w:tcW w:type="dxa" w:w="909"/>
            <w:vMerge/>
          </w:tcPr>
          <w:p/>
        </w:tc>
        <w:tc>
          <w:tcPr>
            <w:tcW w:type="dxa" w:w="1070"/>
            <w:vMerge/>
          </w:tcPr>
          <w:p/>
        </w:tc>
        <w:tc>
          <w:tcPr>
            <w:tcW w:type="dxa" w:w="1257"/>
          </w:tcPr>
          <w:p>
            <w:r>
              <w:rPr>
                <w:b/>
              </w:rPr>
              <w:t>VNĐ</w:t>
            </w:r>
          </w:p>
        </w:tc>
        <w:tc>
          <w:tcPr>
            <w:tcW w:type="dxa" w:w="900"/>
          </w:tcPr>
          <w:p>
            <w:r>
              <w:rPr>
                <w:b/>
              </w:rPr>
              <w:t>Tỷ lệ (%)</w:t>
            </w:r>
          </w:p>
        </w:tc>
        <w:tc>
          <w:tcPr>
            <w:tcW w:type="dxa" w:w="1157"/>
            <w:vMerge/>
          </w:tcPr>
          <w:p/>
        </w:tc>
        <w:tc>
          <w:tcPr>
            <w:tcW w:type="dxa" w:w="900"/>
            <w:vMerge/>
          </w:tcPr>
          <w:p/>
        </w:tc>
      </w:tr>
      <w:tr>
        <w:tc>
          <w:tcPr>
            <w:tcW w:type="dxa" w:w="900"/>
          </w:tcPr>
          <w:p/>
        </w:tc>
        <w:tc>
          <w:tcPr>
            <w:tcW w:type="dxa" w:w="1157"/>
          </w:tcPr>
          <w:p/>
        </w:tc>
        <w:tc>
          <w:tcPr>
            <w:tcW w:type="dxa" w:w="941"/>
          </w:tcPr>
          <w:p/>
        </w:tc>
        <w:tc>
          <w:tcPr>
            <w:tcW w:type="dxa" w:w="900"/>
          </w:tcPr>
          <w:p/>
        </w:tc>
        <w:tc>
          <w:tcPr>
            <w:tcW w:type="dxa" w:w="1375"/>
          </w:tcPr>
          <w:p/>
        </w:tc>
        <w:tc>
          <w:tcPr>
            <w:tcW w:type="dxa" w:w="901"/>
          </w:tcPr>
          <w:p/>
        </w:tc>
        <w:tc>
          <w:tcPr>
            <w:tcW w:type="dxa" w:w="909"/>
          </w:tcPr>
          <w:p/>
        </w:tc>
        <w:tc>
          <w:tcPr>
            <w:tcW w:type="dxa" w:w="1124"/>
          </w:tcPr>
          <w:p/>
        </w:tc>
        <w:tc>
          <w:tcPr>
            <w:tcW w:type="dxa" w:w="909"/>
          </w:tcPr>
          <w:p/>
        </w:tc>
        <w:tc>
          <w:tcPr>
            <w:tcW w:type="dxa" w:w="1070"/>
          </w:tcPr>
          <w:p/>
        </w:tc>
        <w:tc>
          <w:tcPr>
            <w:tcW w:type="dxa" w:w="1257"/>
          </w:tcPr>
          <w:p/>
        </w:tc>
        <w:tc>
          <w:tcPr>
            <w:tcW w:type="dxa" w:w="900"/>
          </w:tcPr>
          <w:p/>
        </w:tc>
        <w:tc>
          <w:tcPr>
            <w:tcW w:type="dxa" w:w="1157"/>
          </w:tcPr>
          <w:p/>
        </w:tc>
        <w:tc>
          <w:tcPr>
            <w:tcW w:type="dxa" w:w="900"/>
          </w:tcPr>
          <w:p/>
        </w:tc>
      </w:tr>
      <w:tr>
        <w:tc>
          <w:tcPr>
            <w:tcW w:type="dxa" w:w="900"/>
          </w:tcPr>
          <w:p/>
        </w:tc>
        <w:tc>
          <w:tcPr>
            <w:tcW w:type="dxa" w:w="1157"/>
          </w:tcPr>
          <w:p/>
        </w:tc>
        <w:tc>
          <w:tcPr>
            <w:tcW w:type="dxa" w:w="941"/>
          </w:tcPr>
          <w:p/>
        </w:tc>
        <w:tc>
          <w:tcPr>
            <w:tcW w:type="dxa" w:w="900"/>
          </w:tcPr>
          <w:p/>
        </w:tc>
        <w:tc>
          <w:tcPr>
            <w:tcW w:type="dxa" w:w="1375"/>
          </w:tcPr>
          <w:p/>
        </w:tc>
        <w:tc>
          <w:tcPr>
            <w:tcW w:type="dxa" w:w="901"/>
          </w:tcPr>
          <w:p/>
        </w:tc>
        <w:tc>
          <w:tcPr>
            <w:tcW w:type="dxa" w:w="909"/>
          </w:tcPr>
          <w:p/>
        </w:tc>
        <w:tc>
          <w:tcPr>
            <w:tcW w:type="dxa" w:w="1124"/>
          </w:tcPr>
          <w:p/>
        </w:tc>
        <w:tc>
          <w:tcPr>
            <w:tcW w:type="dxa" w:w="909"/>
          </w:tcPr>
          <w:p/>
        </w:tc>
        <w:tc>
          <w:tcPr>
            <w:tcW w:type="dxa" w:w="1070"/>
          </w:tcPr>
          <w:p/>
        </w:tc>
        <w:tc>
          <w:tcPr>
            <w:tcW w:type="dxa" w:w="1257"/>
          </w:tcPr>
          <w:p/>
        </w:tc>
        <w:tc>
          <w:tcPr>
            <w:tcW w:type="dxa" w:w="900"/>
          </w:tcPr>
          <w:p/>
        </w:tc>
        <w:tc>
          <w:tcPr>
            <w:tcW w:type="dxa" w:w="1157"/>
          </w:tcPr>
          <w:p/>
        </w:tc>
        <w:tc>
          <w:tcPr>
            <w:tcW w:type="dxa" w:w="900"/>
          </w:tcPr>
          <w:p/>
        </w:tc>
      </w:tr>
      <w:tr>
        <w:tc>
          <w:tcPr>
            <w:tcW w:type="dxa" w:w="900"/>
          </w:tcPr>
          <w:p/>
        </w:tc>
        <w:tc>
          <w:tcPr>
            <w:tcW w:type="dxa" w:w="1157"/>
          </w:tcPr>
          <w:p/>
        </w:tc>
        <w:tc>
          <w:tcPr>
            <w:tcW w:type="dxa" w:w="941"/>
          </w:tcPr>
          <w:p/>
        </w:tc>
        <w:tc>
          <w:tcPr>
            <w:tcW w:type="dxa" w:w="900"/>
          </w:tcPr>
          <w:p/>
        </w:tc>
        <w:tc>
          <w:tcPr>
            <w:tcW w:type="dxa" w:w="1375"/>
          </w:tcPr>
          <w:p/>
        </w:tc>
        <w:tc>
          <w:tcPr>
            <w:tcW w:type="dxa" w:w="901"/>
          </w:tcPr>
          <w:p/>
        </w:tc>
        <w:tc>
          <w:tcPr>
            <w:tcW w:type="dxa" w:w="909"/>
          </w:tcPr>
          <w:p/>
        </w:tc>
        <w:tc>
          <w:tcPr>
            <w:tcW w:type="dxa" w:w="1124"/>
          </w:tcPr>
          <w:p/>
        </w:tc>
        <w:tc>
          <w:tcPr>
            <w:tcW w:type="dxa" w:w="909"/>
          </w:tcPr>
          <w:p/>
        </w:tc>
        <w:tc>
          <w:tcPr>
            <w:tcW w:type="dxa" w:w="1070"/>
          </w:tcPr>
          <w:p/>
        </w:tc>
        <w:tc>
          <w:tcPr>
            <w:tcW w:type="dxa" w:w="1257"/>
          </w:tcPr>
          <w:p/>
        </w:tc>
        <w:tc>
          <w:tcPr>
            <w:tcW w:type="dxa" w:w="900"/>
          </w:tcPr>
          <w:p/>
        </w:tc>
        <w:tc>
          <w:tcPr>
            <w:tcW w:type="dxa" w:w="1157"/>
          </w:tcPr>
          <w:p/>
        </w:tc>
        <w:tc>
          <w:tcPr>
            <w:tcW w:type="dxa" w:w="900"/>
          </w:tcPr>
          <w:p/>
        </w:tc>
      </w:tr>
      <w:tr>
        <w:tc>
          <w:tcPr>
            <w:tcW w:type="dxa" w:w="900"/>
          </w:tcPr>
          <w:p/>
        </w:tc>
        <w:tc>
          <w:tcPr>
            <w:tcW w:type="dxa" w:w="1157"/>
          </w:tcPr>
          <w:p/>
        </w:tc>
        <w:tc>
          <w:tcPr>
            <w:tcW w:type="dxa" w:w="941"/>
          </w:tcPr>
          <w:p/>
        </w:tc>
        <w:tc>
          <w:tcPr>
            <w:tcW w:type="dxa" w:w="900"/>
          </w:tcPr>
          <w:p/>
        </w:tc>
        <w:tc>
          <w:tcPr>
            <w:tcW w:type="dxa" w:w="1375"/>
          </w:tcPr>
          <w:p/>
        </w:tc>
        <w:tc>
          <w:tcPr>
            <w:tcW w:type="dxa" w:w="901"/>
          </w:tcPr>
          <w:p/>
        </w:tc>
        <w:tc>
          <w:tcPr>
            <w:tcW w:type="dxa" w:w="909"/>
          </w:tcPr>
          <w:p/>
        </w:tc>
        <w:tc>
          <w:tcPr>
            <w:tcW w:type="dxa" w:w="1124"/>
          </w:tcPr>
          <w:p/>
        </w:tc>
        <w:tc>
          <w:tcPr>
            <w:tcW w:type="dxa" w:w="909"/>
          </w:tcPr>
          <w:p/>
        </w:tc>
        <w:tc>
          <w:tcPr>
            <w:tcW w:type="dxa" w:w="1070"/>
          </w:tcPr>
          <w:p/>
        </w:tc>
        <w:tc>
          <w:tcPr>
            <w:tcW w:type="dxa" w:w="1257"/>
          </w:tcPr>
          <w:p/>
        </w:tc>
        <w:tc>
          <w:tcPr>
            <w:tcW w:type="dxa" w:w="900"/>
          </w:tcPr>
          <w:p/>
        </w:tc>
        <w:tc>
          <w:tcPr>
            <w:tcW w:type="dxa" w:w="1157"/>
          </w:tcPr>
          <w:p/>
        </w:tc>
        <w:tc>
          <w:tcPr>
            <w:tcW w:type="dxa" w:w="900"/>
          </w:tcPr>
          <w:p/>
        </w:tc>
      </w:tr>
      <w:tr>
        <w:tc>
          <w:tcPr>
            <w:tcW w:type="dxa" w:w="900"/>
          </w:tcPr>
          <w:p/>
        </w:tc>
        <w:tc>
          <w:tcPr>
            <w:tcW w:type="dxa" w:w="1157"/>
          </w:tcPr>
          <w:p/>
        </w:tc>
        <w:tc>
          <w:tcPr>
            <w:tcW w:type="dxa" w:w="941"/>
          </w:tcPr>
          <w:p/>
        </w:tc>
        <w:tc>
          <w:tcPr>
            <w:tcW w:type="dxa" w:w="900"/>
          </w:tcPr>
          <w:p/>
        </w:tc>
        <w:tc>
          <w:tcPr>
            <w:tcW w:type="dxa" w:w="1375"/>
          </w:tcPr>
          <w:p/>
        </w:tc>
        <w:tc>
          <w:tcPr>
            <w:tcW w:type="dxa" w:w="901"/>
          </w:tcPr>
          <w:p/>
        </w:tc>
        <w:tc>
          <w:tcPr>
            <w:tcW w:type="dxa" w:w="909"/>
          </w:tcPr>
          <w:p/>
        </w:tc>
        <w:tc>
          <w:tcPr>
            <w:tcW w:type="dxa" w:w="1124"/>
          </w:tcPr>
          <w:p/>
        </w:tc>
        <w:tc>
          <w:tcPr>
            <w:tcW w:type="dxa" w:w="909"/>
          </w:tcPr>
          <w:p/>
        </w:tc>
        <w:tc>
          <w:tcPr>
            <w:tcW w:type="dxa" w:w="1070"/>
          </w:tcPr>
          <w:p/>
        </w:tc>
        <w:tc>
          <w:tcPr>
            <w:tcW w:type="dxa" w:w="1257"/>
          </w:tcPr>
          <w:p/>
        </w:tc>
        <w:tc>
          <w:tcPr>
            <w:tcW w:type="dxa" w:w="900"/>
          </w:tcPr>
          <w:p/>
        </w:tc>
        <w:tc>
          <w:tcPr>
            <w:tcW w:type="dxa" w:w="1157"/>
          </w:tcPr>
          <w:p/>
        </w:tc>
        <w:tc>
          <w:tcPr>
            <w:tcW w:type="dxa" w:w="900"/>
          </w:tcPr>
          <w:p/>
        </w:tc>
      </w:tr>
      <w:tr>
        <w:tc>
          <w:tcPr>
            <w:tcW w:type="dxa" w:w="900"/>
          </w:tcPr>
          <w:p>
            <w:r>
              <w:rPr>
                <w:b w:val="0"/>
              </w:rPr>
              <w:t>{#ds_nddpl_uy_quyen_chu_so_huu_moi}{_stt}</w:t>
            </w:r>
          </w:p>
        </w:tc>
        <w:tc>
          <w:tcPr>
            <w:tcW w:type="dxa" w:w="1157"/>
          </w:tcPr>
          <w:p>
            <w:r>
              <w:rPr>
                <w:b w:val="0"/>
              </w:rPr>
              <w:t>{ten_nguoi_dai_dien}</w:t>
            </w:r>
          </w:p>
        </w:tc>
        <w:tc>
          <w:tcPr>
            <w:tcW w:type="dxa" w:w="941"/>
          </w:tcPr>
          <w:p>
            <w:r>
              <w:rPr>
                <w:b w:val="0"/>
              </w:rPr>
              <w:t>{ngay_sinh}</w:t>
            </w:r>
          </w:p>
        </w:tc>
        <w:tc>
          <w:tcPr>
            <w:tcW w:type="dxa" w:w="900"/>
          </w:tcPr>
          <w:p>
            <w:r>
              <w:rPr>
                <w:b w:val="0"/>
              </w:rPr>
              <w:t>{gioi_tinh}</w:t>
            </w:r>
          </w:p>
        </w:tc>
        <w:tc>
          <w:tcPr>
            <w:tcW w:type="dxa" w:w="1375"/>
          </w:tcPr>
          <w:p>
            <w:r>
              <w:rPr>
                <w:b w:val="0"/>
              </w:rPr>
              <w:t>{giay_to_so}</w:t>
            </w:r>
          </w:p>
        </w:tc>
        <w:tc>
          <w:tcPr>
            <w:tcW w:type="dxa" w:w="901"/>
          </w:tcPr>
          <w:p>
            <w:r>
              <w:rPr>
                <w:b w:val="0"/>
              </w:rPr>
              <w:t>{giay_to_ngay}</w:t>
            </w:r>
          </w:p>
        </w:tc>
        <w:tc>
          <w:tcPr>
            <w:tcW w:type="dxa" w:w="909"/>
          </w:tcPr>
          <w:p>
            <w:r>
              <w:rPr>
                <w:b w:val="0"/>
              </w:rPr>
              <w:t>{giay_to_co_quan}</w:t>
            </w:r>
          </w:p>
        </w:tc>
        <w:tc>
          <w:tcPr>
            <w:tcW w:type="dxa" w:w="1124"/>
          </w:tcPr>
          <w:p>
            <w:r>
              <w:rPr>
                <w:b w:val="0"/>
              </w:rPr>
              <w:t>{quoc_tich}</w:t>
            </w:r>
          </w:p>
        </w:tc>
        <w:tc>
          <w:tcPr>
            <w:tcW w:type="dxa" w:w="909"/>
          </w:tcPr>
          <w:p>
            <w:r>
              <w:rPr>
                <w:b w:val="0"/>
              </w:rPr>
              <w:t>{dan_toc}</w:t>
            </w:r>
          </w:p>
        </w:tc>
        <w:tc>
          <w:tcPr>
            <w:tcW w:type="dxa" w:w="1070"/>
          </w:tcPr>
          <w:p>
            <w:r>
              <w:rPr>
                <w:b w:val="0"/>
              </w:rPr>
              <w:t>{dia_chi}</w:t>
            </w:r>
          </w:p>
        </w:tc>
        <w:tc>
          <w:tcPr>
            <w:tcW w:type="dxa" w:w="1257"/>
          </w:tcPr>
          <w:p>
            <w:r>
              <w:rPr>
                <w:b w:val="0"/>
              </w:rPr>
              <w:t>{von_duoc_uy_quyen_vnd}</w:t>
            </w:r>
          </w:p>
        </w:tc>
        <w:tc>
          <w:tcPr>
            <w:tcW w:type="dxa" w:w="900"/>
          </w:tcPr>
          <w:p>
            <w:r>
              <w:rPr>
                <w:b w:val="0"/>
              </w:rPr>
              <w:t>{ty_le}</w:t>
            </w:r>
          </w:p>
        </w:tc>
        <w:tc>
          <w:tcPr>
            <w:tcW w:type="dxa" w:w="1157"/>
          </w:tcPr>
          <w:p>
            <w:r>
              <w:rPr>
                <w:b w:val="0"/>
              </w:rPr>
              <w:t>{chu_ky}</w:t>
            </w:r>
          </w:p>
        </w:tc>
        <w:tc>
          <w:tcPr>
            <w:tcW w:type="dxa" w:w="900"/>
          </w:tcPr>
          <w:p>
            <w:r>
              <w:rPr>
                <w:b w:val="0"/>
              </w:rPr>
              <w:t>{ghi_chu}{/ds_nddpl_uy_quyen_chu_so_huu_moi}</w:t>
            </w:r>
          </w:p>
        </w:tc>
      </w:tr>
    </w:tbl>
    <w:p>
      <w:pPr>
        <w:spacing w:before="0" w:after="0" w:line="20" w:lineRule="exact"/>
        <w:rPr>
          <w:vanish/>
          <w:sz w:val="2"/>
          <w:szCs w:val="2"/>
        </w:rPr>
        <w:sectPr>
          <w:pgSz w:w="15840" w:h="12240" w:orient="landscape"/>
          <w:pgMar w:top="1440" w:right="720" w:bottom="1440" w:left="720"/>
        </w:sectPr>
      </w:pPr>
    </w:p>
    <w:p/>
    <w:p>
      <w:pPr>
        <w:jc w:val="center"/>
        <w:spacing w:before="120"/>
      </w:pPr>
      <w:r>
        <w:rPr>
          <w:rFonts w:ascii="Arial" w:hAnsi="Arial" w:cs="Arial"/>
          <w:sz w:val="24"/>
          <w:sz-cs w:val="24"/>
        </w:rPr>
        <w:t>Trường hợp hồ sơ đăng ký doanh nghiệp hợp lệ, đề nghị Quý Cơ quan đăng công bố nội dung đăng ký doanh nghiệp trên Cổng thông tin quốc gia về đăng ký doanh nghiệp.</w:t>
      </w:r>
      <w:r>
        <w:rPr>
          <w:rFonts w:ascii="Arial" w:hAnsi="Arial" w:cs="Arial"/>
          <w:sz w:val="24"/>
          <w:sz-cs w:val="24"/>
          <w:vertAlign w:val="superscript"/>
        </w:rPr>
      </w:r>
      <w:r>
        <w:rPr>
          <w:rFonts w:ascii="Arial" w:hAnsi="Arial" w:cs="Arial"/>
          <w:sz w:val="24"/>
          <w:sz-cs w:val="24"/>
        </w:rPr>
      </w:r>
      <w:r>
        <w:rPr>
          <w:rFonts w:ascii="Arial" w:hAnsi="Arial" w:cs="Arial"/>
          <w:sz w:val="24"/>
          <w:sz-cs w:val="24"/>
          <w:vertAlign w:val="superscript"/>
        </w:rPr>
      </w:r>
      <w:r>
        <w:rPr>
          <w:rFonts w:ascii="Arial" w:hAnsi="Arial" w:cs="Arial"/>
          <w:sz w:val="24"/>
          <w:sz-cs w:val="24"/>
        </w:rPr>
      </w:r>
      <w:r>
        <w:rPr>
          <w:rFonts w:ascii="Arial" w:hAnsi="Arial" w:cs="Arial"/>
          <w:sz w:val="24"/>
          <w:sz-cs w:val="24"/>
          <w:vertAlign w:val="superscript"/>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i/>
        </w:rPr>
      </w:r>
      <w:r>
        <w:rPr>
          <w:rFonts w:ascii="Arial" w:hAnsi="Arial" w:cs="Arial"/>
          <w:sz w:val="24"/>
          <w:sz-cs w:val="24"/>
        </w:rPr>
      </w:r>
      <w:r>
        <w:rPr>
          <w:rFonts w:ascii="Arial" w:hAnsi="Arial" w:cs="Arial"/>
          <w:sz w:val="24"/>
          <w:sz-cs w:val="24"/>
          <w:vertAlign w:val="superscript"/>
        </w:rPr>
      </w:r>
      <w:r>
        <w:rPr>
          <w:rFonts w:ascii="Arial" w:hAnsi="Arial" w:cs="Arial"/>
          <w:sz w:val="24"/>
          <w:sz-cs w:val="24"/>
        </w:rPr>
      </w:r>
      <w:r>
        <w:rPr>
          <w:rFonts w:ascii="Arial" w:hAnsi="Arial" w:cs="Arial"/>
          <w:sz w:val="24"/>
          <w:sz-cs w:val="24"/>
        </w:rPr>
      </w:r>
      <w:r>
        <w:rPr>
          <w:rFonts w:ascii="Arial" w:hAnsi="Arial" w:cs="Arial"/>
          <w:sz w:val="24"/>
          <w:sz-cs w:val="24"/>
          <w:b/>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rPr>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SỞ HỮU MỚI</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6</w:t>
      </w:r>
      <w:r>
        <w:rPr>
          <w:rFonts w:ascii="Arial" w:hAnsi="Arial" w:cs="Arial"/>
          <w:sz w:val="24"/>
          <w:sz-cs w:val="24"/>
          <w:i/>
        </w:rPr>
        <w:t xml:space="preserve"/>
      </w:r>
    </w:p>
    <w:p>
      <w:pPr>
        <w:jc w:val="center"/>
        <w:spacing w:before="120"/>
      </w:pPr>
      <w:r>
        <w:rPr>
          <w:rFonts w:ascii="Arial" w:hAnsi="Arial" w:cs="Arial"/>
          <w:sz w:val="24"/>
          <w:sz-cs w:val="24"/>
          <w:b/>
        </w:rPr>
        <w:t xml:space="preserve">CHỦ SỞ HỮU CŨ</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7</w:t>
      </w:r>
    </w:p>
    <w:p>
      <w:pPr>
        <w:spacing w:before="120"/>
      </w:pPr>
      <w:r>
        <w:rPr>
          <w:rFonts w:ascii="Arial" w:hAnsi="Arial" w:cs="Arial"/>
          <w:sz w:val="24"/>
          <w:sz-cs w:val="24"/>
        </w:rPr>
        <w:t xml:space="preserve">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2</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3</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4</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6 </w:t>
      </w:r>
      <w:r>
        <w:rPr>
          <w:rFonts w:ascii="Arial" w:hAnsi="Arial" w:cs="Arial"/>
          <w:sz w:val="24"/>
          <w:sz-cs w:val="24"/>
        </w:rPr>
        <w:t xml:space="preserve">Nếu chủ sở hữu mới là cá nhân: cá nhân ký trực tiếp vào phần này; nếu chủ sở hữu mới là tổ chức: người đại diện theo pháp luật của tổ chức ký trực tiếp vào phần này.</w:t>
      </w:r>
    </w:p>
    <w:p>
      <w:pPr>
        <w:spacing w:before="120"/>
      </w:pPr>
      <w:r>
        <w:rPr>
          <w:rFonts w:ascii="Arial" w:hAnsi="Arial" w:cs="Arial"/>
          <w:sz w:val="24"/>
          <w:sz-cs w:val="24"/>
          <w:vertAlign w:val="superscript"/>
        </w:rPr>
        <w:t xml:space="preserve">7 </w:t>
      </w:r>
      <w:r>
        <w:rPr>
          <w:rFonts w:ascii="Arial" w:hAnsi="Arial" w:cs="Arial"/>
          <w:sz w:val="24"/>
          <w:sz-cs w:val="24"/>
        </w:rPr>
        <w:t xml:space="preserve">Không có phần này trong trường hợp thay đổi chủ sở hữu công ty TNHH một thành viên do thừa kế. Trong các trường hợp khác: Nếu chủ sở hữu mới là cá nhân: cá nhân ký trực tiếp vào phần này; nếu chủ sở hữu mới là tổ chức: người đại diện theo pháp luật của tổ chức ký trực tiếp vào phần này.</w:t>
      </w:r>
    </w:p>
    <w:p>
      <w:pPr>
        <w:spacing w:before="120"/>
      </w:pPr>
      <w:r>
        <w:rPr>
          <w:rFonts w:ascii="Arial" w:hAnsi="Arial" w:cs="Arial"/>
          <w:sz w:val="24"/>
          <w:sz-cs w:val="24"/>
          <w:vertAlign w:val="superscript"/>
        </w:rPr>
        <w:t xml:space="preserve">6, 7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r>
        <w:rPr>
          <w:rFonts w:ascii="Arial" w:hAnsi="Arial" w:cs="Arial"/>
          <w:sz w:val="24"/>
          <w:sz-cs w:val="24"/>
          <w:b/>
        </w:rPr>
        <w:t xml:space="preserve"/>
      </w:r>
    </w:p>
    <w:p>
      <w:pPr>
        <w:spacing w:before="120"/>
      </w:pPr>
      <w:r>
        <w:rPr>
          <w:rFonts w:ascii="Arial" w:hAnsi="Arial" w:cs="Arial"/>
          <w:sz w:val="24"/>
          <w:sz-cs w:val="24"/>
          <w:b/>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