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4612A" w14:textId="1D758579" w:rsidR="00BC2A57" w:rsidRDefault="00BC2A57" w:rsidP="00BC2A57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OLE_LINK38"/>
      <w:bookmarkStart w:id="1" w:name="OLE_LINK39"/>
      <w:bookmarkStart w:id="2" w:name="OLE_LINK44"/>
      <w:bookmarkStart w:id="3" w:name="OLE_LINK45"/>
      <w:r w:rsidRPr="00BC2A57">
        <w:rPr>
          <w:rFonts w:ascii="Times New Roman" w:hAnsi="Times New Roman" w:cs="Times New Roman"/>
          <w:b/>
          <w:bCs/>
          <w:lang w:val="en-US"/>
        </w:rPr>
        <w:t>Statistical Inference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bookmarkEnd w:id="0"/>
    <w:bookmarkEnd w:id="1"/>
    <w:p w14:paraId="29799E71" w14:textId="19139DB3" w:rsidR="00FC7A60" w:rsidRDefault="00FC7A60" w:rsidP="00FC7A60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How to Hack the Minerva Grading System</w:t>
      </w:r>
    </w:p>
    <w:bookmarkEnd w:id="2"/>
    <w:bookmarkEnd w:id="3"/>
    <w:p w14:paraId="20958A69" w14:textId="77777777" w:rsidR="00FC7A60" w:rsidRDefault="00FC7A60" w:rsidP="00FC7A60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3D018AC" w14:textId="77777777" w:rsidR="00525B62" w:rsidRDefault="00525B62" w:rsidP="00525B62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Zeen Wang</w:t>
      </w:r>
    </w:p>
    <w:p w14:paraId="714F5027" w14:textId="77777777" w:rsidR="00525B62" w:rsidRPr="007F18CC" w:rsidRDefault="00525B62" w:rsidP="00525B62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Minerva Schools at KGI</w:t>
      </w:r>
    </w:p>
    <w:p w14:paraId="0AC2E7ED" w14:textId="6B277A65" w:rsidR="00525B62" w:rsidRDefault="00BC2A57" w:rsidP="00525B62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C2A57">
        <w:rPr>
          <w:rFonts w:ascii="Times New Roman" w:hAnsi="Times New Roman" w:cs="Times New Roman"/>
          <w:lang w:val="en-US"/>
        </w:rPr>
        <w:t>CS50 - Formal Analyses</w:t>
      </w:r>
    </w:p>
    <w:p w14:paraId="72481708" w14:textId="198F61AE" w:rsidR="00525B62" w:rsidRDefault="00525B62" w:rsidP="00525B62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C44614">
        <w:rPr>
          <w:rFonts w:ascii="Times New Roman" w:hAnsi="Times New Roman" w:cs="Times New Roman"/>
          <w:lang w:val="en-US"/>
        </w:rPr>
        <w:t xml:space="preserve">Prof. </w:t>
      </w:r>
      <w:r w:rsidR="00BC2A57">
        <w:rPr>
          <w:rFonts w:ascii="Times New Roman" w:hAnsi="Times New Roman" w:cs="Times New Roman"/>
          <w:lang w:val="en-US"/>
        </w:rPr>
        <w:t>Watson</w:t>
      </w:r>
    </w:p>
    <w:p w14:paraId="52A886FD" w14:textId="305DE6AC" w:rsidR="00525B62" w:rsidRDefault="00BC2A57" w:rsidP="00525B62">
      <w:pPr>
        <w:spacing w:line="480" w:lineRule="auto"/>
        <w:jc w:val="center"/>
        <w:rPr>
          <w:rFonts w:ascii="Times New Roman" w:hAnsi="Times New Roman" w:cs="Times New Roman"/>
          <w:lang w:val="en-US"/>
        </w:rPr>
        <w:sectPr w:rsidR="00525B62" w:rsidSect="003E45F6">
          <w:headerReference w:type="even" r:id="rId7"/>
          <w:headerReference w:type="default" r:id="rId8"/>
          <w:pgSz w:w="12240" w:h="15840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rPr>
          <w:rFonts w:ascii="Times New Roman" w:hAnsi="Times New Roman" w:cs="Times New Roman"/>
          <w:lang w:val="en-US"/>
        </w:rPr>
        <w:t>December 18, 2020</w:t>
      </w:r>
    </w:p>
    <w:p w14:paraId="075DE1FD" w14:textId="1D1AADC3" w:rsidR="00F70C59" w:rsidRDefault="00F70C59" w:rsidP="00F70C59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Abstract</w:t>
      </w:r>
    </w:p>
    <w:p w14:paraId="2388DB59" w14:textId="5BA3A900" w:rsidR="00F70C59" w:rsidRPr="00F70C59" w:rsidRDefault="00F70C59">
      <w:pPr>
        <w:rPr>
          <w:rFonts w:ascii="Times New Roman" w:hAnsi="Times New Roman" w:cs="Times New Roman"/>
          <w:lang w:val="en-US"/>
        </w:rPr>
      </w:pPr>
    </w:p>
    <w:p w14:paraId="74D1FE64" w14:textId="3719381E" w:rsidR="00F70C59" w:rsidRPr="00F70C59" w:rsidRDefault="00F70C59">
      <w:pPr>
        <w:rPr>
          <w:rFonts w:ascii="Times New Roman" w:hAnsi="Times New Roman" w:cs="Times New Roman"/>
          <w:lang w:val="en-US"/>
        </w:rPr>
      </w:pPr>
    </w:p>
    <w:p w14:paraId="5D8A9F0E" w14:textId="6530D59E" w:rsidR="00F70C59" w:rsidRPr="00F70C59" w:rsidRDefault="00F70C59">
      <w:pPr>
        <w:rPr>
          <w:rFonts w:ascii="Times New Roman" w:hAnsi="Times New Roman" w:cs="Times New Roman"/>
          <w:lang w:val="en-US"/>
        </w:rPr>
      </w:pPr>
    </w:p>
    <w:p w14:paraId="1D800563" w14:textId="535B6B86" w:rsidR="00F70C59" w:rsidRPr="00F70C59" w:rsidRDefault="00F70C59">
      <w:pPr>
        <w:rPr>
          <w:rFonts w:ascii="Times New Roman" w:hAnsi="Times New Roman" w:cs="Times New Roman"/>
          <w:lang w:val="en-US"/>
        </w:rPr>
      </w:pPr>
    </w:p>
    <w:p w14:paraId="7538D53C" w14:textId="20594BAC" w:rsidR="00F70C59" w:rsidRPr="00F70C59" w:rsidRDefault="00F70C59">
      <w:pPr>
        <w:rPr>
          <w:rFonts w:ascii="Times New Roman" w:hAnsi="Times New Roman" w:cs="Times New Roman"/>
          <w:lang w:val="en-US"/>
        </w:rPr>
      </w:pPr>
    </w:p>
    <w:p w14:paraId="1CB8B61E" w14:textId="752F4BF3" w:rsidR="00F70C59" w:rsidRPr="00F70C59" w:rsidRDefault="00F70C59">
      <w:pPr>
        <w:rPr>
          <w:rFonts w:ascii="Times New Roman" w:hAnsi="Times New Roman" w:cs="Times New Roman"/>
          <w:lang w:val="en-US"/>
        </w:rPr>
      </w:pPr>
    </w:p>
    <w:p w14:paraId="3281AC2E" w14:textId="33B720C7" w:rsidR="00F70C59" w:rsidRPr="00F70C59" w:rsidRDefault="00F70C59">
      <w:pPr>
        <w:rPr>
          <w:rFonts w:ascii="Times New Roman" w:hAnsi="Times New Roman" w:cs="Times New Roman"/>
          <w:lang w:val="en-US"/>
        </w:rPr>
      </w:pPr>
    </w:p>
    <w:p w14:paraId="13713163" w14:textId="78805431" w:rsidR="00F70C59" w:rsidRPr="00F70C59" w:rsidRDefault="00F70C59">
      <w:pPr>
        <w:rPr>
          <w:rFonts w:ascii="Times New Roman" w:hAnsi="Times New Roman" w:cs="Times New Roman"/>
          <w:lang w:val="en-US"/>
        </w:rPr>
      </w:pPr>
    </w:p>
    <w:p w14:paraId="6E2AC29A" w14:textId="22306447" w:rsidR="00F70C59" w:rsidRPr="00F70C59" w:rsidRDefault="00F70C59" w:rsidP="0055552C">
      <w:pPr>
        <w:ind w:firstLine="720"/>
        <w:rPr>
          <w:rFonts w:ascii="Times New Roman" w:hAnsi="Times New Roman" w:cs="Times New Roman"/>
          <w:lang w:val="en-US"/>
        </w:rPr>
      </w:pPr>
      <w:r w:rsidRPr="00F70C59">
        <w:rPr>
          <w:rFonts w:ascii="Times New Roman" w:hAnsi="Times New Roman" w:cs="Times New Roman"/>
          <w:i/>
          <w:iCs/>
          <w:lang w:val="en-US"/>
        </w:rPr>
        <w:t>Keywords:</w:t>
      </w:r>
      <w:r>
        <w:rPr>
          <w:rFonts w:ascii="Times New Roman" w:hAnsi="Times New Roman" w:cs="Times New Roman"/>
          <w:lang w:val="en-US"/>
        </w:rPr>
        <w:t xml:space="preserve"> two-sample mean t-test, </w:t>
      </w:r>
    </w:p>
    <w:p w14:paraId="114E3C13" w14:textId="77777777" w:rsidR="00F70C59" w:rsidRPr="00F70C59" w:rsidRDefault="00F70C59">
      <w:pPr>
        <w:rPr>
          <w:rFonts w:ascii="Times New Roman" w:hAnsi="Times New Roman" w:cs="Times New Roman"/>
          <w:lang w:val="en-US"/>
        </w:rPr>
      </w:pPr>
    </w:p>
    <w:p w14:paraId="0DB9C72B" w14:textId="019D7A68" w:rsidR="00F70C59" w:rsidRPr="00F70C59" w:rsidRDefault="00F70C59">
      <w:pPr>
        <w:rPr>
          <w:rFonts w:ascii="Times New Roman" w:hAnsi="Times New Roman" w:cs="Times New Roman"/>
          <w:lang w:val="en-US"/>
        </w:rPr>
      </w:pPr>
      <w:r w:rsidRPr="00F70C59">
        <w:rPr>
          <w:rFonts w:ascii="Times New Roman" w:hAnsi="Times New Roman" w:cs="Times New Roman"/>
          <w:lang w:val="en-US"/>
        </w:rPr>
        <w:br w:type="page"/>
      </w:r>
    </w:p>
    <w:p w14:paraId="34BBD86B" w14:textId="21760CAC" w:rsidR="00FC7A60" w:rsidRDefault="00FC7A60" w:rsidP="00FC7A60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BC2A57">
        <w:rPr>
          <w:rFonts w:ascii="Times New Roman" w:hAnsi="Times New Roman" w:cs="Times New Roman"/>
          <w:b/>
          <w:bCs/>
          <w:lang w:val="en-US"/>
        </w:rPr>
        <w:lastRenderedPageBreak/>
        <w:t>Statistical Inference</w:t>
      </w:r>
      <w:r>
        <w:rPr>
          <w:rFonts w:ascii="Times New Roman" w:hAnsi="Times New Roman" w:cs="Times New Roman"/>
          <w:b/>
          <w:bCs/>
          <w:lang w:val="en-US"/>
        </w:rPr>
        <w:t>: How to Hack the Minerva Grading System</w:t>
      </w:r>
    </w:p>
    <w:p w14:paraId="53D9813F" w14:textId="58B4EFE6" w:rsidR="00525B62" w:rsidRPr="00BC2A57" w:rsidRDefault="00BC2A57" w:rsidP="00525B6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bookmarkStart w:id="4" w:name="OLE_LINK3"/>
      <w:bookmarkStart w:id="5" w:name="OLE_LINK4"/>
      <w:r w:rsidRPr="00BC2A57">
        <w:rPr>
          <w:rFonts w:ascii="Times New Roman" w:hAnsi="Times New Roman" w:cs="Times New Roman"/>
          <w:b/>
          <w:bCs/>
          <w:lang w:val="en-US"/>
        </w:rPr>
        <w:t>Introduction</w:t>
      </w:r>
    </w:p>
    <w:p w14:paraId="62EEB125" w14:textId="3040171C" w:rsidR="001829E0" w:rsidRDefault="0055552C" w:rsidP="006F09C0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bookmarkStart w:id="6" w:name="OLE_LINK40"/>
      <w:bookmarkStart w:id="7" w:name="OLE_LINK41"/>
      <w:bookmarkStart w:id="8" w:name="OLE_LINK1"/>
      <w:bookmarkStart w:id="9" w:name="OLE_LINK2"/>
      <w:r>
        <w:rPr>
          <w:rFonts w:ascii="Times New Roman" w:hAnsi="Times New Roman" w:cs="Times New Roman"/>
          <w:lang w:val="en-US"/>
        </w:rPr>
        <w:t>GPA</w:t>
      </w:r>
      <w:r w:rsidR="006F09C0">
        <w:rPr>
          <w:rFonts w:ascii="Times New Roman" w:hAnsi="Times New Roman" w:cs="Times New Roman"/>
          <w:lang w:val="en-US"/>
        </w:rPr>
        <w:t>, the Grading Point Average,</w:t>
      </w:r>
      <w:r>
        <w:rPr>
          <w:rFonts w:ascii="Times New Roman" w:hAnsi="Times New Roman" w:cs="Times New Roman"/>
          <w:lang w:val="en-US"/>
        </w:rPr>
        <w:t xml:space="preserve"> is a huge part of college life. As it represents the academic performance </w:t>
      </w:r>
      <w:r w:rsidR="001A6094">
        <w:rPr>
          <w:rFonts w:ascii="Times New Roman" w:hAnsi="Times New Roman" w:cs="Times New Roman"/>
          <w:lang w:val="en-US"/>
        </w:rPr>
        <w:t>and is often used to evaluate the success of the learning</w:t>
      </w:r>
      <w:r w:rsidR="006F09C0">
        <w:rPr>
          <w:rFonts w:ascii="Times New Roman" w:hAnsi="Times New Roman" w:cs="Times New Roman"/>
          <w:lang w:val="en-US"/>
        </w:rPr>
        <w:t>, most students, especially those freshmen, worr</w:t>
      </w:r>
      <w:r w:rsidR="00614488">
        <w:rPr>
          <w:rFonts w:ascii="Times New Roman" w:hAnsi="Times New Roman" w:cs="Times New Roman"/>
          <w:lang w:val="en-US"/>
        </w:rPr>
        <w:t>y</w:t>
      </w:r>
      <w:r w:rsidR="006F09C0">
        <w:rPr>
          <w:rFonts w:ascii="Times New Roman" w:hAnsi="Times New Roman" w:cs="Times New Roman"/>
          <w:lang w:val="en-US"/>
        </w:rPr>
        <w:t xml:space="preserve"> </w:t>
      </w:r>
      <w:r w:rsidR="00614488">
        <w:rPr>
          <w:rFonts w:ascii="Times New Roman" w:hAnsi="Times New Roman" w:cs="Times New Roman"/>
          <w:lang w:val="en-US"/>
        </w:rPr>
        <w:t>so much about this score and feel highly pressured</w:t>
      </w:r>
      <w:r w:rsidR="001A6094">
        <w:rPr>
          <w:rFonts w:ascii="Times New Roman" w:hAnsi="Times New Roman" w:cs="Times New Roman"/>
          <w:lang w:val="en-US"/>
        </w:rPr>
        <w:t xml:space="preserve"> in improving it</w:t>
      </w:r>
      <w:r w:rsidR="00614488">
        <w:rPr>
          <w:rFonts w:ascii="Times New Roman" w:hAnsi="Times New Roman" w:cs="Times New Roman"/>
          <w:lang w:val="en-US"/>
        </w:rPr>
        <w:t>. The same for students in Minerva Schools at KGI, though the school takes a different approach in its grading system</w:t>
      </w:r>
      <w:r w:rsidR="000E23A1">
        <w:rPr>
          <w:rFonts w:ascii="Times New Roman" w:hAnsi="Times New Roman" w:cs="Times New Roman" w:hint="eastAsia"/>
          <w:lang w:val="en-US"/>
        </w:rPr>
        <w:t>,</w:t>
      </w:r>
      <w:r w:rsidR="000E23A1">
        <w:rPr>
          <w:rFonts w:ascii="Times New Roman" w:hAnsi="Times New Roman" w:cs="Times New Roman"/>
          <w:lang w:val="en-US"/>
        </w:rPr>
        <w:t xml:space="preserve"> where students are graded on the HCs</w:t>
      </w:r>
      <w:r w:rsidR="009763BE">
        <w:rPr>
          <w:rFonts w:ascii="Times New Roman" w:hAnsi="Times New Roman" w:cs="Times New Roman"/>
          <w:lang w:val="en-US"/>
        </w:rPr>
        <w:t xml:space="preserve">, the </w:t>
      </w:r>
      <w:r w:rsidR="000E23A1">
        <w:rPr>
          <w:rFonts w:ascii="Times New Roman" w:hAnsi="Times New Roman" w:cs="Times New Roman"/>
          <w:lang w:val="en-US"/>
        </w:rPr>
        <w:t xml:space="preserve">Habits of Mind and Fundamental Concepts </w:t>
      </w:r>
      <w:r w:rsidR="000E23A1">
        <w:rPr>
          <w:rFonts w:ascii="Times New Roman" w:hAnsi="Times New Roman" w:cs="Times New Roman"/>
          <w:lang w:val="en-US"/>
        </w:rPr>
        <w:fldChar w:fldCharType="begin" w:fldLock="1"/>
      </w:r>
      <w:r w:rsidR="00961051">
        <w:rPr>
          <w:rFonts w:ascii="Times New Roman" w:hAnsi="Times New Roman" w:cs="Times New Roman"/>
          <w:lang w:val="en-US"/>
        </w:rPr>
        <w:instrText>ADDIN CSL_CITATION {"citationItems":[{"id":"ITEM-1","itemData":{"URL":"https://www.minerva.kgi.edu/academics/philosophy-pedagogy/","accessed":{"date-parts":[["2020","12","18"]]},"id":"ITEM-1","issued":{"date-parts":[["0"]]},"title":"Philosophy &amp; Pedagogy | Minerva Schools","type":"webpage"},"uris":["http://www.mendeley.com/documents/?uuid=24a8790c-7246-315e-a228-d490b12e8d9e"]}],"mendeley":{"formattedCitation":"(“Philosophy &amp; Pedagogy | Minerva Schools,” n.d.)","plainTextFormattedCitation":"(“Philosophy &amp; Pedagogy | Minerva Schools,” n.d.)","previouslyFormattedCitation":"(“Philosophy &amp; Pedagogy | Minerva Schools,” n.d.)"},"properties":{"noteIndex":0},"schema":"https://github.com/citation-style-language/schema/raw/master/csl-citation.json"}</w:instrText>
      </w:r>
      <w:r w:rsidR="000E23A1">
        <w:rPr>
          <w:rFonts w:ascii="Times New Roman" w:hAnsi="Times New Roman" w:cs="Times New Roman"/>
          <w:lang w:val="en-US"/>
        </w:rPr>
        <w:fldChar w:fldCharType="separate"/>
      </w:r>
      <w:r w:rsidR="009763BE" w:rsidRPr="009763BE">
        <w:rPr>
          <w:rFonts w:ascii="Times New Roman" w:hAnsi="Times New Roman" w:cs="Times New Roman"/>
          <w:noProof/>
          <w:lang w:val="en-US"/>
        </w:rPr>
        <w:t>(“Philosophy &amp; Pedagogy | Minerva Schools,” n.d.)</w:t>
      </w:r>
      <w:r w:rsidR="000E23A1">
        <w:rPr>
          <w:rFonts w:ascii="Times New Roman" w:hAnsi="Times New Roman" w:cs="Times New Roman"/>
          <w:lang w:val="en-US"/>
        </w:rPr>
        <w:fldChar w:fldCharType="end"/>
      </w:r>
      <w:r w:rsidR="000E23A1">
        <w:rPr>
          <w:rFonts w:ascii="Times New Roman" w:hAnsi="Times New Roman" w:cs="Times New Roman"/>
          <w:lang w:val="en-US"/>
        </w:rPr>
        <w:t>.</w:t>
      </w:r>
    </w:p>
    <w:p w14:paraId="65751689" w14:textId="70F88FBC" w:rsidR="00BC2A57" w:rsidRPr="008408BA" w:rsidRDefault="009763BE" w:rsidP="008408BA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However, this system is a little too complicated as to evaluate the students from three dimensions, including </w:t>
      </w:r>
      <w:r w:rsidRPr="009763BE">
        <w:rPr>
          <w:rFonts w:ascii="Times New Roman" w:hAnsi="Times New Roman" w:cs="Times New Roman"/>
          <w:lang w:val="en-US"/>
        </w:rPr>
        <w:t>HC mastery</w:t>
      </w:r>
      <w:r w:rsidR="00EB720C">
        <w:rPr>
          <w:rFonts w:ascii="Times New Roman" w:hAnsi="Times New Roman" w:cs="Times New Roman"/>
          <w:lang w:val="en-US"/>
        </w:rPr>
        <w:t>, Transfer competency, and Transfer scope</w:t>
      </w:r>
      <w:r w:rsidR="00961051">
        <w:rPr>
          <w:rFonts w:ascii="Times New Roman" w:hAnsi="Times New Roman" w:cs="Times New Roman"/>
          <w:lang w:val="en-US"/>
        </w:rPr>
        <w:t xml:space="preserve"> </w:t>
      </w:r>
      <w:r w:rsidR="00961051">
        <w:rPr>
          <w:rFonts w:ascii="Times New Roman" w:hAnsi="Times New Roman" w:cs="Times New Roman"/>
          <w:lang w:val="en-US"/>
        </w:rPr>
        <w:fldChar w:fldCharType="begin" w:fldLock="1"/>
      </w:r>
      <w:r w:rsidR="00961051">
        <w:rPr>
          <w:rFonts w:ascii="Times New Roman" w:hAnsi="Times New Roman" w:cs="Times New Roman"/>
          <w:lang w:val="en-US"/>
        </w:rPr>
        <w:instrText>ADDIN CSL_CITATION {"citationItems":[{"id":"ITEM-1","itemData":{"URL":"https://hub.minerva.kgi.edu/academics/curriculum/cornerstone-grading/","accessed":{"date-parts":[["2020","12","18"]]},"id":"ITEM-1","issued":{"date-parts":[["0"]]},"title":"Transfer Calculation and Cornerstone grading – The Hub","type":"webpage"},"uris":["http://www.mendeley.com/documents/?uuid=a4def2af-e212-321a-b5a1-305ea0bb1f80"]}],"mendeley":{"formattedCitation":"(“Transfer Calculation and Cornerstone grading – The Hub,” n.d.)","plainTextFormattedCitation":"(“Transfer Calculation and Cornerstone grading – The Hub,” n.d.)","previouslyFormattedCitation":"(“Transfer Calculation and Cornerstone grading – The Hub,” n.d.)"},"properties":{"noteIndex":0},"schema":"https://github.com/citation-style-language/schema/raw/master/csl-citation.json"}</w:instrText>
      </w:r>
      <w:r w:rsidR="00961051">
        <w:rPr>
          <w:rFonts w:ascii="Times New Roman" w:hAnsi="Times New Roman" w:cs="Times New Roman"/>
          <w:lang w:val="en-US"/>
        </w:rPr>
        <w:fldChar w:fldCharType="separate"/>
      </w:r>
      <w:r w:rsidR="00961051" w:rsidRPr="00961051">
        <w:rPr>
          <w:rFonts w:ascii="Times New Roman" w:hAnsi="Times New Roman" w:cs="Times New Roman"/>
          <w:noProof/>
          <w:lang w:val="en-US"/>
        </w:rPr>
        <w:t>(“Transfer Calculation and Cornerstone grading – The Hub,” n.d.)</w:t>
      </w:r>
      <w:r w:rsidR="00961051">
        <w:rPr>
          <w:rFonts w:ascii="Times New Roman" w:hAnsi="Times New Roman" w:cs="Times New Roman"/>
          <w:lang w:val="en-US"/>
        </w:rPr>
        <w:fldChar w:fldCharType="end"/>
      </w:r>
      <w:r w:rsidR="00EB720C">
        <w:rPr>
          <w:rFonts w:ascii="Times New Roman" w:hAnsi="Times New Roman" w:cs="Times New Roman"/>
          <w:lang w:val="en-US"/>
        </w:rPr>
        <w:t xml:space="preserve">. Unable to fully understand how the system works, students often failed to </w:t>
      </w:r>
      <w:r w:rsidR="00D4034A">
        <w:rPr>
          <w:rFonts w:ascii="Times New Roman" w:hAnsi="Times New Roman" w:cs="Times New Roman"/>
          <w:lang w:val="en-US"/>
        </w:rPr>
        <w:t>improve their performance, leading to mental and physical stress.</w:t>
      </w:r>
      <w:r w:rsidR="0034581D">
        <w:rPr>
          <w:rFonts w:ascii="Times New Roman" w:hAnsi="Times New Roman" w:cs="Times New Roman"/>
          <w:lang w:val="en-US"/>
        </w:rPr>
        <w:t xml:space="preserve"> An upperclassman</w:t>
      </w:r>
      <w:r w:rsidR="0034581D" w:rsidRPr="0034581D">
        <w:t xml:space="preserve"> </w:t>
      </w:r>
      <w:proofErr w:type="spellStart"/>
      <w:r w:rsidR="0034581D" w:rsidRPr="0034581D">
        <w:rPr>
          <w:rFonts w:ascii="Times New Roman" w:hAnsi="Times New Roman" w:cs="Times New Roman"/>
          <w:lang w:val="en-US"/>
        </w:rPr>
        <w:t>Puthipiroj</w:t>
      </w:r>
      <w:proofErr w:type="spellEnd"/>
      <w:r w:rsidR="0034581D">
        <w:rPr>
          <w:rFonts w:ascii="Times New Roman" w:hAnsi="Times New Roman" w:cs="Times New Roman"/>
          <w:lang w:val="en-US"/>
        </w:rPr>
        <w:t xml:space="preserve"> from M20</w:t>
      </w:r>
      <w:r w:rsidR="008408BA">
        <w:rPr>
          <w:rFonts w:ascii="Times New Roman" w:hAnsi="Times New Roman" w:cs="Times New Roman"/>
          <w:lang w:val="en-US"/>
        </w:rPr>
        <w:t xml:space="preserve"> had proposed three strategies for </w:t>
      </w:r>
      <w:proofErr w:type="spellStart"/>
      <w:r w:rsidR="008408BA">
        <w:rPr>
          <w:rFonts w:ascii="Times New Roman" w:hAnsi="Times New Roman" w:cs="Times New Roman"/>
          <w:lang w:val="en-US"/>
        </w:rPr>
        <w:t>Minervans</w:t>
      </w:r>
      <w:proofErr w:type="spellEnd"/>
      <w:r w:rsidR="008408BA">
        <w:rPr>
          <w:rFonts w:ascii="Times New Roman" w:hAnsi="Times New Roman" w:cs="Times New Roman"/>
          <w:lang w:val="en-US"/>
        </w:rPr>
        <w:t xml:space="preserve"> to improve </w:t>
      </w:r>
      <w:r w:rsidR="009C221F">
        <w:rPr>
          <w:rFonts w:ascii="Times New Roman" w:hAnsi="Times New Roman" w:cs="Times New Roman"/>
          <w:lang w:val="en-US"/>
        </w:rPr>
        <w:t>their g</w:t>
      </w:r>
      <w:r w:rsidR="008408BA">
        <w:rPr>
          <w:rFonts w:ascii="Times New Roman" w:hAnsi="Times New Roman" w:cs="Times New Roman"/>
          <w:lang w:val="en-US"/>
        </w:rPr>
        <w:t>rade</w:t>
      </w:r>
      <w:r w:rsidR="009C221F">
        <w:rPr>
          <w:rFonts w:ascii="Times New Roman" w:hAnsi="Times New Roman" w:cs="Times New Roman"/>
          <w:lang w:val="en-US"/>
        </w:rPr>
        <w:t>s</w:t>
      </w:r>
      <w:r w:rsidR="008408BA">
        <w:rPr>
          <w:rFonts w:ascii="Times New Roman" w:hAnsi="Times New Roman" w:cs="Times New Roman"/>
          <w:lang w:val="en-US"/>
        </w:rPr>
        <w:t xml:space="preserve">: improving HC applications, practicing transferring HCs, and using feedbacks effectively </w:t>
      </w:r>
      <w:r w:rsidR="008408BA">
        <w:rPr>
          <w:rFonts w:ascii="Times New Roman" w:hAnsi="Times New Roman" w:cs="Times New Roman"/>
          <w:lang w:val="en-US"/>
        </w:rPr>
        <w:fldChar w:fldCharType="begin" w:fldLock="1"/>
      </w:r>
      <w:r w:rsidR="008408BA">
        <w:rPr>
          <w:rFonts w:ascii="Times New Roman" w:hAnsi="Times New Roman" w:cs="Times New Roman"/>
          <w:lang w:val="en-US"/>
        </w:rPr>
        <w:instrText>ADDIN CSL_CITATION {"citationItems":[{"id":"ITEM-1","itemData":{"author":[{"dropping-particle":"","family":"Puthipiroj","given":"Jacob","non-dropping-particle":"","parse-names":false,"suffix":""}],"id":"ITEM-1","issued":{"date-parts":[["0"]]},"title":"Gaming the Grading System","type":"article-journal"},"uris":["http://www.mendeley.com/documents/?uuid=e7ef5502-f4a5-4423-b17d-f0b0ecaa9253"]}],"mendeley":{"formattedCitation":"(Puthipiroj, n.d.)","plainTextFormattedCitation":"(Puthipiroj, n.d.)"},"properties":{"noteIndex":0},"schema":"https://github.com/citation-style-language/schema/raw/master/csl-citation.json"}</w:instrText>
      </w:r>
      <w:r w:rsidR="008408BA">
        <w:rPr>
          <w:rFonts w:ascii="Times New Roman" w:hAnsi="Times New Roman" w:cs="Times New Roman"/>
          <w:lang w:val="en-US"/>
        </w:rPr>
        <w:fldChar w:fldCharType="separate"/>
      </w:r>
      <w:r w:rsidR="008408BA" w:rsidRPr="008408BA">
        <w:rPr>
          <w:rFonts w:ascii="Times New Roman" w:hAnsi="Times New Roman" w:cs="Times New Roman"/>
          <w:noProof/>
          <w:lang w:val="en-US"/>
        </w:rPr>
        <w:t>(Puthipiroj, n.d.)</w:t>
      </w:r>
      <w:r w:rsidR="008408BA">
        <w:rPr>
          <w:rFonts w:ascii="Times New Roman" w:hAnsi="Times New Roman" w:cs="Times New Roman"/>
          <w:lang w:val="en-US"/>
        </w:rPr>
        <w:fldChar w:fldCharType="end"/>
      </w:r>
      <w:r w:rsidR="008408BA">
        <w:rPr>
          <w:rFonts w:ascii="Times New Roman" w:hAnsi="Times New Roman" w:cs="Times New Roman"/>
          <w:lang w:val="en-US"/>
        </w:rPr>
        <w:t xml:space="preserve">. </w:t>
      </w:r>
      <w:r w:rsidR="00D4034A">
        <w:rPr>
          <w:rFonts w:ascii="Times New Roman" w:hAnsi="Times New Roman" w:cs="Times New Roman"/>
          <w:lang w:val="en-US"/>
        </w:rPr>
        <w:t xml:space="preserve">This article </w:t>
      </w:r>
      <w:r w:rsidR="008408BA">
        <w:rPr>
          <w:rFonts w:ascii="Times New Roman" w:hAnsi="Times New Roman" w:cs="Times New Roman"/>
          <w:lang w:val="en-US"/>
        </w:rPr>
        <w:t>will use deductions and inductions to evaluate</w:t>
      </w:r>
      <w:r w:rsidR="00961051">
        <w:rPr>
          <w:rFonts w:ascii="Times New Roman" w:hAnsi="Times New Roman" w:cs="Times New Roman"/>
          <w:lang w:val="en-US"/>
        </w:rPr>
        <w:t xml:space="preserve"> the effectiveness </w:t>
      </w:r>
      <w:r w:rsidR="008408BA">
        <w:rPr>
          <w:rFonts w:ascii="Times New Roman" w:hAnsi="Times New Roman" w:cs="Times New Roman"/>
          <w:lang w:val="en-US"/>
        </w:rPr>
        <w:t xml:space="preserve">of these approaches </w:t>
      </w:r>
      <w:r w:rsidR="00731507">
        <w:rPr>
          <w:rFonts w:ascii="Times New Roman" w:hAnsi="Times New Roman" w:cs="Times New Roman"/>
          <w:lang w:val="en-US"/>
        </w:rPr>
        <w:t>according to</w:t>
      </w:r>
      <w:r w:rsidR="008408BA">
        <w:rPr>
          <w:rFonts w:ascii="Times New Roman" w:hAnsi="Times New Roman" w:cs="Times New Roman"/>
          <w:lang w:val="en-US"/>
        </w:rPr>
        <w:t xml:space="preserve"> the information provided by the Academic Team and </w:t>
      </w:r>
      <w:r w:rsidR="00961051">
        <w:rPr>
          <w:rFonts w:ascii="Times New Roman" w:hAnsi="Times New Roman" w:cs="Times New Roman"/>
          <w:lang w:val="en-US"/>
        </w:rPr>
        <w:t>the data</w:t>
      </w:r>
      <w:r w:rsidR="008408BA">
        <w:rPr>
          <w:rFonts w:ascii="Times New Roman" w:hAnsi="Times New Roman" w:cs="Times New Roman"/>
          <w:lang w:val="en-US"/>
        </w:rPr>
        <w:t xml:space="preserve"> </w:t>
      </w:r>
      <w:r w:rsidR="00961051">
        <w:rPr>
          <w:rFonts w:ascii="Times New Roman" w:hAnsi="Times New Roman" w:cs="Times New Roman"/>
          <w:lang w:val="en-US"/>
        </w:rPr>
        <w:t>collected during the first semester study of the author.</w:t>
      </w:r>
    </w:p>
    <w:bookmarkEnd w:id="4"/>
    <w:bookmarkEnd w:id="5"/>
    <w:bookmarkEnd w:id="8"/>
    <w:bookmarkEnd w:id="9"/>
    <w:p w14:paraId="238B832F" w14:textId="77777777" w:rsidR="00961051" w:rsidRPr="008408BA" w:rsidRDefault="00961051" w:rsidP="00961051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</w:p>
    <w:p w14:paraId="24071AF7" w14:textId="4D9066A2" w:rsidR="00BC2A57" w:rsidRDefault="00BC2A57" w:rsidP="00525B6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bookmarkStart w:id="10" w:name="OLE_LINK7"/>
      <w:bookmarkStart w:id="11" w:name="OLE_LINK8"/>
      <w:bookmarkStart w:id="12" w:name="OLE_LINK9"/>
      <w:bookmarkStart w:id="13" w:name="OLE_LINK10"/>
      <w:r w:rsidRPr="00BC2A57">
        <w:rPr>
          <w:rFonts w:ascii="Times New Roman" w:hAnsi="Times New Roman" w:cs="Times New Roman"/>
          <w:b/>
          <w:bCs/>
          <w:lang w:val="en-US"/>
        </w:rPr>
        <w:t>Data Exploration</w:t>
      </w:r>
    </w:p>
    <w:p w14:paraId="460EE9B1" w14:textId="3B17D954" w:rsidR="00A56FA9" w:rsidRDefault="00731507" w:rsidP="009051FB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="00E87357">
        <w:rPr>
          <w:rFonts w:ascii="Times New Roman" w:hAnsi="Times New Roman" w:cs="Times New Roman"/>
          <w:lang w:val="en-US"/>
        </w:rPr>
        <w:t xml:space="preserve">The Dataset is </w:t>
      </w:r>
      <w:r w:rsidR="00E734EA">
        <w:rPr>
          <w:rFonts w:ascii="Times New Roman" w:hAnsi="Times New Roman" w:cs="Times New Roman"/>
          <w:lang w:val="en-US"/>
        </w:rPr>
        <w:t xml:space="preserve">the retrieved from </w:t>
      </w:r>
      <w:r w:rsidR="009E7E63">
        <w:rPr>
          <w:rFonts w:ascii="Times New Roman" w:hAnsi="Times New Roman" w:cs="Times New Roman"/>
          <w:lang w:val="en-US"/>
        </w:rPr>
        <w:t xml:space="preserve">the </w:t>
      </w:r>
      <w:r w:rsidR="00E734EA">
        <w:rPr>
          <w:rFonts w:ascii="Times New Roman" w:hAnsi="Times New Roman" w:cs="Times New Roman"/>
          <w:lang w:val="en-US"/>
        </w:rPr>
        <w:t>grading records of the author in the fall semester of 2020, collected from the four Cornerstone Courses: Multimodal Communication (MC), Empirical Analysis (EA), Formal Analysis (FA), and Complex System (CS).</w:t>
      </w:r>
      <w:r w:rsidR="00474038">
        <w:rPr>
          <w:rFonts w:ascii="Times New Roman" w:hAnsi="Times New Roman" w:cs="Times New Roman"/>
          <w:lang w:val="en-US"/>
        </w:rPr>
        <w:t xml:space="preserve"> As presented in</w:t>
      </w:r>
      <w:r w:rsidR="009E7E63">
        <w:rPr>
          <w:rFonts w:ascii="Times New Roman" w:hAnsi="Times New Roman" w:cs="Times New Roman"/>
          <w:lang w:val="en-US"/>
        </w:rPr>
        <w:t xml:space="preserve"> </w:t>
      </w:r>
      <w:r w:rsidR="009E7E63">
        <w:rPr>
          <w:rFonts w:ascii="Times New Roman" w:hAnsi="Times New Roman" w:cs="Times New Roman"/>
          <w:lang w:val="en-US"/>
        </w:rPr>
        <w:lastRenderedPageBreak/>
        <w:t>Table 1</w:t>
      </w:r>
      <w:r w:rsidR="00474038">
        <w:rPr>
          <w:rFonts w:ascii="Times New Roman" w:hAnsi="Times New Roman" w:cs="Times New Roman"/>
          <w:lang w:val="en-US"/>
        </w:rPr>
        <w:t xml:space="preserve">, </w:t>
      </w:r>
      <w:r w:rsidR="00ED7F4B">
        <w:rPr>
          <w:rFonts w:ascii="Times New Roman" w:hAnsi="Times New Roman" w:cs="Times New Roman"/>
          <w:lang w:val="en-US"/>
        </w:rPr>
        <w:t>there were 183 raw data in the dataset. However, only 140 of them are considered as effective data with graded HC scores.</w:t>
      </w:r>
    </w:p>
    <w:p w14:paraId="0FEF3FB9" w14:textId="0F1346FC" w:rsidR="009E7D3F" w:rsidRPr="009E7D3F" w:rsidRDefault="009E7D3F" w:rsidP="00A56FA9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9E7D3F">
        <w:rPr>
          <w:rFonts w:ascii="Times New Roman" w:hAnsi="Times New Roman" w:cs="Times New Roman"/>
          <w:b/>
          <w:bCs/>
          <w:lang w:val="en-US"/>
        </w:rPr>
        <w:t>Table</w:t>
      </w:r>
      <w:r w:rsidR="00A56FA9" w:rsidRPr="009E7D3F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1</w:t>
      </w:r>
    </w:p>
    <w:p w14:paraId="2CB8C266" w14:textId="3B16D883" w:rsidR="00961051" w:rsidRPr="001C1329" w:rsidRDefault="00A56FA9" w:rsidP="00525B62">
      <w:pPr>
        <w:spacing w:line="480" w:lineRule="auto"/>
        <w:rPr>
          <w:rFonts w:ascii="Times New Roman" w:hAnsi="Times New Roman" w:cs="Times New Roman"/>
          <w:i/>
          <w:iCs/>
          <w:lang w:val="en-US"/>
        </w:rPr>
      </w:pPr>
      <w:r w:rsidRPr="0045436E">
        <w:rPr>
          <w:rFonts w:ascii="Times New Roman" w:hAnsi="Times New Roman" w:cs="Times New Roman"/>
          <w:i/>
          <w:iCs/>
          <w:lang w:val="en-US"/>
        </w:rPr>
        <w:t xml:space="preserve">The HC Grades Raw </w:t>
      </w:r>
      <w:r w:rsidRPr="001C1329">
        <w:rPr>
          <w:rFonts w:ascii="Times New Roman" w:hAnsi="Times New Roman" w:cs="Times New Roman"/>
          <w:i/>
          <w:iCs/>
          <w:lang w:val="en-US"/>
        </w:rPr>
        <w:t>Dataset.</w:t>
      </w:r>
    </w:p>
    <w:p w14:paraId="5F76A023" w14:textId="5243C5B2" w:rsidR="00961051" w:rsidRPr="001C1329" w:rsidRDefault="00731507" w:rsidP="00525B62">
      <w:pPr>
        <w:spacing w:line="480" w:lineRule="auto"/>
        <w:rPr>
          <w:rFonts w:ascii="Times New Roman" w:hAnsi="Times New Roman" w:cs="Times New Roman"/>
          <w:i/>
          <w:iCs/>
          <w:lang w:val="en-US"/>
        </w:rPr>
      </w:pPr>
      <w:r w:rsidRPr="001C1329"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7B0C6754" wp14:editId="4CDEF2DC">
            <wp:extent cx="5943600" cy="3050540"/>
            <wp:effectExtent l="0" t="0" r="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CBE7" w14:textId="164C40A1" w:rsidR="009A7FBA" w:rsidRDefault="001C1329" w:rsidP="009A7FBA">
      <w:pPr>
        <w:spacing w:line="480" w:lineRule="auto"/>
        <w:rPr>
          <w:rFonts w:ascii="Times New Roman" w:hAnsi="Times New Roman" w:cs="Times New Roman"/>
          <w:lang w:val="en-US"/>
        </w:rPr>
      </w:pPr>
      <w:r w:rsidRPr="001C1329">
        <w:rPr>
          <w:rFonts w:ascii="Times New Roman" w:hAnsi="Times New Roman" w:cs="Times New Roman"/>
          <w:i/>
          <w:iCs/>
          <w:lang w:val="en-US"/>
        </w:rPr>
        <w:t>Note</w:t>
      </w:r>
      <w:r>
        <w:rPr>
          <w:rFonts w:ascii="Times New Roman" w:hAnsi="Times New Roman" w:cs="Times New Roman"/>
          <w:i/>
          <w:iCs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Thexxxxxxxxxxx</w:t>
      </w:r>
      <w:proofErr w:type="spellEnd"/>
    </w:p>
    <w:p w14:paraId="0658208E" w14:textId="77777777" w:rsidR="00ED7F4B" w:rsidRDefault="00ED7F4B" w:rsidP="009A7FBA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CF93F70" w14:textId="265B58A5" w:rsidR="00ED7F4B" w:rsidRDefault="00ED7F4B" w:rsidP="00ED7F4B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dataset contains several variables, where the Type, HC, Foregrounded, Session, Comment are the categorical qualitative variables, differentiating these data into different groups, while Data is a continuous quantitative variable and Weight is continuous quantitative.</w:t>
      </w:r>
    </w:p>
    <w:p w14:paraId="0227CDA9" w14:textId="6BEEF33C" w:rsidR="00961051" w:rsidRPr="00731507" w:rsidRDefault="00ED7F4B" w:rsidP="00ED7F4B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Grade might be assumed</w:t>
      </w: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as a discrete quantitative variable as it can only take the values of integers in a 1 to 5 scale. As a result, Weighted Grade, the product of Grade and Weight, is also a discrete variable. </w:t>
      </w:r>
    </w:p>
    <w:bookmarkEnd w:id="10"/>
    <w:bookmarkEnd w:id="11"/>
    <w:p w14:paraId="4E635DDC" w14:textId="77777777" w:rsidR="00425F5D" w:rsidRDefault="00425F5D" w:rsidP="00ED7F4B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079B3EC" w14:textId="4E027A65" w:rsidR="00425F5D" w:rsidRPr="00C96EB4" w:rsidRDefault="00425F5D" w:rsidP="00425F5D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C96EB4">
        <w:rPr>
          <w:rFonts w:ascii="Times New Roman" w:hAnsi="Times New Roman" w:cs="Times New Roman"/>
          <w:b/>
          <w:bCs/>
          <w:lang w:val="en-US"/>
        </w:rPr>
        <w:t>Table 2</w:t>
      </w:r>
    </w:p>
    <w:p w14:paraId="2E84828F" w14:textId="55FEEBAA" w:rsidR="00425F5D" w:rsidRPr="00C96EB4" w:rsidRDefault="00C96EB4" w:rsidP="00425F5D">
      <w:pPr>
        <w:spacing w:line="480" w:lineRule="auto"/>
        <w:rPr>
          <w:rFonts w:ascii="Times New Roman" w:hAnsi="Times New Roman" w:cs="Times New Roman"/>
          <w:i/>
          <w:iCs/>
          <w:lang w:val="en-US"/>
        </w:rPr>
      </w:pPr>
      <w:r w:rsidRPr="00C96EB4">
        <w:rPr>
          <w:rFonts w:ascii="Times New Roman" w:hAnsi="Times New Roman" w:cs="Times New Roman"/>
          <w:i/>
          <w:iCs/>
          <w:lang w:val="en-US"/>
        </w:rPr>
        <w:lastRenderedPageBreak/>
        <w:t xml:space="preserve">The </w:t>
      </w:r>
      <w:r>
        <w:rPr>
          <w:rFonts w:ascii="Times New Roman" w:hAnsi="Times New Roman" w:cs="Times New Roman"/>
          <w:i/>
          <w:iCs/>
          <w:lang w:val="en-US"/>
        </w:rPr>
        <w:t>HC Dataset Grouped by HC and Date</w:t>
      </w:r>
    </w:p>
    <w:p w14:paraId="645E697C" w14:textId="494ADCC5" w:rsidR="00425F5D" w:rsidRDefault="00425F5D" w:rsidP="00C96EB4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01A770" wp14:editId="7744F807">
            <wp:extent cx="3933519" cy="2965269"/>
            <wp:effectExtent l="0" t="0" r="381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860" cy="298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65D5" w14:textId="77777777" w:rsidR="00ED7F4B" w:rsidRDefault="00ED7F4B" w:rsidP="00ED7F4B">
      <w:pPr>
        <w:spacing w:line="480" w:lineRule="auto"/>
        <w:rPr>
          <w:rFonts w:ascii="Times New Roman" w:hAnsi="Times New Roman" w:cs="Times New Roman"/>
          <w:lang w:val="en-US"/>
        </w:rPr>
      </w:pPr>
      <w:r w:rsidRPr="001C1329">
        <w:rPr>
          <w:rFonts w:ascii="Times New Roman" w:hAnsi="Times New Roman" w:cs="Times New Roman"/>
          <w:i/>
          <w:iCs/>
          <w:lang w:val="en-US"/>
        </w:rPr>
        <w:t>Note</w:t>
      </w:r>
      <w:r>
        <w:rPr>
          <w:rFonts w:ascii="Times New Roman" w:hAnsi="Times New Roman" w:cs="Times New Roman"/>
          <w:i/>
          <w:iCs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Thexxxxxxxxxxx</w:t>
      </w:r>
      <w:proofErr w:type="spellEnd"/>
    </w:p>
    <w:p w14:paraId="7B54A31B" w14:textId="77777777" w:rsidR="00ED7F4B" w:rsidRDefault="00ED7F4B" w:rsidP="00ED7F4B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8F6339E" w14:textId="03A7F4F6" w:rsidR="00ED7F4B" w:rsidRPr="00731507" w:rsidRDefault="00ED7F4B" w:rsidP="00ED7F4B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One underlying ordinal variable we can infer from the Data is the order that we apply the HC, which is an important information for our analysis. As presented in Table </w:t>
      </w:r>
    </w:p>
    <w:bookmarkEnd w:id="12"/>
    <w:bookmarkEnd w:id="13"/>
    <w:p w14:paraId="580454FF" w14:textId="0AF503EF" w:rsidR="00ED7F4B" w:rsidRDefault="00ED7F4B" w:rsidP="00C96EB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AAC7B8A" w14:textId="1C9F9F85" w:rsidR="00ED7F4B" w:rsidRDefault="007C52B9" w:rsidP="00C96EB4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2B78550" wp14:editId="5E250CD0">
            <wp:extent cx="2442240" cy="35687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68" cy="359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CB89" w14:textId="65115107" w:rsidR="001B6C16" w:rsidRPr="00731507" w:rsidRDefault="00425F5D" w:rsidP="001B6C16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731507">
        <w:rPr>
          <w:rFonts w:ascii="Times New Roman" w:hAnsi="Times New Roman" w:cs="Times New Roman"/>
          <w:lang w:val="en-US"/>
        </w:rPr>
        <w:t xml:space="preserve"> </w:t>
      </w:r>
      <w:r w:rsidR="00525B62" w:rsidRPr="00731507">
        <w:rPr>
          <w:rFonts w:ascii="Times New Roman" w:hAnsi="Times New Roman" w:cs="Times New Roman"/>
          <w:lang w:val="en-US"/>
        </w:rPr>
        <w:t>[Text]</w:t>
      </w:r>
    </w:p>
    <w:p w14:paraId="68EDAB80" w14:textId="621D1A8A" w:rsidR="00525B62" w:rsidRDefault="001B6C16" w:rsidP="001C1329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3F1FE14" wp14:editId="1544946C">
            <wp:extent cx="3899425" cy="16102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992" cy="161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FCD3" w14:textId="6875BE69" w:rsidR="001B6C16" w:rsidRDefault="001B6C16" w:rsidP="001B6C16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Figure I.,</w:t>
      </w:r>
    </w:p>
    <w:p w14:paraId="6C936E1F" w14:textId="519C0294" w:rsidR="00BC2A57" w:rsidRDefault="00BC2A57" w:rsidP="00525B62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91BDB3A" w14:textId="46149579" w:rsidR="0055552C" w:rsidRDefault="0082150B" w:rsidP="00525B62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Hypothesis Development</w:t>
      </w:r>
    </w:p>
    <w:p w14:paraId="2645752F" w14:textId="77777777" w:rsidR="0055552C" w:rsidRDefault="0055552C" w:rsidP="00525B62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BDB16E9" w14:textId="62045A6F" w:rsidR="00BC2A57" w:rsidRPr="00BC2A57" w:rsidRDefault="00BC2A57" w:rsidP="00525B6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BC2A57">
        <w:rPr>
          <w:rFonts w:ascii="Times New Roman" w:hAnsi="Times New Roman" w:cs="Times New Roman"/>
          <w:b/>
          <w:bCs/>
          <w:lang w:val="en-US"/>
        </w:rPr>
        <w:t>Significant Test</w:t>
      </w:r>
    </w:p>
    <w:p w14:paraId="3FA22DC7" w14:textId="77777777" w:rsidR="00BC2A57" w:rsidRDefault="00BC2A57" w:rsidP="00BC2A5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[Text]</w:t>
      </w:r>
    </w:p>
    <w:p w14:paraId="4BC30009" w14:textId="77777777" w:rsidR="00BC2A57" w:rsidRDefault="00BC2A57" w:rsidP="00BC2A5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[Text]</w:t>
      </w:r>
    </w:p>
    <w:p w14:paraId="6EF64076" w14:textId="77777777" w:rsidR="00BC2A57" w:rsidRDefault="00BC2A57" w:rsidP="00525B62">
      <w:pPr>
        <w:spacing w:line="480" w:lineRule="auto"/>
        <w:rPr>
          <w:rFonts w:ascii="Times New Roman" w:hAnsi="Times New Roman" w:cs="Times New Roman"/>
          <w:lang w:val="en-US"/>
        </w:rPr>
      </w:pPr>
    </w:p>
    <w:bookmarkEnd w:id="6"/>
    <w:bookmarkEnd w:id="7"/>
    <w:p w14:paraId="00D940D2" w14:textId="2ACC6D21" w:rsidR="00525B62" w:rsidRDefault="00BC2A57" w:rsidP="00525B6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BC2A57">
        <w:rPr>
          <w:rFonts w:ascii="Times New Roman" w:hAnsi="Times New Roman" w:cs="Times New Roman"/>
          <w:b/>
          <w:bCs/>
          <w:lang w:val="en-US"/>
        </w:rPr>
        <w:t>Conclusion</w:t>
      </w:r>
    </w:p>
    <w:p w14:paraId="6DE294A5" w14:textId="77777777" w:rsidR="00BC2A57" w:rsidRDefault="00BC2A57" w:rsidP="00BC2A5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[Text]</w:t>
      </w:r>
    </w:p>
    <w:p w14:paraId="1CD9B7AE" w14:textId="1AC5734D" w:rsidR="0010363D" w:rsidRDefault="00BC2A57" w:rsidP="00525B62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[Text]</w:t>
      </w:r>
    </w:p>
    <w:p w14:paraId="23E5098C" w14:textId="0CC2F69D" w:rsidR="0010363D" w:rsidRDefault="0010363D" w:rsidP="00525B62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</w:p>
    <w:p w14:paraId="3BF94D1C" w14:textId="2E7BA301" w:rsidR="0010363D" w:rsidRDefault="0010363D" w:rsidP="00525B62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2DBEF143" w14:textId="113A5289" w:rsidR="0010363D" w:rsidRDefault="0010363D" w:rsidP="00525B62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7C4ABEA6" w14:textId="77777777" w:rsidR="00961051" w:rsidRDefault="0096105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057D1848" w14:textId="33F9414C" w:rsidR="0010363D" w:rsidRPr="00961051" w:rsidRDefault="0010363D" w:rsidP="00961051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bookmarkStart w:id="14" w:name="OLE_LINK13"/>
      <w:bookmarkStart w:id="15" w:name="OLE_LINK14"/>
      <w:r w:rsidRPr="00961051">
        <w:rPr>
          <w:rFonts w:ascii="Times New Roman" w:hAnsi="Times New Roman" w:cs="Times New Roman"/>
          <w:b/>
          <w:bCs/>
          <w:lang w:val="en-US"/>
        </w:rPr>
        <w:lastRenderedPageBreak/>
        <w:t>Reference</w:t>
      </w:r>
    </w:p>
    <w:p w14:paraId="5F9C19AE" w14:textId="412D4C32" w:rsidR="008408BA" w:rsidRPr="008408BA" w:rsidRDefault="00961051" w:rsidP="008408BA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 w:fldLock="1"/>
      </w:r>
      <w:r>
        <w:rPr>
          <w:rFonts w:ascii="Times New Roman" w:hAnsi="Times New Roman" w:cs="Times New Roman"/>
          <w:lang w:val="en-US"/>
        </w:rPr>
        <w:instrText xml:space="preserve">ADDIN Mendeley Bibliography CSL_BIBLIOGRAPHY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8408BA" w:rsidRPr="008408BA">
        <w:rPr>
          <w:rFonts w:ascii="Times New Roman" w:hAnsi="Times New Roman" w:cs="Times New Roman"/>
          <w:noProof/>
          <w:lang w:val="en-US"/>
        </w:rPr>
        <w:t>Philosophy &amp; Pedagogy | Minerva Schools. (n.d.). Retrieved December 18, 2020, from https://www.minerva.kgi.edu/academics/philosophy-pedagogy/</w:t>
      </w:r>
    </w:p>
    <w:p w14:paraId="02921097" w14:textId="77777777" w:rsidR="008408BA" w:rsidRPr="008408BA" w:rsidRDefault="008408BA" w:rsidP="008408BA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lang w:val="en-US"/>
        </w:rPr>
      </w:pPr>
      <w:r w:rsidRPr="008408BA">
        <w:rPr>
          <w:rFonts w:ascii="Times New Roman" w:hAnsi="Times New Roman" w:cs="Times New Roman"/>
          <w:noProof/>
          <w:lang w:val="en-US"/>
        </w:rPr>
        <w:t xml:space="preserve">Puthipiroj, J. (n.d.). </w:t>
      </w:r>
      <w:r w:rsidRPr="008408BA">
        <w:rPr>
          <w:rFonts w:ascii="Times New Roman" w:hAnsi="Times New Roman" w:cs="Times New Roman"/>
          <w:i/>
          <w:iCs/>
          <w:noProof/>
          <w:lang w:val="en-US"/>
        </w:rPr>
        <w:t>Gaming the Grading System</w:t>
      </w:r>
      <w:r w:rsidRPr="008408BA">
        <w:rPr>
          <w:rFonts w:ascii="Times New Roman" w:hAnsi="Times New Roman" w:cs="Times New Roman"/>
          <w:noProof/>
          <w:lang w:val="en-US"/>
        </w:rPr>
        <w:t>.</w:t>
      </w:r>
    </w:p>
    <w:p w14:paraId="3893254E" w14:textId="77777777" w:rsidR="008408BA" w:rsidRPr="008408BA" w:rsidRDefault="008408BA" w:rsidP="008408BA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</w:rPr>
      </w:pPr>
      <w:r w:rsidRPr="008408BA">
        <w:rPr>
          <w:rFonts w:ascii="Times New Roman" w:hAnsi="Times New Roman" w:cs="Times New Roman"/>
          <w:noProof/>
          <w:lang w:val="en-US"/>
        </w:rPr>
        <w:t>Transfer Calculation and Cornerstone grading – The Hub. (n.d.). Retrieved December 18, 2020, from https://hub.minerva.kgi.edu/academics/curriculum/cornerstone-grading/</w:t>
      </w:r>
    </w:p>
    <w:p w14:paraId="72BE8C28" w14:textId="000B00E0" w:rsidR="0010363D" w:rsidRDefault="00961051" w:rsidP="008408BA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end"/>
      </w:r>
    </w:p>
    <w:bookmarkEnd w:id="14"/>
    <w:bookmarkEnd w:id="15"/>
    <w:p w14:paraId="4D687331" w14:textId="694436E0" w:rsidR="00961051" w:rsidRDefault="00961051" w:rsidP="00525B62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78FA2130" w14:textId="2ED82B45" w:rsidR="00961051" w:rsidRDefault="00961051" w:rsidP="00525B62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600C138" w14:textId="5601624D" w:rsidR="00961051" w:rsidRDefault="00961051" w:rsidP="00525B62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E24FF77" w14:textId="77777777" w:rsidR="00961051" w:rsidRPr="0010363D" w:rsidRDefault="00961051" w:rsidP="00525B62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251FF4F3" w14:textId="2406AE65" w:rsidR="0010363D" w:rsidRDefault="0010363D" w:rsidP="00525B6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Appendix</w:t>
      </w:r>
      <w:r w:rsidR="001B5A34">
        <w:rPr>
          <w:rFonts w:ascii="Times New Roman" w:hAnsi="Times New Roman" w:cs="Times New Roman"/>
          <w:b/>
          <w:bCs/>
          <w:lang w:val="en-US"/>
        </w:rPr>
        <w:t xml:space="preserve"> I. Raw Dataset</w:t>
      </w:r>
    </w:p>
    <w:p w14:paraId="2F5D1B3B" w14:textId="21EA654D" w:rsidR="001B5A34" w:rsidRDefault="001B5A34" w:rsidP="00525B6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p w14:paraId="383CFDA9" w14:textId="32D288DB" w:rsidR="001B5A34" w:rsidRDefault="001B5A34" w:rsidP="00525B6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Appendix II. Clean Dataset</w:t>
      </w:r>
    </w:p>
    <w:p w14:paraId="51D8FC3E" w14:textId="77777777" w:rsidR="001B5A34" w:rsidRDefault="001B5A34" w:rsidP="00525B6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p w14:paraId="4C3A7A2B" w14:textId="77777777" w:rsidR="001B5A34" w:rsidRDefault="001B5A34" w:rsidP="00525B6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p w14:paraId="177BFE54" w14:textId="77777777" w:rsidR="0010363D" w:rsidRDefault="0010363D" w:rsidP="00525B6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p w14:paraId="10FCAA1B" w14:textId="4816864E" w:rsidR="0010363D" w:rsidRDefault="0010363D" w:rsidP="00525B6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p w14:paraId="232B3687" w14:textId="77777777" w:rsidR="0010363D" w:rsidRPr="00BC2A57" w:rsidRDefault="0010363D" w:rsidP="00525B6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sectPr w:rsidR="0010363D" w:rsidRPr="00BC2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AEF24" w14:textId="77777777" w:rsidR="009D0AA6" w:rsidRDefault="009D0AA6">
      <w:r>
        <w:separator/>
      </w:r>
    </w:p>
  </w:endnote>
  <w:endnote w:type="continuationSeparator" w:id="0">
    <w:p w14:paraId="3B1B2FB9" w14:textId="77777777" w:rsidR="009D0AA6" w:rsidRDefault="009D0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02AD1" w14:textId="77777777" w:rsidR="009D0AA6" w:rsidRDefault="009D0AA6">
      <w:r>
        <w:separator/>
      </w:r>
    </w:p>
  </w:footnote>
  <w:footnote w:type="continuationSeparator" w:id="0">
    <w:p w14:paraId="151954BE" w14:textId="77777777" w:rsidR="009D0AA6" w:rsidRDefault="009D0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697569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12BB9FF" w14:textId="77777777" w:rsidR="003E45F6" w:rsidRDefault="008F019E" w:rsidP="003E45F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8B51FD" w14:textId="77777777" w:rsidR="003E45F6" w:rsidRDefault="003E45F6" w:rsidP="003E45F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8006890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A6E3F68" w14:textId="77777777" w:rsidR="003E45F6" w:rsidRDefault="008F019E" w:rsidP="003E45F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8338D8" w14:textId="77777777" w:rsidR="003E45F6" w:rsidRDefault="003E45F6" w:rsidP="003E45F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57"/>
    <w:rsid w:val="00070CEC"/>
    <w:rsid w:val="000E0860"/>
    <w:rsid w:val="000E23A1"/>
    <w:rsid w:val="0010363D"/>
    <w:rsid w:val="001829E0"/>
    <w:rsid w:val="001912F8"/>
    <w:rsid w:val="001A6094"/>
    <w:rsid w:val="001B5A34"/>
    <w:rsid w:val="001B6C16"/>
    <w:rsid w:val="001C1329"/>
    <w:rsid w:val="002614C0"/>
    <w:rsid w:val="00264522"/>
    <w:rsid w:val="002A7D2A"/>
    <w:rsid w:val="002B2A20"/>
    <w:rsid w:val="002F7B5D"/>
    <w:rsid w:val="0034581D"/>
    <w:rsid w:val="003E45F6"/>
    <w:rsid w:val="00425F5D"/>
    <w:rsid w:val="0045436E"/>
    <w:rsid w:val="00474038"/>
    <w:rsid w:val="00525B62"/>
    <w:rsid w:val="0055552C"/>
    <w:rsid w:val="005744B0"/>
    <w:rsid w:val="00614488"/>
    <w:rsid w:val="006F09C0"/>
    <w:rsid w:val="00731507"/>
    <w:rsid w:val="00791ED5"/>
    <w:rsid w:val="007A2EB3"/>
    <w:rsid w:val="007C52B9"/>
    <w:rsid w:val="0082150B"/>
    <w:rsid w:val="00824138"/>
    <w:rsid w:val="008408BA"/>
    <w:rsid w:val="00881B39"/>
    <w:rsid w:val="008E6B7E"/>
    <w:rsid w:val="008F019E"/>
    <w:rsid w:val="009051FB"/>
    <w:rsid w:val="00961051"/>
    <w:rsid w:val="009763BE"/>
    <w:rsid w:val="009A7FBA"/>
    <w:rsid w:val="009C221F"/>
    <w:rsid w:val="009D0AA6"/>
    <w:rsid w:val="009E7D3F"/>
    <w:rsid w:val="009E7E63"/>
    <w:rsid w:val="00A56FA9"/>
    <w:rsid w:val="00B02CDB"/>
    <w:rsid w:val="00BC2A57"/>
    <w:rsid w:val="00C96EB4"/>
    <w:rsid w:val="00CA4504"/>
    <w:rsid w:val="00D4034A"/>
    <w:rsid w:val="00E26411"/>
    <w:rsid w:val="00E734EA"/>
    <w:rsid w:val="00E87357"/>
    <w:rsid w:val="00E921D0"/>
    <w:rsid w:val="00EB720C"/>
    <w:rsid w:val="00ED7F4B"/>
    <w:rsid w:val="00F63F7B"/>
    <w:rsid w:val="00F70C59"/>
    <w:rsid w:val="00FC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75492"/>
  <w15:chartTrackingRefBased/>
  <w15:docId w15:val="{55299492-B78E-CB4A-B9A9-A1803515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B62"/>
  </w:style>
  <w:style w:type="character" w:styleId="PageNumber">
    <w:name w:val="page number"/>
    <w:basedOn w:val="DefaultParagraphFont"/>
    <w:uiPriority w:val="99"/>
    <w:semiHidden/>
    <w:unhideWhenUsed/>
    <w:rsid w:val="00525B62"/>
  </w:style>
  <w:style w:type="paragraph" w:styleId="Footer">
    <w:name w:val="footer"/>
    <w:basedOn w:val="Normal"/>
    <w:link w:val="FooterChar"/>
    <w:uiPriority w:val="99"/>
    <w:unhideWhenUsed/>
    <w:rsid w:val="007315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arry/Library/Group%20Containers/UBF8T346G9.Office/User%20Content.localized/Templates.localized/AP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F65D92-9E49-BE41-8107-F3A946A0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Template.dotx</Template>
  <TotalTime>3</TotalTime>
  <Pages>8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 Wang</dc:creator>
  <cp:keywords/>
  <dc:description/>
  <cp:lastModifiedBy>Zeen Wang</cp:lastModifiedBy>
  <cp:revision>4</cp:revision>
  <dcterms:created xsi:type="dcterms:W3CDTF">2020-12-29T00:51:00Z</dcterms:created>
  <dcterms:modified xsi:type="dcterms:W3CDTF">2021-02-20T08:32:00Z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bceb8def-930a-3443-ba12-571b251655e5</vt:lpwstr>
  </property>
  <property fmtid="{D5CDD505-2E9C-101B-9397-08002B2CF9AE}" pid="24" name="Mendeley Citation Style_1">
    <vt:lpwstr>http://www.zotero.org/styles/apa</vt:lpwstr>
  </property>
</Properties>
</file>