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module-2-capability-proof"/>
    <w:p>
      <w:pPr>
        <w:pStyle w:val="Heading1"/>
      </w:pPr>
      <w:r>
        <w:t xml:space="preserve">Module 2 — Capability Proof</w:t>
      </w:r>
    </w:p>
    <w:p>
      <w:pPr>
        <w:pStyle w:val="FirstParagraph"/>
      </w:pPr>
      <w:r>
        <w:rPr>
          <w:bCs/>
          <w:b/>
        </w:rPr>
        <w:t xml:space="preserve">CodeTruth Agent V3 — Module 2 — Repository Graph Engine</w:t>
      </w:r>
    </w:p>
    <w:p>
      <w:pPr>
        <w:pStyle w:val="BodyText"/>
      </w:pPr>
      <w:r>
        <w:t xml:space="preserve">This document shows concrete, real evidence for each capability claimed in</w:t>
      </w:r>
      <w:r>
        <w:t xml:space="preserve"> </w:t>
      </w:r>
      <w:r>
        <w:rPr>
          <w:rStyle w:val="VerbatimChar"/>
        </w:rPr>
        <w:t xml:space="preserve">MODULE2_DOCUMENTATION.md</w:t>
      </w:r>
      <w:r>
        <w:t xml:space="preserve"> </w:t>
      </w:r>
      <w:r>
        <w:t xml:space="preserve">— actual input/output, not descriptions.</w:t>
      </w:r>
    </w:p>
    <w:p>
      <w:r>
        <w:pict>
          <v:rect style="width:0;height:1.5pt" o:hralign="center" o:hrstd="t" o:hr="t"/>
        </w:pict>
      </w:r>
    </w:p>
    <w:bookmarkStart w:id="20" w:name="function-class-extraction-v3-004-v3-005"/>
    <w:p>
      <w:pPr>
        <w:pStyle w:val="Heading2"/>
      </w:pPr>
      <w:r>
        <w:t xml:space="preserve">1. Function &amp; Class Extraction (V3-004, V3-005)</w:t>
      </w:r>
    </w:p>
    <w:p>
      <w:pPr>
        <w:pStyle w:val="FirstParagraph"/>
      </w:pPr>
      <w:r>
        <w:t xml:space="preserve">Input (</w:t>
      </w:r>
      <w:r>
        <w:rPr>
          <w:rStyle w:val="VerbatimChar"/>
        </w:rPr>
        <w:t xml:space="preserve">helper.py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save(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MyService(BaseService):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.save()</w:t>
      </w:r>
    </w:p>
    <w:p>
      <w:pPr>
        <w:pStyle w:val="FirstParagraph"/>
      </w:pPr>
      <w:r>
        <w:t xml:space="preserve">Output (</w:t>
      </w:r>
      <w:r>
        <w:rPr>
          <w:rStyle w:val="VerbatimChar"/>
        </w:rPr>
        <w:t xml:space="preserve">function_graph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class_graph</w:t>
      </w:r>
      <w:r>
        <w:t xml:space="preserve">):</w:t>
      </w:r>
    </w:p>
    <w:p>
      <w:pPr>
        <w:pStyle w:val="SourceCode"/>
      </w:pPr>
      <w:r>
        <w:rPr>
          <w:rStyle w:val="ErrorTok"/>
        </w:rPr>
        <w:t xml:space="preserve">"function_graph":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"helper.BaseService.save"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"helper.MyService.run"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"is_async"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  <w:r>
        <w:rPr>
          <w:rStyle w:val="ErrorTok"/>
        </w:rPr>
        <w:t xml:space="preserve">,</w:t>
      </w:r>
      <w:r>
        <w:br/>
      </w:r>
      <w:r>
        <w:rPr>
          <w:rStyle w:val="ErrorTok"/>
        </w:rPr>
        <w:t xml:space="preserve">"class_graph":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"helper"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"helper.BaseService"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"helper.MyService"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"MyService"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"bases"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"BaseService"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"scope"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X57f9f252488e40f99f1d1692b67c58d8ddbf58c"/>
    <w:p>
      <w:pPr>
        <w:pStyle w:val="Heading2"/>
      </w:pPr>
      <w:r>
        <w:t xml:space="preserve">2. Cross-Module Call Resolution (D-001, V3-009)</w:t>
      </w:r>
    </w:p>
    <w:p>
      <w:pPr>
        <w:pStyle w:val="FirstParagraph"/>
      </w:pPr>
      <w:r>
        <w:t xml:space="preserve">Input (</w:t>
      </w:r>
      <w:r>
        <w:rPr>
          <w:rStyle w:val="VerbatimChar"/>
        </w:rPr>
        <w:t xml:space="preserve">main.py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from helper import MyService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MyService().run()</w:t>
      </w:r>
      <w:r>
        <w:t xml:space="preserve">.</w:t>
      </w:r>
    </w:p>
    <w:p>
      <w:pPr>
        <w:pStyle w:val="BodyText"/>
      </w:pPr>
      <w:r>
        <w:t xml:space="preserve">Output (</w:t>
      </w:r>
      <w:r>
        <w:rPr>
          <w:rStyle w:val="VerbatimChar"/>
        </w:rPr>
        <w:t xml:space="preserve">call_graph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"caller"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"main.&lt;module&gt;"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"helper.MyService.run"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"imported_call"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Without D-001 (two-stage global build), this would be logged as</w:t>
      </w:r>
      <w:r>
        <w:t xml:space="preserve"> </w:t>
      </w:r>
      <w:r>
        <w:t xml:space="preserve">“</w:t>
      </w:r>
      <w:r>
        <w:t xml:space="preserve">unresolved external call</w:t>
      </w:r>
      <w:r>
        <w:t xml:space="preserve">”</w:t>
      </w:r>
      <w:r>
        <w:t xml:space="preserve"> </w:t>
      </w:r>
      <w:r>
        <w:t xml:space="preserve">— Stage A builds the global symbol table first,</w:t>
      </w:r>
      <w:r>
        <w:t xml:space="preserve"> </w:t>
      </w:r>
      <w:r>
        <w:t xml:space="preserve">Stage B resolves against it.</w:t>
      </w:r>
    </w:p>
    <w:p>
      <w:r>
        <w:pict>
          <v:rect style="width:0;height:1.5pt" o:hralign="center" o:hrstd="t" o:hr="t"/>
        </w:pict>
      </w:r>
    </w:p>
    <w:bookmarkEnd w:id="21"/>
    <w:bookmarkStart w:id="22" w:name="X66d8013e80b7b48c7c21a970c907eaec8342387"/>
    <w:p>
      <w:pPr>
        <w:pStyle w:val="Heading2"/>
      </w:pPr>
      <w:r>
        <w:t xml:space="preserve">3. Cross-Module Inheritance Resolution (D-004)</w:t>
      </w:r>
    </w:p>
    <w:p>
      <w:pPr>
        <w:pStyle w:val="FirstParagraph"/>
      </w:pPr>
      <w:r>
        <w:rPr>
          <w:rStyle w:val="VerbatimChar"/>
        </w:rPr>
        <w:t xml:space="preserve">MyService.run()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self.save()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is defined in</w:t>
      </w:r>
      <w:r>
        <w:t xml:space="preserve"> </w:t>
      </w:r>
      <w:r>
        <w:rPr>
          <w:rStyle w:val="VerbatimChar"/>
        </w:rPr>
        <w:t xml:space="preserve">BaseService</w:t>
      </w:r>
      <w:r>
        <w:t xml:space="preserve">,</w:t>
      </w:r>
      <w:r>
        <w:t xml:space="preserve"> </w:t>
      </w:r>
      <w:r>
        <w:t xml:space="preserve">a DIFFERENT class, found via D-004’s</w:t>
      </w:r>
      <w:r>
        <w:t xml:space="preserve"> </w:t>
      </w:r>
      <w:r>
        <w:rPr>
          <w:rStyle w:val="VerbatimChar"/>
        </w:rPr>
        <w:t xml:space="preserve">_find_method_in_hierarchy()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"caller"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"helper.MyService.run"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"callee"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"helper.BaseService.save"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"inherited_method_call"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relative-import-resolution-d-007"/>
    <w:p>
      <w:pPr>
        <w:pStyle w:val="Heading2"/>
      </w:pPr>
      <w:r>
        <w:t xml:space="preserve">4. Relative Import Resolution (D-007)</w:t>
      </w:r>
    </w:p>
    <w:p>
      <w:pPr>
        <w:pStyle w:val="FirstParagraph"/>
      </w:pPr>
      <w:r>
        <w:t xml:space="preserve">Input (</w:t>
      </w:r>
      <w:r>
        <w:rPr>
          <w:rStyle w:val="VerbatimChar"/>
        </w:rPr>
        <w:t xml:space="preserve">pkg/sub/models.py</w:t>
      </w:r>
      <w:r>
        <w:t xml:space="preserve">):</w:t>
      </w:r>
      <w:r>
        <w:t xml:space="preserve"> </w:t>
      </w:r>
      <w:r>
        <w:rPr>
          <w:rStyle w:val="VerbatimChar"/>
        </w:rPr>
        <w:t xml:space="preserve">from ..base import BaseModel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class MyModel(BaseModel): ...</w:t>
      </w:r>
      <w:r>
        <w:t xml:space="preserve">.</w:t>
      </w:r>
    </w:p>
    <w:p>
      <w:pPr>
        <w:pStyle w:val="BodyText"/>
      </w:pPr>
      <w:r>
        <w:t xml:space="preserve">D-007 resolves</w:t>
      </w:r>
      <w:r>
        <w:t xml:space="preserve"> </w:t>
      </w:r>
      <w:r>
        <w:rPr>
          <w:rStyle w:val="VerbatimChar"/>
        </w:rPr>
        <w:t xml:space="preserve">..base</w:t>
      </w:r>
      <w:r>
        <w:t xml:space="preserve"> </w:t>
      </w:r>
      <w:r>
        <w:t xml:space="preserve">(relative, level=2) to the absolute module</w:t>
      </w:r>
      <w:r>
        <w:t xml:space="preserve"> </w:t>
      </w:r>
      <w:r>
        <w:rPr>
          <w:rStyle w:val="VerbatimChar"/>
        </w:rPr>
        <w:t xml:space="preserve">pkg.base</w:t>
      </w:r>
      <w:r>
        <w:t xml:space="preserve"> </w:t>
      </w:r>
      <w:r>
        <w:t xml:space="preserve">using the importing module’s own package path — verified on a</w:t>
      </w:r>
      <w:r>
        <w:t xml:space="preserve"> </w:t>
      </w:r>
      <w:r>
        <w:t xml:space="preserve">4-file synthetic package with 0 unresolved items.</w:t>
      </w:r>
    </w:p>
    <w:p>
      <w:r>
        <w:pict>
          <v:rect style="width:0;height:1.5pt" o:hralign="center" o:hrstd="t" o:hr="t"/>
        </w:pict>
      </w:r>
    </w:p>
    <w:bookmarkEnd w:id="23"/>
    <w:bookmarkStart w:id="24" w:name="honest-truth-boundary-unresolved-log"/>
    <w:p>
      <w:pPr>
        <w:pStyle w:val="Heading2"/>
      </w:pPr>
      <w:r>
        <w:t xml:space="preserve">5. Honest</w:t>
      </w:r>
      <w:r>
        <w:t xml:space="preserve"> </w:t>
      </w:r>
      <w:r>
        <w:t xml:space="preserve">“</w:t>
      </w:r>
      <w:r>
        <w:t xml:space="preserve">Truth Boundary</w:t>
      </w:r>
      <w:r>
        <w:t xml:space="preserve">”</w:t>
      </w:r>
      <w:r>
        <w:t xml:space="preserve"> </w:t>
      </w:r>
      <w:r>
        <w:t xml:space="preserve">(unresolved log)</w:t>
      </w:r>
    </w:p>
    <w:p>
      <w:pPr>
        <w:pStyle w:val="FirstParagraph"/>
      </w:pPr>
      <w:r>
        <w:t xml:space="preserve">Input:</w:t>
      </w:r>
      <w:r>
        <w:t xml:space="preserve"> </w:t>
      </w:r>
      <w:r>
        <w:rPr>
          <w:rStyle w:val="VerbatimChar"/>
        </w:rPr>
        <w:t xml:space="preserve">data.process()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data</w:t>
      </w:r>
      <w:r>
        <w:t xml:space="preserve">’s type can’t be statically determined.</w:t>
      </w:r>
    </w:p>
    <w:p>
      <w:pPr>
        <w:pStyle w:val="BodyText"/>
      </w:pPr>
      <w:r>
        <w:t xml:space="preserve">Output (</w:t>
      </w:r>
      <w:r>
        <w:rPr>
          <w:rStyle w:val="VerbatimChar"/>
        </w:rPr>
        <w:t xml:space="preserve">unresolved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"attribute_call"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"Method call on local variable 'data' - type not tracked"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 graph edge is created to a guessed target — the call is logged with</w:t>
      </w:r>
      <w:r>
        <w:t xml:space="preserve"> </w:t>
      </w:r>
      <w:r>
        <w:t xml:space="preserve">file/line/reason instead.</w:t>
      </w:r>
    </w:p>
    <w:p>
      <w:r>
        <w:pict>
          <v:rect style="width:0;height:1.5pt" o:hralign="center" o:hrstd="t" o:hr="t"/>
        </w:pict>
      </w:r>
    </w:p>
    <w:bookmarkEnd w:id="24"/>
    <w:bookmarkStart w:id="25" w:name="cycle-detection-gap-3-topology.py"/>
    <w:p>
      <w:pPr>
        <w:pStyle w:val="Heading2"/>
      </w:pPr>
      <w:r>
        <w:t xml:space="preserve">6. Cycle Detection (Gap 3 — topology.py)</w:t>
      </w:r>
    </w:p>
    <w:p>
      <w:pPr>
        <w:pStyle w:val="FirstParagraph"/>
      </w:pPr>
      <w:r>
        <w:t xml:space="preserve">Two modules importing each other (</w:t>
      </w:r>
      <w:r>
        <w:rPr>
          <w:rStyle w:val="VerbatimChar"/>
        </w:rPr>
        <w:t xml:space="preserve">a.py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b.py</w:t>
      </w:r>
      <w:r>
        <w:t xml:space="preserve"> </w:t>
      </w:r>
      <w:r>
        <w:t xml:space="preserve">imports</w:t>
      </w:r>
      <w:r>
        <w:t xml:space="preserve"> </w:t>
      </w:r>
      <w:r>
        <w:rPr>
          <w:rStyle w:val="VerbatimChar"/>
        </w:rPr>
        <w:t xml:space="preserve">a</w:t>
      </w:r>
      <w:r>
        <w:t xml:space="preserve">)</w:t>
      </w:r>
      <w:r>
        <w:t xml:space="preserve"> </w:t>
      </w:r>
      <w:r>
        <w:t xml:space="preserve">produce:</w:t>
      </w:r>
    </w:p>
    <w:p>
      <w:pPr>
        <w:pStyle w:val="SourceCode"/>
      </w:pPr>
      <w:r>
        <w:rPr>
          <w:rStyle w:val="ErrorTok"/>
        </w:rPr>
        <w:t xml:space="preserve">"cyclic_clusters":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StringTok"/>
        </w:rPr>
        <w:t xml:space="preserve">"a"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OtherTok"/>
        </w:rPr>
        <w:t xml:space="preserve">]]</w:t>
      </w:r>
    </w:p>
    <w:p>
      <w:pPr>
        <w:pStyle w:val="FirstParagraph"/>
      </w:pPr>
      <w:r>
        <w:t xml:space="preserve">and both modules’</w:t>
      </w:r>
      <w:r>
        <w:t xml:space="preserve"> </w:t>
      </w:r>
      <w:r>
        <w:rPr>
          <w:rStyle w:val="VerbatimChar"/>
        </w:rPr>
        <w:t xml:space="preserve">module_graph</w:t>
      </w:r>
      <w:r>
        <w:t xml:space="preserve"> </w:t>
      </w:r>
      <w:r>
        <w:t xml:space="preserve">entries get</w:t>
      </w:r>
      <w:r>
        <w:t xml:space="preserve"> </w:t>
      </w:r>
      <w:r>
        <w:rPr>
          <w:rStyle w:val="VerbatimChar"/>
        </w:rPr>
        <w:t xml:space="preserve">"in_cyclic_loop": true, "cyclic_cluster_id": 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scale-stability-69-repo-validation"/>
    <w:p>
      <w:pPr>
        <w:pStyle w:val="Heading2"/>
      </w:pPr>
      <w:r>
        <w:t xml:space="preserve">7. Scale &amp; Stability (69-Repo Validation)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scanned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49,379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515,610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84,468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calls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1,005,321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 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65/69 (4 non-Python repos correctly BLOCKED)</w:t>
            </w:r>
          </w:p>
        </w:tc>
      </w:tr>
    </w:tbl>
    <w:p>
      <w:pPr>
        <w:pStyle w:val="BodyText"/>
      </w:pPr>
      <w:r>
        <w:t xml:space="preserve">Full per-repo breakdown:</w:t>
      </w:r>
      <w:r>
        <w:t xml:space="preserve"> </w:t>
      </w:r>
      <w:r>
        <w:rPr>
          <w:rStyle w:val="VerbatimChar"/>
        </w:rPr>
        <w:t xml:space="preserve">MODULE2_VALIDATION_SUMMARY.md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multi-language-extension-languages"/>
    <w:p>
      <w:pPr>
        <w:pStyle w:val="Heading2"/>
      </w:pPr>
      <w:r>
        <w:t xml:space="preserve">8. Multi-Language Extension (languages/)</w:t>
      </w:r>
    </w:p>
    <w:p>
      <w:pPr>
        <w:pStyle w:val="FirstParagraph"/>
      </w:pPr>
      <w:r>
        <w:t xml:space="preserve">Same</w:t>
      </w:r>
      <w:r>
        <w:t xml:space="preserve"> </w:t>
      </w:r>
      <w:r>
        <w:rPr>
          <w:rStyle w:val="VerbatimChar"/>
        </w:rPr>
        <w:t xml:space="preserve">build_repository_graph()</w:t>
      </w:r>
      <w:r>
        <w:t xml:space="preserve">-shaped output produced for non-Python code,</w:t>
      </w:r>
      <w:r>
        <w:t xml:space="preserve"> </w:t>
      </w:r>
      <w:r>
        <w:t xml:space="preserve">via registered adapters — zero changes to the Python core (31/31 tests pass</w:t>
      </w:r>
      <w:r>
        <w:t xml:space="preserve"> </w:t>
      </w:r>
      <w:r>
        <w:t xml:space="preserve">throughout):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Real-repo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C/C++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(20.3% resolved, 682 functions), u-boot (19.4%, 215 functions)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Synthetic sample: classes, methods, inheritance, same-class calls all correctly extracted via</w:t>
            </w:r>
            <w:r>
              <w:t xml:space="preserve"> </w:t>
            </w:r>
            <w:r>
              <w:rPr>
                <w:rStyle w:val="VerbatimChar"/>
              </w:rPr>
              <w:t xml:space="preserve">javalang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JavaScript/TS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vscode (50-file real test): 0 parse errors (was 28/30 with prior</w:t>
            </w:r>
            <w:r>
              <w:t xml:space="preserve"> </w:t>
            </w:r>
            <w:r>
              <w:rPr>
                <w:rStyle w:val="VerbatimChar"/>
              </w:rPr>
              <w:t xml:space="preserve">esprima</w:t>
            </w:r>
            <w:r>
              <w:t xml:space="preserve">-based adapter), 620 functions, 55 classes extracted</w:t>
            </w:r>
          </w:p>
        </w:tc>
      </w:tr>
    </w:tbl>
    <w:p>
      <w:pPr>
        <w:pStyle w:val="BodyText"/>
      </w:pPr>
      <w:r>
        <w:rPr>
          <w:bCs/>
          <w:b/>
        </w:rPr>
        <w:t xml:space="preserve">Cross-file resolution (</w:t>
      </w:r>
      <w:r>
        <w:rPr>
          <w:rStyle w:val="VerbatimChar"/>
          <w:bCs/>
          <w:b/>
        </w:rPr>
        <w:t xml:space="preserve">imported_call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imported_constructor_call</w:t>
      </w:r>
      <w:r>
        <w:rPr>
          <w:bCs/>
          <w:b/>
        </w:rPr>
        <w:t xml:space="preserve">)</w:t>
      </w:r>
      <w:r>
        <w:t xml:space="preserve"> </w:t>
      </w:r>
      <w:r>
        <w:t xml:space="preserve">was</w:t>
      </w:r>
      <w:r>
        <w:t xml:space="preserve"> </w:t>
      </w:r>
      <w:r>
        <w:t xml:space="preserve">verified correct on a synthetic 2-file package (relative-import + class</w:t>
      </w:r>
      <w:r>
        <w:t xml:space="preserve"> </w:t>
      </w:r>
      <w:r>
        <w:t xml:space="preserve">constructor + default export, 0 unresolved). On the 69-repo aggregate,</w:t>
      </w:r>
      <w:r>
        <w:t xml:space="preserve"> </w:t>
      </w:r>
      <w:r>
        <w:t xml:space="preserve">total resolved calls increased +77% (5,899 -&gt; 10,449) after this change -</w:t>
      </w:r>
      <w:r>
        <w:t xml:space="preserve"> </w:t>
      </w:r>
      <w:r>
        <w:t xml:space="preserve">though on the specific 50-file vscode sample, the resolvable import targets</w:t>
      </w:r>
      <w:r>
        <w:t xml:space="preserve"> </w:t>
      </w:r>
      <w:r>
        <w:t xml:space="preserve">happened to fall outside the sampled files (0</w:t>
      </w:r>
      <w:r>
        <w:t xml:space="preserve"> </w:t>
      </w:r>
      <w:r>
        <w:rPr>
          <w:rStyle w:val="VerbatimChar"/>
        </w:rPr>
        <w:t xml:space="preserve">imported_call</w:t>
      </w:r>
      <w:r>
        <w:t xml:space="preserve"> </w:t>
      </w:r>
      <w:r>
        <w:t xml:space="preserve">hits there,</w:t>
      </w:r>
      <w:r>
        <w:t xml:space="preserve"> </w:t>
      </w:r>
      <w:r>
        <w:t xml:space="preserve">186 correctly logged as</w:t>
      </w:r>
      <w:r>
        <w:t xml:space="preserve"> </w:t>
      </w:r>
      <w:r>
        <w:t xml:space="preserve">“</w:t>
      </w:r>
      <w:r>
        <w:t xml:space="preserve">target file not in scanned set</w:t>
      </w:r>
      <w:r>
        <w:t xml:space="preserve">”</w:t>
      </w:r>
      <w:r>
        <w:t xml:space="preserve">). The mechanism is</w:t>
      </w:r>
      <w:r>
        <w:t xml:space="preserve"> </w:t>
      </w:r>
      <w:r>
        <w:t xml:space="preserve">verified working; its yield on any given sample depends on the file cap.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CodeTruth Agent V3 — Module 2 — Repository Graph Engine</w:t>
      </w:r>
      <w:r>
        <w:t xml:space="preserve"> </w:t>
      </w:r>
      <w:r>
        <w:rPr>
          <w:iCs/>
          <w:i/>
        </w:rPr>
        <w:t xml:space="preserve">github.com/Zeeshan78699/CodeTruthAgent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2026-06-15T11:51:39Z</dcterms:created>
  <dcterms:modified xsi:type="dcterms:W3CDTF">2026-06-15T11:51:39Z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