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B950" w14:textId="46DC4B1A" w:rsidR="003D104F" w:rsidRPr="004208D9" w:rsidRDefault="004208D9">
      <w:pPr>
        <w:rPr>
          <w:rFonts w:ascii="Arial" w:hAnsi="Arial" w:cs="Arial"/>
        </w:rPr>
      </w:pPr>
      <w:r w:rsidRPr="004208D9">
        <w:rPr>
          <w:rFonts w:ascii="Arial" w:hAnsi="Arial" w:cs="Arial"/>
          <w:noProof/>
        </w:rPr>
        <w:drawing>
          <wp:inline distT="0" distB="0" distL="0" distR="0" wp14:anchorId="0C39F380" wp14:editId="4731878F">
            <wp:extent cx="1100666" cy="825500"/>
            <wp:effectExtent l="0" t="0" r="4445" b="0"/>
            <wp:docPr id="14758264" name="Afbeelding 2" descr="Afbeelding met Graphics, logo, schermopname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64" name="Afbeelding 2" descr="Afbeelding met Graphics, logo, schermopname, symbool&#10;&#10;Door AI gegenereerde inhoud is mogelijk onjuis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05" cy="8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858" w14:textId="75F3B14A" w:rsidR="004208D9" w:rsidRPr="004208D9" w:rsidRDefault="004208D9" w:rsidP="004208D9">
      <w:pPr>
        <w:pStyle w:val="Kop1"/>
        <w:rPr>
          <w:rFonts w:ascii="Arial" w:hAnsi="Arial" w:cs="Arial"/>
        </w:rPr>
      </w:pPr>
      <w:r w:rsidRPr="004208D9">
        <w:rPr>
          <w:rFonts w:ascii="Arial" w:hAnsi="Arial" w:cs="Arial"/>
        </w:rPr>
        <w:t xml:space="preserve">ISO 27001:2022 Gap </w:t>
      </w:r>
      <w:r w:rsidR="00C558BA">
        <w:rPr>
          <w:rFonts w:ascii="Arial" w:hAnsi="Arial" w:cs="Arial"/>
        </w:rPr>
        <w:t>Analyse</w:t>
      </w:r>
    </w:p>
    <w:p w14:paraId="5573A1E6" w14:textId="4488FFFA" w:rsidR="004208D9" w:rsidRPr="004208D9" w:rsidRDefault="004208D9" w:rsidP="004208D9">
      <w:pPr>
        <w:rPr>
          <w:rFonts w:ascii="Arial" w:hAnsi="Arial" w:cs="Arial"/>
        </w:rPr>
      </w:pPr>
      <w:proofErr w:type="spellStart"/>
      <w:r w:rsidRPr="004208D9">
        <w:rPr>
          <w:rFonts w:ascii="Arial" w:hAnsi="Arial" w:cs="Arial"/>
        </w:rPr>
        <w:t>This</w:t>
      </w:r>
      <w:proofErr w:type="spellEnd"/>
      <w:r w:rsidRPr="004208D9">
        <w:rPr>
          <w:rFonts w:ascii="Arial" w:hAnsi="Arial" w:cs="Arial"/>
        </w:rPr>
        <w:t xml:space="preserve"> report </w:t>
      </w:r>
      <w:proofErr w:type="spellStart"/>
      <w:r w:rsidRPr="004208D9">
        <w:rPr>
          <w:rFonts w:ascii="Arial" w:hAnsi="Arial" w:cs="Arial"/>
        </w:rPr>
        <w:t>outlines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current</w:t>
      </w:r>
      <w:proofErr w:type="spellEnd"/>
      <w:r w:rsidRPr="004208D9">
        <w:rPr>
          <w:rFonts w:ascii="Arial" w:hAnsi="Arial" w:cs="Arial"/>
        </w:rPr>
        <w:t xml:space="preserve"> status of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ISO 27001:2022 </w:t>
      </w:r>
      <w:r w:rsidR="00C558BA">
        <w:rPr>
          <w:rFonts w:ascii="Arial" w:hAnsi="Arial" w:cs="Arial"/>
        </w:rPr>
        <w:t xml:space="preserve">GAP analyse </w:t>
      </w:r>
      <w:proofErr w:type="spellStart"/>
      <w:r w:rsidRPr="004208D9">
        <w:rPr>
          <w:rFonts w:ascii="Arial" w:hAnsi="Arial" w:cs="Arial"/>
        </w:rPr>
        <w:t>and</w:t>
      </w:r>
      <w:proofErr w:type="spellEnd"/>
      <w:r w:rsidRPr="004208D9">
        <w:rPr>
          <w:rFonts w:ascii="Arial" w:hAnsi="Arial" w:cs="Arial"/>
        </w:rPr>
        <w:t xml:space="preserve"> i</w:t>
      </w:r>
      <w:proofErr w:type="spellStart"/>
      <w:r w:rsidRPr="004208D9">
        <w:rPr>
          <w:rFonts w:ascii="Arial" w:hAnsi="Arial" w:cs="Arial"/>
        </w:rPr>
        <w:t>dentifies</w:t>
      </w:r>
      <w:proofErr w:type="spellEnd"/>
      <w:r w:rsidRPr="004208D9">
        <w:rPr>
          <w:rFonts w:ascii="Arial" w:hAnsi="Arial" w:cs="Arial"/>
        </w:rPr>
        <w:t xml:space="preserve"> relevant </w:t>
      </w:r>
      <w:proofErr w:type="spellStart"/>
      <w:r w:rsidRPr="004208D9">
        <w:rPr>
          <w:rFonts w:ascii="Arial" w:hAnsi="Arial" w:cs="Arial"/>
        </w:rPr>
        <w:t>gaps</w:t>
      </w:r>
      <w:proofErr w:type="spellEnd"/>
      <w:r w:rsidRPr="004208D9">
        <w:rPr>
          <w:rFonts w:ascii="Arial" w:hAnsi="Arial" w:cs="Arial"/>
        </w:rPr>
        <w:t>.</w:t>
      </w:r>
    </w:p>
    <w:p w14:paraId="114A13F8" w14:textId="5016C973" w:rsidR="004208D9" w:rsidRPr="004208D9" w:rsidRDefault="004208D9" w:rsidP="004208D9">
      <w:pPr>
        <w:rPr>
          <w:rFonts w:ascii="Arial" w:hAnsi="Arial" w:cs="Arial"/>
        </w:rPr>
      </w:pPr>
      <w:r w:rsidRPr="004208D9">
        <w:rPr>
          <w:rFonts w:ascii="Arial" w:hAnsi="Arial" w:cs="Arial"/>
        </w:rPr>
        <w:t xml:space="preserve">It has been </w:t>
      </w:r>
      <w:proofErr w:type="spellStart"/>
      <w:r w:rsidRPr="004208D9">
        <w:rPr>
          <w:rFonts w:ascii="Arial" w:hAnsi="Arial" w:cs="Arial"/>
        </w:rPr>
        <w:t>fully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automated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and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generated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using</w:t>
      </w:r>
      <w:proofErr w:type="spellEnd"/>
      <w:r w:rsidRPr="004208D9">
        <w:rPr>
          <w:rFonts w:ascii="Arial" w:hAnsi="Arial" w:cs="Arial"/>
        </w:rPr>
        <w:t xml:space="preserve"> </w:t>
      </w:r>
      <w:proofErr w:type="gramStart"/>
      <w:r w:rsidRPr="004208D9">
        <w:rPr>
          <w:rFonts w:ascii="Arial" w:hAnsi="Arial" w:cs="Arial"/>
        </w:rPr>
        <w:t>AI support</w:t>
      </w:r>
      <w:proofErr w:type="gramEnd"/>
      <w:r w:rsidRPr="004208D9">
        <w:rPr>
          <w:rFonts w:ascii="Arial" w:hAnsi="Arial" w:cs="Arial"/>
        </w:rPr>
        <w:t xml:space="preserve">. </w:t>
      </w:r>
      <w:proofErr w:type="spellStart"/>
      <w:r w:rsidRPr="004208D9">
        <w:rPr>
          <w:rFonts w:ascii="Arial" w:hAnsi="Arial" w:cs="Arial"/>
        </w:rPr>
        <w:t>Please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note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that</w:t>
      </w:r>
      <w:proofErr w:type="spellEnd"/>
      <w:r w:rsidRPr="004208D9">
        <w:rPr>
          <w:rFonts w:ascii="Arial" w:hAnsi="Arial" w:cs="Arial"/>
        </w:rPr>
        <w:t xml:space="preserve">, </w:t>
      </w:r>
      <w:proofErr w:type="spellStart"/>
      <w:r w:rsidRPr="004208D9">
        <w:rPr>
          <w:rFonts w:ascii="Arial" w:hAnsi="Arial" w:cs="Arial"/>
        </w:rPr>
        <w:t>while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efforts</w:t>
      </w:r>
      <w:proofErr w:type="spellEnd"/>
      <w:r w:rsidRPr="004208D9">
        <w:rPr>
          <w:rFonts w:ascii="Arial" w:hAnsi="Arial" w:cs="Arial"/>
        </w:rPr>
        <w:t xml:space="preserve"> have been made </w:t>
      </w:r>
      <w:proofErr w:type="spellStart"/>
      <w:r w:rsidRPr="004208D9">
        <w:rPr>
          <w:rFonts w:ascii="Arial" w:hAnsi="Arial" w:cs="Arial"/>
        </w:rPr>
        <w:t>to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ensure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accuracy</w:t>
      </w:r>
      <w:proofErr w:type="spellEnd"/>
      <w:r w:rsidRPr="004208D9">
        <w:rPr>
          <w:rFonts w:ascii="Arial" w:hAnsi="Arial" w:cs="Arial"/>
        </w:rPr>
        <w:t>, AI-</w:t>
      </w:r>
      <w:proofErr w:type="spellStart"/>
      <w:r w:rsidRPr="004208D9">
        <w:rPr>
          <w:rFonts w:ascii="Arial" w:hAnsi="Arial" w:cs="Arial"/>
        </w:rPr>
        <w:t>generated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outputs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may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contain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errors</w:t>
      </w:r>
      <w:proofErr w:type="spellEnd"/>
      <w:r w:rsidRPr="004208D9">
        <w:rPr>
          <w:rFonts w:ascii="Arial" w:hAnsi="Arial" w:cs="Arial"/>
        </w:rPr>
        <w:t xml:space="preserve">, </w:t>
      </w:r>
      <w:proofErr w:type="spellStart"/>
      <w:r w:rsidRPr="004208D9">
        <w:rPr>
          <w:rFonts w:ascii="Arial" w:hAnsi="Arial" w:cs="Arial"/>
        </w:rPr>
        <w:t>just</w:t>
      </w:r>
      <w:proofErr w:type="spellEnd"/>
      <w:r w:rsidRPr="004208D9">
        <w:rPr>
          <w:rFonts w:ascii="Arial" w:hAnsi="Arial" w:cs="Arial"/>
        </w:rPr>
        <w:t xml:space="preserve"> like human-</w:t>
      </w:r>
      <w:proofErr w:type="spellStart"/>
      <w:r w:rsidRPr="004208D9">
        <w:rPr>
          <w:rFonts w:ascii="Arial" w:hAnsi="Arial" w:cs="Arial"/>
        </w:rPr>
        <w:t>generated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reports</w:t>
      </w:r>
      <w:proofErr w:type="spellEnd"/>
      <w:r w:rsidRPr="004208D9">
        <w:rPr>
          <w:rFonts w:ascii="Arial" w:hAnsi="Arial" w:cs="Arial"/>
        </w:rPr>
        <w:t xml:space="preserve">. </w:t>
      </w:r>
      <w:proofErr w:type="spellStart"/>
      <w:r w:rsidRPr="004208D9">
        <w:rPr>
          <w:rFonts w:ascii="Arial" w:hAnsi="Arial" w:cs="Arial"/>
        </w:rPr>
        <w:t>All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findings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should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be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validated</w:t>
      </w:r>
      <w:proofErr w:type="spellEnd"/>
      <w:r w:rsidRPr="004208D9">
        <w:rPr>
          <w:rFonts w:ascii="Arial" w:hAnsi="Arial" w:cs="Arial"/>
        </w:rPr>
        <w:t xml:space="preserve"> as part of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internal</w:t>
      </w:r>
      <w:proofErr w:type="spellEnd"/>
      <w:r w:rsidRPr="004208D9">
        <w:rPr>
          <w:rFonts w:ascii="Arial" w:hAnsi="Arial" w:cs="Arial"/>
        </w:rPr>
        <w:t xml:space="preserve"> review </w:t>
      </w:r>
      <w:proofErr w:type="spellStart"/>
      <w:r w:rsidRPr="004208D9">
        <w:rPr>
          <w:rFonts w:ascii="Arial" w:hAnsi="Arial" w:cs="Arial"/>
        </w:rPr>
        <w:t>process</w:t>
      </w:r>
      <w:proofErr w:type="spellEnd"/>
      <w:r w:rsidRPr="004208D9">
        <w:rPr>
          <w:rFonts w:ascii="Arial" w:hAnsi="Arial" w:cs="Arial"/>
        </w:rPr>
        <w:t>.</w:t>
      </w:r>
    </w:p>
    <w:p w14:paraId="29544B26" w14:textId="5BB65198" w:rsidR="004208D9" w:rsidRPr="004208D9" w:rsidRDefault="004208D9" w:rsidP="004208D9">
      <w:pPr>
        <w:pStyle w:val="Kop2"/>
        <w:rPr>
          <w:rFonts w:ascii="Arial" w:hAnsi="Arial" w:cs="Arial"/>
        </w:rPr>
      </w:pPr>
      <w:r w:rsidRPr="004208D9">
        <w:rPr>
          <w:rFonts w:ascii="Arial" w:hAnsi="Arial" w:cs="Arial"/>
        </w:rPr>
        <w:t xml:space="preserve">1. Scope of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r w:rsidRPr="004208D9">
        <w:rPr>
          <w:rFonts w:ascii="Arial" w:hAnsi="Arial" w:cs="Arial"/>
        </w:rPr>
        <w:t>GAP</w:t>
      </w:r>
    </w:p>
    <w:p w14:paraId="21D3C759" w14:textId="2A4649FE" w:rsidR="004208D9" w:rsidRPr="004208D9" w:rsidRDefault="004208D9" w:rsidP="004208D9">
      <w:pPr>
        <w:pStyle w:val="Normaalweb"/>
        <w:rPr>
          <w:rFonts w:ascii="Arial" w:hAnsi="Arial" w:cs="Arial"/>
        </w:rPr>
      </w:pPr>
      <w:r w:rsidRPr="004208D9">
        <w:rPr>
          <w:rStyle w:val="Kop3Char"/>
        </w:rPr>
        <w:t xml:space="preserve">1.1 </w:t>
      </w:r>
      <w:proofErr w:type="spellStart"/>
      <w:r w:rsidRPr="004208D9">
        <w:rPr>
          <w:rStyle w:val="Kop3Char"/>
        </w:rPr>
        <w:t>Applicability</w:t>
      </w:r>
      <w:proofErr w:type="spellEnd"/>
      <w:r w:rsidRPr="004208D9">
        <w:rPr>
          <w:rFonts w:ascii="Arial" w:hAnsi="Arial" w:cs="Arial"/>
        </w:rPr>
        <w:br/>
      </w:r>
      <w:proofErr w:type="spellStart"/>
      <w:r w:rsidRPr="004208D9">
        <w:rPr>
          <w:rFonts w:ascii="Arial" w:hAnsi="Arial" w:cs="Arial"/>
        </w:rPr>
        <w:t>This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internal</w:t>
      </w:r>
      <w:proofErr w:type="spellEnd"/>
      <w:r w:rsidRPr="004208D9">
        <w:rPr>
          <w:rFonts w:ascii="Arial" w:hAnsi="Arial" w:cs="Arial"/>
        </w:rPr>
        <w:t xml:space="preserve"> audit covers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Information Security Management System (ISMS) of </w:t>
      </w:r>
      <w:r w:rsidRPr="004208D9">
        <w:rPr>
          <w:rStyle w:val="Zwaar"/>
          <w:rFonts w:ascii="Arial" w:eastAsiaTheme="majorEastAsia" w:hAnsi="Arial" w:cs="Arial"/>
          <w:color w:val="EE0000"/>
        </w:rPr>
        <w:t xml:space="preserve">[company-name] </w:t>
      </w:r>
      <w:r w:rsidRPr="004208D9">
        <w:rPr>
          <w:rFonts w:ascii="Arial" w:hAnsi="Arial" w:cs="Arial"/>
        </w:rPr>
        <w:t xml:space="preserve">as </w:t>
      </w:r>
      <w:proofErr w:type="spellStart"/>
      <w:r w:rsidRPr="004208D9">
        <w:rPr>
          <w:rFonts w:ascii="Arial" w:hAnsi="Arial" w:cs="Arial"/>
        </w:rPr>
        <w:t>defined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under</w:t>
      </w:r>
      <w:proofErr w:type="spellEnd"/>
      <w:r w:rsidRPr="004208D9">
        <w:rPr>
          <w:rFonts w:ascii="Arial" w:hAnsi="Arial" w:cs="Arial"/>
        </w:rPr>
        <w:t xml:space="preserve"> t</w:t>
      </w:r>
      <w:proofErr w:type="spellStart"/>
      <w:r w:rsidRPr="004208D9">
        <w:rPr>
          <w:rFonts w:ascii="Arial" w:hAnsi="Arial" w:cs="Arial"/>
        </w:rPr>
        <w:t>he</w:t>
      </w:r>
      <w:proofErr w:type="spellEnd"/>
      <w:r w:rsidRPr="004208D9">
        <w:rPr>
          <w:rFonts w:ascii="Arial" w:hAnsi="Arial" w:cs="Arial"/>
        </w:rPr>
        <w:t xml:space="preserve"> scope of </w:t>
      </w:r>
      <w:proofErr w:type="spellStart"/>
      <w:r w:rsidRPr="004208D9">
        <w:rPr>
          <w:rFonts w:ascii="Arial" w:hAnsi="Arial" w:cs="Arial"/>
        </w:rPr>
        <w:t>its</w:t>
      </w:r>
      <w:proofErr w:type="spellEnd"/>
      <w:r w:rsidRPr="004208D9">
        <w:rPr>
          <w:rFonts w:ascii="Arial" w:hAnsi="Arial" w:cs="Arial"/>
        </w:rPr>
        <w:t xml:space="preserve"> ISO/IEC 27001:2022 </w:t>
      </w:r>
      <w:proofErr w:type="spellStart"/>
      <w:r w:rsidRPr="004208D9">
        <w:rPr>
          <w:rFonts w:ascii="Arial" w:hAnsi="Arial" w:cs="Arial"/>
        </w:rPr>
        <w:t>certification</w:t>
      </w:r>
      <w:proofErr w:type="spellEnd"/>
      <w:r w:rsidRPr="004208D9">
        <w:rPr>
          <w:rFonts w:ascii="Arial" w:hAnsi="Arial" w:cs="Arial"/>
        </w:rPr>
        <w:t xml:space="preserve">, in </w:t>
      </w:r>
      <w:proofErr w:type="spellStart"/>
      <w:r w:rsidRPr="004208D9">
        <w:rPr>
          <w:rFonts w:ascii="Arial" w:hAnsi="Arial" w:cs="Arial"/>
        </w:rPr>
        <w:t>accordance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with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internal</w:t>
      </w:r>
      <w:proofErr w:type="spellEnd"/>
      <w:r w:rsidRPr="004208D9">
        <w:rPr>
          <w:rFonts w:ascii="Arial" w:hAnsi="Arial" w:cs="Arial"/>
        </w:rPr>
        <w:t xml:space="preserve"> audit planning </w:t>
      </w:r>
      <w:proofErr w:type="spellStart"/>
      <w:r w:rsidRPr="004208D9">
        <w:rPr>
          <w:rFonts w:ascii="Arial" w:hAnsi="Arial" w:cs="Arial"/>
        </w:rPr>
        <w:t>for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that</w:t>
      </w:r>
      <w:proofErr w:type="spellEnd"/>
      <w:r w:rsidRPr="004208D9">
        <w:rPr>
          <w:rFonts w:ascii="Arial" w:hAnsi="Arial" w:cs="Arial"/>
        </w:rPr>
        <w:t xml:space="preserve"> standard.</w:t>
      </w:r>
    </w:p>
    <w:p w14:paraId="5493734D" w14:textId="2E5DA009" w:rsidR="004208D9" w:rsidRPr="004208D9" w:rsidRDefault="004208D9" w:rsidP="004208D9">
      <w:pPr>
        <w:pStyle w:val="Normaalweb"/>
        <w:rPr>
          <w:rFonts w:ascii="Arial" w:hAnsi="Arial" w:cs="Arial"/>
        </w:rPr>
      </w:pPr>
      <w:r w:rsidRPr="004208D9">
        <w:rPr>
          <w:rStyle w:val="Kop3Char"/>
        </w:rPr>
        <w:t xml:space="preserve">1.2 </w:t>
      </w:r>
      <w:proofErr w:type="spellStart"/>
      <w:r w:rsidRPr="004208D9">
        <w:rPr>
          <w:rStyle w:val="Kop3Char"/>
        </w:rPr>
        <w:t>Participants</w:t>
      </w:r>
      <w:proofErr w:type="spellEnd"/>
      <w:r w:rsidRPr="004208D9">
        <w:rPr>
          <w:rStyle w:val="Kop3Char"/>
        </w:rPr>
        <w:t xml:space="preserve"> in </w:t>
      </w:r>
      <w:proofErr w:type="spellStart"/>
      <w:r w:rsidRPr="004208D9">
        <w:rPr>
          <w:rStyle w:val="Kop3Char"/>
        </w:rPr>
        <w:t>the</w:t>
      </w:r>
      <w:proofErr w:type="spellEnd"/>
      <w:r w:rsidRPr="004208D9">
        <w:rPr>
          <w:rStyle w:val="Kop3Char"/>
        </w:rPr>
        <w:t xml:space="preserve"> Audit</w:t>
      </w:r>
      <w:r w:rsidRPr="004208D9">
        <w:rPr>
          <w:rFonts w:ascii="Arial" w:hAnsi="Arial" w:cs="Arial"/>
        </w:rPr>
        <w:br/>
        <w:t xml:space="preserve">The </w:t>
      </w:r>
      <w:proofErr w:type="spellStart"/>
      <w:r w:rsidRPr="004208D9">
        <w:rPr>
          <w:rFonts w:ascii="Arial" w:hAnsi="Arial" w:cs="Arial"/>
        </w:rPr>
        <w:t>internal</w:t>
      </w:r>
      <w:proofErr w:type="spellEnd"/>
      <w:r w:rsidRPr="004208D9">
        <w:rPr>
          <w:rFonts w:ascii="Arial" w:hAnsi="Arial" w:cs="Arial"/>
        </w:rPr>
        <w:t xml:space="preserve"> audit was </w:t>
      </w:r>
      <w:proofErr w:type="spellStart"/>
      <w:r w:rsidRPr="004208D9">
        <w:rPr>
          <w:rFonts w:ascii="Arial" w:hAnsi="Arial" w:cs="Arial"/>
        </w:rPr>
        <w:t>conducted</w:t>
      </w:r>
      <w:proofErr w:type="spellEnd"/>
      <w:r w:rsidRPr="004208D9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</w:t>
      </w:r>
      <w:r w:rsidRPr="004208D9">
        <w:rPr>
          <w:rStyle w:val="Zwaar"/>
          <w:rFonts w:ascii="Arial" w:eastAsiaTheme="majorEastAsia" w:hAnsi="Arial" w:cs="Arial"/>
          <w:color w:val="EE0000"/>
        </w:rPr>
        <w:t>[date-of-report]</w:t>
      </w:r>
      <w:r w:rsidRPr="004208D9">
        <w:rPr>
          <w:rFonts w:ascii="Arial" w:hAnsi="Arial" w:cs="Arial"/>
        </w:rPr>
        <w:t xml:space="preserve">, </w:t>
      </w:r>
      <w:proofErr w:type="spellStart"/>
      <w:r w:rsidRPr="004208D9">
        <w:rPr>
          <w:rFonts w:ascii="Arial" w:hAnsi="Arial" w:cs="Arial"/>
        </w:rPr>
        <w:t>focusing</w:t>
      </w:r>
      <w:proofErr w:type="spellEnd"/>
      <w:r w:rsidRPr="004208D9">
        <w:rPr>
          <w:rFonts w:ascii="Arial" w:hAnsi="Arial" w:cs="Arial"/>
        </w:rPr>
        <w:t xml:space="preserve"> on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management system in </w:t>
      </w:r>
      <w:proofErr w:type="spellStart"/>
      <w:r w:rsidRPr="004208D9">
        <w:rPr>
          <w:rFonts w:ascii="Arial" w:hAnsi="Arial" w:cs="Arial"/>
        </w:rPr>
        <w:t>place</w:t>
      </w:r>
      <w:proofErr w:type="spellEnd"/>
      <w:r w:rsidRPr="004208D9">
        <w:rPr>
          <w:rFonts w:ascii="Arial" w:hAnsi="Arial" w:cs="Arial"/>
        </w:rPr>
        <w:t xml:space="preserve"> at </w:t>
      </w:r>
      <w:r w:rsidRPr="004208D9">
        <w:rPr>
          <w:rFonts w:ascii="Arial" w:hAnsi="Arial" w:cs="Arial"/>
          <w:b/>
          <w:bCs/>
          <w:color w:val="EE0000"/>
        </w:rPr>
        <w:t>[company-name]</w:t>
      </w:r>
    </w:p>
    <w:p w14:paraId="37BB463C" w14:textId="77777777" w:rsidR="004208D9" w:rsidRPr="004208D9" w:rsidRDefault="004208D9" w:rsidP="004208D9">
      <w:pPr>
        <w:pStyle w:val="Normaalweb"/>
        <w:rPr>
          <w:rFonts w:ascii="Arial" w:hAnsi="Arial" w:cs="Arial"/>
        </w:rPr>
      </w:pPr>
      <w:proofErr w:type="spellStart"/>
      <w:r w:rsidRPr="004208D9">
        <w:rPr>
          <w:rStyle w:val="Zwaar"/>
          <w:rFonts w:ascii="Arial" w:eastAsiaTheme="majorEastAsia" w:hAnsi="Arial" w:cs="Arial"/>
        </w:rPr>
        <w:t>Participants</w:t>
      </w:r>
      <w:proofErr w:type="spellEnd"/>
      <w:r w:rsidRPr="004208D9">
        <w:rPr>
          <w:rStyle w:val="Zwaar"/>
          <w:rFonts w:ascii="Arial" w:eastAsiaTheme="majorEastAsia" w:hAnsi="Arial" w:cs="Arial"/>
        </w:rPr>
        <w:t>:</w:t>
      </w:r>
    </w:p>
    <w:p w14:paraId="26824FE7" w14:textId="4E8EC2F9" w:rsidR="004208D9" w:rsidRPr="004208D9" w:rsidRDefault="004208D9" w:rsidP="004208D9">
      <w:pPr>
        <w:pStyle w:val="Normaalweb"/>
        <w:numPr>
          <w:ilvl w:val="0"/>
          <w:numId w:val="1"/>
        </w:numPr>
        <w:rPr>
          <w:rStyle w:val="Zwaar"/>
          <w:rFonts w:ascii="Arial" w:hAnsi="Arial" w:cs="Arial"/>
          <w:b w:val="0"/>
          <w:bCs w:val="0"/>
        </w:rPr>
      </w:pPr>
      <w:r w:rsidRPr="004208D9">
        <w:rPr>
          <w:rStyle w:val="Zwaar"/>
          <w:rFonts w:ascii="Arial" w:eastAsiaTheme="majorEastAsia" w:hAnsi="Arial" w:cs="Arial"/>
        </w:rPr>
        <w:t xml:space="preserve">On </w:t>
      </w:r>
      <w:proofErr w:type="spellStart"/>
      <w:r w:rsidRPr="004208D9">
        <w:rPr>
          <w:rStyle w:val="Zwaar"/>
          <w:rFonts w:ascii="Arial" w:eastAsiaTheme="majorEastAsia" w:hAnsi="Arial" w:cs="Arial"/>
        </w:rPr>
        <w:t>behalf</w:t>
      </w:r>
      <w:proofErr w:type="spellEnd"/>
      <w:r w:rsidRPr="004208D9">
        <w:rPr>
          <w:rStyle w:val="Zwaar"/>
          <w:rFonts w:ascii="Arial" w:eastAsiaTheme="majorEastAsia" w:hAnsi="Arial" w:cs="Arial"/>
        </w:rPr>
        <w:t xml:space="preserve"> of </w:t>
      </w:r>
      <w:r w:rsidRPr="004208D9">
        <w:rPr>
          <w:rStyle w:val="Zwaar"/>
          <w:rFonts w:ascii="Arial" w:eastAsiaTheme="majorEastAsia" w:hAnsi="Arial" w:cs="Arial"/>
          <w:color w:val="EE0000"/>
        </w:rPr>
        <w:t>[company-name]</w:t>
      </w:r>
    </w:p>
    <w:p w14:paraId="41EA918C" w14:textId="62310D36" w:rsidR="004208D9" w:rsidRPr="00C6385C" w:rsidRDefault="004208D9" w:rsidP="004208D9">
      <w:pPr>
        <w:pStyle w:val="Normaalweb"/>
        <w:numPr>
          <w:ilvl w:val="1"/>
          <w:numId w:val="1"/>
        </w:numPr>
        <w:rPr>
          <w:rStyle w:val="Zwaar"/>
          <w:rFonts w:ascii="Arial" w:hAnsi="Arial" w:cs="Arial"/>
          <w:b w:val="0"/>
          <w:bCs w:val="0"/>
          <w:color w:val="EE0000"/>
        </w:rPr>
      </w:pPr>
      <w:r w:rsidRPr="00C6385C">
        <w:rPr>
          <w:rStyle w:val="Zwaar"/>
          <w:rFonts w:ascii="Arial" w:eastAsiaTheme="majorEastAsia" w:hAnsi="Arial" w:cs="Arial"/>
          <w:color w:val="EE0000"/>
        </w:rPr>
        <w:t>[</w:t>
      </w:r>
      <w:proofErr w:type="gramStart"/>
      <w:r w:rsidRPr="00C6385C">
        <w:rPr>
          <w:rStyle w:val="Zwaar"/>
          <w:rFonts w:ascii="Arial" w:eastAsiaTheme="majorEastAsia" w:hAnsi="Arial" w:cs="Arial"/>
          <w:color w:val="EE0000"/>
        </w:rPr>
        <w:t>name</w:t>
      </w:r>
      <w:proofErr w:type="gramEnd"/>
      <w:r w:rsidRPr="00C6385C">
        <w:rPr>
          <w:rStyle w:val="Zwaar"/>
          <w:rFonts w:ascii="Arial" w:eastAsiaTheme="majorEastAsia" w:hAnsi="Arial" w:cs="Arial"/>
          <w:color w:val="EE0000"/>
        </w:rPr>
        <w:t>-1]</w:t>
      </w:r>
    </w:p>
    <w:p w14:paraId="128A5A6D" w14:textId="78097FE2" w:rsidR="004208D9" w:rsidRPr="00C6385C" w:rsidRDefault="004208D9" w:rsidP="004208D9">
      <w:pPr>
        <w:pStyle w:val="Normaalweb"/>
        <w:numPr>
          <w:ilvl w:val="1"/>
          <w:numId w:val="1"/>
        </w:numPr>
        <w:rPr>
          <w:rStyle w:val="Zwaar"/>
          <w:rFonts w:ascii="Arial" w:hAnsi="Arial" w:cs="Arial"/>
          <w:b w:val="0"/>
          <w:bCs w:val="0"/>
          <w:color w:val="EE0000"/>
        </w:rPr>
      </w:pPr>
      <w:r w:rsidRPr="00C6385C">
        <w:rPr>
          <w:rStyle w:val="Zwaar"/>
          <w:rFonts w:ascii="Arial" w:eastAsiaTheme="majorEastAsia" w:hAnsi="Arial" w:cs="Arial"/>
          <w:color w:val="EE0000"/>
        </w:rPr>
        <w:t>[</w:t>
      </w:r>
      <w:proofErr w:type="gramStart"/>
      <w:r w:rsidRPr="00C6385C">
        <w:rPr>
          <w:rStyle w:val="Zwaar"/>
          <w:rFonts w:ascii="Arial" w:eastAsiaTheme="majorEastAsia" w:hAnsi="Arial" w:cs="Arial"/>
          <w:color w:val="EE0000"/>
        </w:rPr>
        <w:t>name</w:t>
      </w:r>
      <w:proofErr w:type="gramEnd"/>
      <w:r w:rsidRPr="00C6385C">
        <w:rPr>
          <w:rStyle w:val="Zwaar"/>
          <w:rFonts w:ascii="Arial" w:eastAsiaTheme="majorEastAsia" w:hAnsi="Arial" w:cs="Arial"/>
          <w:color w:val="EE0000"/>
        </w:rPr>
        <w:t>-2]</w:t>
      </w:r>
    </w:p>
    <w:p w14:paraId="7378DD03" w14:textId="0A41F371" w:rsidR="004208D9" w:rsidRPr="00C6385C" w:rsidRDefault="004208D9" w:rsidP="004208D9">
      <w:pPr>
        <w:pStyle w:val="Normaalweb"/>
        <w:numPr>
          <w:ilvl w:val="1"/>
          <w:numId w:val="1"/>
        </w:numPr>
        <w:rPr>
          <w:rFonts w:ascii="Arial" w:hAnsi="Arial" w:cs="Arial"/>
          <w:color w:val="EE0000"/>
        </w:rPr>
      </w:pPr>
      <w:r w:rsidRPr="00C6385C">
        <w:rPr>
          <w:rStyle w:val="Zwaar"/>
          <w:rFonts w:ascii="Arial" w:eastAsiaTheme="majorEastAsia" w:hAnsi="Arial" w:cs="Arial"/>
          <w:color w:val="EE0000"/>
        </w:rPr>
        <w:t>[</w:t>
      </w:r>
      <w:proofErr w:type="gramStart"/>
      <w:r w:rsidR="00C6385C" w:rsidRPr="00C6385C">
        <w:rPr>
          <w:rStyle w:val="Zwaar"/>
          <w:rFonts w:ascii="Arial" w:eastAsiaTheme="majorEastAsia" w:hAnsi="Arial" w:cs="Arial"/>
          <w:color w:val="EE0000"/>
        </w:rPr>
        <w:t>name</w:t>
      </w:r>
      <w:proofErr w:type="gramEnd"/>
      <w:r w:rsidR="00C6385C" w:rsidRPr="00C6385C">
        <w:rPr>
          <w:rStyle w:val="Zwaar"/>
          <w:rFonts w:ascii="Arial" w:eastAsiaTheme="majorEastAsia" w:hAnsi="Arial" w:cs="Arial"/>
          <w:color w:val="EE0000"/>
        </w:rPr>
        <w:t>-3</w:t>
      </w:r>
      <w:r w:rsidRPr="00C6385C">
        <w:rPr>
          <w:rStyle w:val="Zwaar"/>
          <w:rFonts w:ascii="Arial" w:eastAsiaTheme="majorEastAsia" w:hAnsi="Arial" w:cs="Arial"/>
          <w:color w:val="EE0000"/>
        </w:rPr>
        <w:t>]</w:t>
      </w:r>
    </w:p>
    <w:p w14:paraId="4E00BB3E" w14:textId="64864E96" w:rsidR="004208D9" w:rsidRPr="004208D9" w:rsidRDefault="004208D9" w:rsidP="004208D9">
      <w:pPr>
        <w:pStyle w:val="Normaalweb"/>
        <w:numPr>
          <w:ilvl w:val="0"/>
          <w:numId w:val="1"/>
        </w:numPr>
        <w:rPr>
          <w:rFonts w:ascii="Arial" w:hAnsi="Arial" w:cs="Arial"/>
        </w:rPr>
      </w:pPr>
      <w:r w:rsidRPr="004208D9">
        <w:rPr>
          <w:rStyle w:val="Zwaar"/>
          <w:rFonts w:ascii="Arial" w:eastAsiaTheme="majorEastAsia" w:hAnsi="Arial" w:cs="Arial"/>
        </w:rPr>
        <w:t xml:space="preserve">On </w:t>
      </w:r>
      <w:proofErr w:type="spellStart"/>
      <w:r w:rsidRPr="004208D9">
        <w:rPr>
          <w:rStyle w:val="Zwaar"/>
          <w:rFonts w:ascii="Arial" w:eastAsiaTheme="majorEastAsia" w:hAnsi="Arial" w:cs="Arial"/>
        </w:rPr>
        <w:t>behalf</w:t>
      </w:r>
      <w:proofErr w:type="spellEnd"/>
      <w:r w:rsidRPr="004208D9">
        <w:rPr>
          <w:rStyle w:val="Zwaar"/>
          <w:rFonts w:ascii="Arial" w:eastAsiaTheme="majorEastAsia" w:hAnsi="Arial" w:cs="Arial"/>
        </w:rPr>
        <w:t xml:space="preserve"> of </w:t>
      </w:r>
      <w:proofErr w:type="spellStart"/>
      <w:r>
        <w:rPr>
          <w:rStyle w:val="Zwaar"/>
          <w:rFonts w:ascii="Arial" w:eastAsiaTheme="majorEastAsia" w:hAnsi="Arial" w:cs="Arial"/>
        </w:rPr>
        <w:t>Valecta</w:t>
      </w:r>
      <w:proofErr w:type="spellEnd"/>
    </w:p>
    <w:p w14:paraId="0D1C123E" w14:textId="3DBBE96A" w:rsidR="004208D9" w:rsidRPr="004208D9" w:rsidRDefault="004208D9" w:rsidP="004208D9">
      <w:pPr>
        <w:pStyle w:val="Norma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Stephan Csorba</w:t>
      </w:r>
    </w:p>
    <w:p w14:paraId="08F48A67" w14:textId="0D4200A7" w:rsidR="004208D9" w:rsidRPr="004208D9" w:rsidRDefault="004208D9" w:rsidP="004208D9">
      <w:pPr>
        <w:pStyle w:val="Normaalweb"/>
        <w:rPr>
          <w:rFonts w:ascii="Arial" w:hAnsi="Arial" w:cs="Arial"/>
        </w:rPr>
      </w:pPr>
      <w:r w:rsidRPr="00C6385C">
        <w:rPr>
          <w:rStyle w:val="Kop3Char"/>
        </w:rPr>
        <w:t>1.3 Audit Criteria</w:t>
      </w:r>
      <w:r w:rsidRPr="004208D9">
        <w:rPr>
          <w:rFonts w:ascii="Arial" w:hAnsi="Arial" w:cs="Arial"/>
        </w:rPr>
        <w:br/>
        <w:t xml:space="preserve">The audit was </w:t>
      </w:r>
      <w:proofErr w:type="spellStart"/>
      <w:r w:rsidRPr="004208D9">
        <w:rPr>
          <w:rFonts w:ascii="Arial" w:hAnsi="Arial" w:cs="Arial"/>
        </w:rPr>
        <w:t>carried</w:t>
      </w:r>
      <w:proofErr w:type="spellEnd"/>
      <w:r w:rsidRPr="004208D9">
        <w:rPr>
          <w:rFonts w:ascii="Arial" w:hAnsi="Arial" w:cs="Arial"/>
        </w:rPr>
        <w:t xml:space="preserve"> out in </w:t>
      </w:r>
      <w:proofErr w:type="spellStart"/>
      <w:r w:rsidRPr="004208D9">
        <w:rPr>
          <w:rFonts w:ascii="Arial" w:hAnsi="Arial" w:cs="Arial"/>
        </w:rPr>
        <w:t>accordance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with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ISO/IEC 27001:2022 standard </w:t>
      </w:r>
      <w:proofErr w:type="spellStart"/>
      <w:r w:rsidRPr="004208D9">
        <w:rPr>
          <w:rFonts w:ascii="Arial" w:hAnsi="Arial" w:cs="Arial"/>
        </w:rPr>
        <w:t>by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="00C6385C">
        <w:rPr>
          <w:rFonts w:ascii="Arial" w:hAnsi="Arial" w:cs="Arial"/>
        </w:rPr>
        <w:t>Valecta</w:t>
      </w:r>
      <w:proofErr w:type="spellEnd"/>
      <w:r w:rsidR="00C6385C">
        <w:rPr>
          <w:rFonts w:ascii="Arial" w:hAnsi="Arial" w:cs="Arial"/>
        </w:rPr>
        <w:t>.</w:t>
      </w:r>
    </w:p>
    <w:p w14:paraId="286E3589" w14:textId="1314A12A" w:rsidR="004208D9" w:rsidRPr="004208D9" w:rsidRDefault="004208D9" w:rsidP="004208D9">
      <w:pPr>
        <w:pStyle w:val="Normaalweb"/>
        <w:rPr>
          <w:rFonts w:ascii="Arial" w:hAnsi="Arial" w:cs="Arial"/>
        </w:rPr>
      </w:pPr>
      <w:r w:rsidRPr="00C6385C">
        <w:rPr>
          <w:rStyle w:val="Kop3Char"/>
        </w:rPr>
        <w:t xml:space="preserve">1.4 Audit </w:t>
      </w:r>
      <w:proofErr w:type="spellStart"/>
      <w:r w:rsidRPr="00C6385C">
        <w:rPr>
          <w:rStyle w:val="Kop3Char"/>
        </w:rPr>
        <w:t>Objectives</w:t>
      </w:r>
      <w:proofErr w:type="spellEnd"/>
      <w:r w:rsidRPr="004208D9">
        <w:rPr>
          <w:rFonts w:ascii="Arial" w:hAnsi="Arial" w:cs="Arial"/>
        </w:rPr>
        <w:br/>
        <w:t xml:space="preserve">The </w:t>
      </w:r>
      <w:proofErr w:type="spellStart"/>
      <w:r w:rsidRPr="004208D9">
        <w:rPr>
          <w:rFonts w:ascii="Arial" w:hAnsi="Arial" w:cs="Arial"/>
        </w:rPr>
        <w:t>purpose</w:t>
      </w:r>
      <w:proofErr w:type="spellEnd"/>
      <w:r w:rsidRPr="004208D9">
        <w:rPr>
          <w:rFonts w:ascii="Arial" w:hAnsi="Arial" w:cs="Arial"/>
        </w:rPr>
        <w:t xml:space="preserve"> of </w:t>
      </w:r>
      <w:proofErr w:type="spellStart"/>
      <w:r w:rsidRPr="004208D9">
        <w:rPr>
          <w:rFonts w:ascii="Arial" w:hAnsi="Arial" w:cs="Arial"/>
        </w:rPr>
        <w:t>this</w:t>
      </w:r>
      <w:proofErr w:type="spellEnd"/>
      <w:r w:rsidRPr="004208D9">
        <w:rPr>
          <w:rFonts w:ascii="Arial" w:hAnsi="Arial" w:cs="Arial"/>
        </w:rPr>
        <w:t xml:space="preserve"> </w:t>
      </w:r>
      <w:r w:rsidR="00C6385C">
        <w:rPr>
          <w:rFonts w:ascii="Arial" w:hAnsi="Arial" w:cs="Arial"/>
        </w:rPr>
        <w:t xml:space="preserve">GAP-analyse </w:t>
      </w:r>
      <w:r w:rsidRPr="004208D9">
        <w:rPr>
          <w:rFonts w:ascii="Arial" w:hAnsi="Arial" w:cs="Arial"/>
        </w:rPr>
        <w:t xml:space="preserve">was </w:t>
      </w:r>
      <w:proofErr w:type="spellStart"/>
      <w:r w:rsidRPr="004208D9">
        <w:rPr>
          <w:rFonts w:ascii="Arial" w:hAnsi="Arial" w:cs="Arial"/>
        </w:rPr>
        <w:t>to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assess</w:t>
      </w:r>
      <w:proofErr w:type="spellEnd"/>
      <w:r w:rsidRPr="004208D9">
        <w:rPr>
          <w:rFonts w:ascii="Arial" w:hAnsi="Arial" w:cs="Arial"/>
        </w:rPr>
        <w:t xml:space="preserve">, on a sample basis,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functioning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and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effectiveness</w:t>
      </w:r>
      <w:proofErr w:type="spellEnd"/>
      <w:r w:rsidRPr="004208D9">
        <w:rPr>
          <w:rFonts w:ascii="Arial" w:hAnsi="Arial" w:cs="Arial"/>
        </w:rPr>
        <w:t xml:space="preserve"> of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ISMS as </w:t>
      </w:r>
      <w:proofErr w:type="spellStart"/>
      <w:r w:rsidRPr="004208D9">
        <w:rPr>
          <w:rFonts w:ascii="Arial" w:hAnsi="Arial" w:cs="Arial"/>
        </w:rPr>
        <w:t>implemented</w:t>
      </w:r>
      <w:proofErr w:type="spellEnd"/>
      <w:r w:rsidRPr="004208D9">
        <w:rPr>
          <w:rFonts w:ascii="Arial" w:hAnsi="Arial" w:cs="Arial"/>
        </w:rPr>
        <w:t xml:space="preserve"> at </w:t>
      </w:r>
      <w:r w:rsidR="00C6385C" w:rsidRPr="00C6385C">
        <w:rPr>
          <w:rFonts w:ascii="Arial" w:hAnsi="Arial" w:cs="Arial"/>
          <w:b/>
          <w:bCs/>
          <w:color w:val="EE0000"/>
        </w:rPr>
        <w:t>[company-name]</w:t>
      </w:r>
      <w:r w:rsidR="00C6385C" w:rsidRPr="00C6385C">
        <w:rPr>
          <w:rFonts w:ascii="Arial" w:hAnsi="Arial" w:cs="Arial"/>
          <w:color w:val="EE0000"/>
        </w:rPr>
        <w:t xml:space="preserve"> </w:t>
      </w:r>
      <w:r w:rsidRPr="004208D9">
        <w:rPr>
          <w:rFonts w:ascii="Arial" w:hAnsi="Arial" w:cs="Arial"/>
        </w:rPr>
        <w:t xml:space="preserve">in </w:t>
      </w:r>
      <w:proofErr w:type="spellStart"/>
      <w:r w:rsidRPr="004208D9">
        <w:rPr>
          <w:rFonts w:ascii="Arial" w:hAnsi="Arial" w:cs="Arial"/>
        </w:rPr>
        <w:t>accordance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with</w:t>
      </w:r>
      <w:proofErr w:type="spellEnd"/>
      <w:r w:rsidRPr="004208D9">
        <w:rPr>
          <w:rFonts w:ascii="Arial" w:hAnsi="Arial" w:cs="Arial"/>
        </w:rPr>
        <w:t xml:space="preserve"> ISO/IEC 27001:2022 </w:t>
      </w:r>
      <w:proofErr w:type="spellStart"/>
      <w:r w:rsidRPr="004208D9">
        <w:rPr>
          <w:rFonts w:ascii="Arial" w:hAnsi="Arial" w:cs="Arial"/>
        </w:rPr>
        <w:t>requirements</w:t>
      </w:r>
      <w:proofErr w:type="spellEnd"/>
      <w:r w:rsidRPr="004208D9">
        <w:rPr>
          <w:rFonts w:ascii="Arial" w:hAnsi="Arial" w:cs="Arial"/>
        </w:rPr>
        <w:t>.</w:t>
      </w:r>
    </w:p>
    <w:p w14:paraId="1650DE65" w14:textId="11AA5B84" w:rsidR="004208D9" w:rsidRDefault="004208D9" w:rsidP="00C6385C">
      <w:pPr>
        <w:pStyle w:val="Normaalweb"/>
        <w:rPr>
          <w:rFonts w:ascii="Arial" w:hAnsi="Arial" w:cs="Arial"/>
        </w:rPr>
      </w:pPr>
      <w:r w:rsidRPr="00C6385C">
        <w:rPr>
          <w:rStyle w:val="Kop3Char"/>
        </w:rPr>
        <w:t xml:space="preserve">1.5 Scope of </w:t>
      </w:r>
      <w:proofErr w:type="spellStart"/>
      <w:r w:rsidRPr="00C6385C">
        <w:rPr>
          <w:rStyle w:val="Kop3Char"/>
        </w:rPr>
        <w:t>Entities</w:t>
      </w:r>
      <w:proofErr w:type="spellEnd"/>
      <w:r w:rsidRPr="00C6385C">
        <w:rPr>
          <w:rStyle w:val="Kop3Char"/>
        </w:rPr>
        <w:t xml:space="preserve"> </w:t>
      </w:r>
      <w:proofErr w:type="spellStart"/>
      <w:r w:rsidRPr="00C6385C">
        <w:rPr>
          <w:rStyle w:val="Kop3Char"/>
        </w:rPr>
        <w:t>Included</w:t>
      </w:r>
      <w:proofErr w:type="spellEnd"/>
      <w:r w:rsidRPr="00C6385C">
        <w:rPr>
          <w:rStyle w:val="Kop3Char"/>
        </w:rPr>
        <w:t xml:space="preserve"> in </w:t>
      </w:r>
      <w:proofErr w:type="spellStart"/>
      <w:r w:rsidRPr="00C6385C">
        <w:rPr>
          <w:rStyle w:val="Kop3Char"/>
        </w:rPr>
        <w:t>the</w:t>
      </w:r>
      <w:proofErr w:type="spellEnd"/>
      <w:r w:rsidRPr="00C6385C">
        <w:rPr>
          <w:rStyle w:val="Kop3Char"/>
        </w:rPr>
        <w:t xml:space="preserve"> </w:t>
      </w:r>
      <w:proofErr w:type="spellStart"/>
      <w:r w:rsidRPr="00C6385C">
        <w:rPr>
          <w:rStyle w:val="Kop3Char"/>
        </w:rPr>
        <w:t>Internal</w:t>
      </w:r>
      <w:proofErr w:type="spellEnd"/>
      <w:r w:rsidRPr="00C6385C">
        <w:rPr>
          <w:rStyle w:val="Kop3Char"/>
        </w:rPr>
        <w:t xml:space="preserve"> Audit</w:t>
      </w:r>
      <w:r w:rsidRPr="004208D9">
        <w:rPr>
          <w:rFonts w:ascii="Arial" w:hAnsi="Arial" w:cs="Arial"/>
        </w:rPr>
        <w:br/>
      </w:r>
      <w:proofErr w:type="spellStart"/>
      <w:r w:rsidRPr="004208D9">
        <w:rPr>
          <w:rFonts w:ascii="Arial" w:hAnsi="Arial" w:cs="Arial"/>
        </w:rPr>
        <w:t>This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internal</w:t>
      </w:r>
      <w:proofErr w:type="spellEnd"/>
      <w:r w:rsidRPr="004208D9">
        <w:rPr>
          <w:rFonts w:ascii="Arial" w:hAnsi="Arial" w:cs="Arial"/>
        </w:rPr>
        <w:t xml:space="preserve"> audit </w:t>
      </w:r>
      <w:proofErr w:type="spellStart"/>
      <w:r w:rsidRPr="004208D9">
        <w:rPr>
          <w:rFonts w:ascii="Arial" w:hAnsi="Arial" w:cs="Arial"/>
        </w:rPr>
        <w:t>included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the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following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legal</w:t>
      </w:r>
      <w:proofErr w:type="spellEnd"/>
      <w:r w:rsidRPr="004208D9">
        <w:rPr>
          <w:rFonts w:ascii="Arial" w:hAnsi="Arial" w:cs="Arial"/>
        </w:rPr>
        <w:t xml:space="preserve"> </w:t>
      </w:r>
      <w:proofErr w:type="spellStart"/>
      <w:r w:rsidRPr="004208D9">
        <w:rPr>
          <w:rFonts w:ascii="Arial" w:hAnsi="Arial" w:cs="Arial"/>
        </w:rPr>
        <w:t>entities</w:t>
      </w:r>
      <w:proofErr w:type="spellEnd"/>
      <w:r w:rsidRPr="004208D9">
        <w:rPr>
          <w:rFonts w:ascii="Arial" w:hAnsi="Arial" w:cs="Arial"/>
        </w:rPr>
        <w:t>:</w:t>
      </w:r>
    </w:p>
    <w:p w14:paraId="1E9D11D3" w14:textId="64A6487D" w:rsidR="00C6385C" w:rsidRPr="00C6385C" w:rsidRDefault="00C6385C" w:rsidP="00C6385C">
      <w:pPr>
        <w:pStyle w:val="Normaalweb"/>
        <w:numPr>
          <w:ilvl w:val="0"/>
          <w:numId w:val="3"/>
        </w:numPr>
        <w:rPr>
          <w:rFonts w:ascii="Arial" w:hAnsi="Arial" w:cs="Arial"/>
          <w:b/>
          <w:bCs/>
          <w:color w:val="EE0000"/>
        </w:rPr>
      </w:pPr>
      <w:r w:rsidRPr="00C6385C">
        <w:rPr>
          <w:rFonts w:ascii="Arial" w:hAnsi="Arial" w:cs="Arial"/>
          <w:b/>
          <w:bCs/>
          <w:color w:val="EE0000"/>
        </w:rPr>
        <w:lastRenderedPageBreak/>
        <w:t>[</w:t>
      </w:r>
      <w:proofErr w:type="gramStart"/>
      <w:r w:rsidRPr="00C6385C">
        <w:rPr>
          <w:rFonts w:ascii="Arial" w:hAnsi="Arial" w:cs="Arial"/>
          <w:b/>
          <w:bCs/>
          <w:color w:val="EE0000"/>
        </w:rPr>
        <w:t>company</w:t>
      </w:r>
      <w:proofErr w:type="gramEnd"/>
      <w:r w:rsidRPr="00C6385C">
        <w:rPr>
          <w:rFonts w:ascii="Arial" w:hAnsi="Arial" w:cs="Arial"/>
          <w:b/>
          <w:bCs/>
          <w:color w:val="EE0000"/>
        </w:rPr>
        <w:t>-name-1]</w:t>
      </w:r>
    </w:p>
    <w:p w14:paraId="2B3B25B2" w14:textId="584BC624" w:rsidR="00C6385C" w:rsidRDefault="00C6385C" w:rsidP="00C6385C">
      <w:pPr>
        <w:pStyle w:val="Normaalweb"/>
        <w:numPr>
          <w:ilvl w:val="0"/>
          <w:numId w:val="3"/>
        </w:numPr>
        <w:rPr>
          <w:rFonts w:ascii="Arial" w:hAnsi="Arial" w:cs="Arial"/>
          <w:b/>
          <w:bCs/>
          <w:color w:val="EE0000"/>
        </w:rPr>
      </w:pPr>
      <w:r w:rsidRPr="00C6385C">
        <w:rPr>
          <w:rFonts w:ascii="Arial" w:hAnsi="Arial" w:cs="Arial"/>
          <w:b/>
          <w:bCs/>
          <w:color w:val="EE0000"/>
        </w:rPr>
        <w:t>[</w:t>
      </w:r>
      <w:proofErr w:type="gramStart"/>
      <w:r w:rsidRPr="00C6385C">
        <w:rPr>
          <w:rFonts w:ascii="Arial" w:hAnsi="Arial" w:cs="Arial"/>
          <w:b/>
          <w:bCs/>
          <w:color w:val="EE0000"/>
        </w:rPr>
        <w:t>company</w:t>
      </w:r>
      <w:proofErr w:type="gramEnd"/>
      <w:r w:rsidRPr="00C6385C">
        <w:rPr>
          <w:rFonts w:ascii="Arial" w:hAnsi="Arial" w:cs="Arial"/>
          <w:b/>
          <w:bCs/>
          <w:color w:val="EE0000"/>
        </w:rPr>
        <w:t>-name-2]</w:t>
      </w:r>
    </w:p>
    <w:p w14:paraId="18976DAC" w14:textId="46F26D8D" w:rsidR="00C6385C" w:rsidRDefault="00C6385C" w:rsidP="00C6385C">
      <w:pPr>
        <w:pStyle w:val="Kop1"/>
      </w:pPr>
      <w:r>
        <w:t xml:space="preserve">2. </w:t>
      </w:r>
      <w:r>
        <w:t>Executive Summary</w:t>
      </w:r>
    </w:p>
    <w:p w14:paraId="7DD3005E" w14:textId="02E6549E" w:rsidR="00C6385C" w:rsidRDefault="00C6385C" w:rsidP="00C6385C">
      <w:pPr>
        <w:pStyle w:val="Kop2"/>
      </w:pPr>
      <w:r>
        <w:t xml:space="preserve">2.1 </w:t>
      </w:r>
      <w:r>
        <w:t xml:space="preserve">Sampling </w:t>
      </w:r>
      <w:proofErr w:type="spellStart"/>
      <w:r>
        <w:t>Methodology</w:t>
      </w:r>
      <w:proofErr w:type="spellEnd"/>
    </w:p>
    <w:p w14:paraId="22C21215" w14:textId="77777777" w:rsidR="00C6385C" w:rsidRDefault="00C6385C" w:rsidP="00C6385C">
      <w:pPr>
        <w:pStyle w:val="Normaalweb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audit was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r>
        <w:rPr>
          <w:rStyle w:val="Zwaar"/>
          <w:rFonts w:eastAsiaTheme="majorEastAsia"/>
        </w:rPr>
        <w:t>sampling approach</w:t>
      </w:r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selected</w:t>
      </w:r>
      <w:proofErr w:type="spellEnd"/>
      <w:r>
        <w:t xml:space="preserve"> sample of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data, </w:t>
      </w:r>
      <w:proofErr w:type="spellStart"/>
      <w:r>
        <w:t>not</w:t>
      </w:r>
      <w:proofErr w:type="spellEnd"/>
      <w:r>
        <w:t xml:space="preserve"> on 100% </w:t>
      </w:r>
      <w:proofErr w:type="spellStart"/>
      <w:r>
        <w:t>evaluation</w:t>
      </w:r>
      <w:proofErr w:type="spellEnd"/>
      <w:r>
        <w:t xml:space="preserve">. The goal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rPr>
          <w:rStyle w:val="Zwaar"/>
          <w:rFonts w:eastAsiaTheme="majorEastAsia"/>
        </w:rPr>
        <w:t>reasonable</w:t>
      </w:r>
      <w:proofErr w:type="spellEnd"/>
      <w:r>
        <w:rPr>
          <w:rStyle w:val="Zwaar"/>
          <w:rFonts w:eastAsiaTheme="majorEastAsia"/>
        </w:rPr>
        <w:t xml:space="preserve"> </w:t>
      </w:r>
      <w:proofErr w:type="spellStart"/>
      <w:r>
        <w:rPr>
          <w:rStyle w:val="Zwaar"/>
          <w:rFonts w:eastAsiaTheme="majorEastAsia"/>
        </w:rPr>
        <w:t>assurance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absolute </w:t>
      </w:r>
      <w:proofErr w:type="spellStart"/>
      <w:r>
        <w:t>certainty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actions.</w:t>
      </w:r>
    </w:p>
    <w:p w14:paraId="1D9F765D" w14:textId="50764E4D" w:rsidR="00C6385C" w:rsidRDefault="00C6385C" w:rsidP="00C6385C">
      <w:pPr>
        <w:pStyle w:val="Kop2"/>
      </w:pPr>
      <w:r>
        <w:t xml:space="preserve">2.2 </w:t>
      </w:r>
      <w:r>
        <w:t xml:space="preserve">General </w:t>
      </w:r>
      <w:proofErr w:type="spellStart"/>
      <w:r>
        <w:t>Impressions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Management System</w:t>
      </w:r>
    </w:p>
    <w:p w14:paraId="6D7C4A75" w14:textId="5EBC6BEF" w:rsidR="00C6385C" w:rsidRDefault="00C6385C" w:rsidP="00C6385C">
      <w:pPr>
        <w:rPr>
          <w:b/>
          <w:bCs/>
          <w:color w:val="EE0000"/>
        </w:rPr>
      </w:pPr>
      <w:r w:rsidRPr="00C6385C">
        <w:rPr>
          <w:b/>
          <w:bCs/>
          <w:color w:val="EE0000"/>
        </w:rPr>
        <w:t>[</w:t>
      </w:r>
      <w:proofErr w:type="spellStart"/>
      <w:proofErr w:type="gramStart"/>
      <w:r w:rsidRPr="00C6385C">
        <w:rPr>
          <w:b/>
          <w:bCs/>
          <w:color w:val="EE0000"/>
        </w:rPr>
        <w:t>some</w:t>
      </w:r>
      <w:proofErr w:type="spellEnd"/>
      <w:proofErr w:type="gramEnd"/>
      <w:r w:rsidRPr="00C6385C">
        <w:rPr>
          <w:b/>
          <w:bCs/>
          <w:color w:val="EE0000"/>
        </w:rPr>
        <w:t>-</w:t>
      </w:r>
      <w:proofErr w:type="spellStart"/>
      <w:r w:rsidRPr="00C6385C">
        <w:rPr>
          <w:b/>
          <w:bCs/>
          <w:color w:val="EE0000"/>
        </w:rPr>
        <w:t>general</w:t>
      </w:r>
      <w:proofErr w:type="spellEnd"/>
      <w:r w:rsidRPr="00C6385C">
        <w:rPr>
          <w:b/>
          <w:bCs/>
          <w:color w:val="EE0000"/>
        </w:rPr>
        <w:t>-summary-</w:t>
      </w:r>
      <w:proofErr w:type="spellStart"/>
      <w:r w:rsidRPr="00C6385C">
        <w:rPr>
          <w:b/>
          <w:bCs/>
          <w:color w:val="EE0000"/>
        </w:rPr>
        <w:t>based</w:t>
      </w:r>
      <w:proofErr w:type="spellEnd"/>
      <w:r w:rsidRPr="00C6385C">
        <w:rPr>
          <w:b/>
          <w:bCs/>
          <w:color w:val="EE0000"/>
        </w:rPr>
        <w:t>-on-</w:t>
      </w:r>
      <w:proofErr w:type="spellStart"/>
      <w:r w:rsidRPr="00C6385C">
        <w:rPr>
          <w:b/>
          <w:bCs/>
          <w:color w:val="EE0000"/>
        </w:rPr>
        <w:t>results</w:t>
      </w:r>
      <w:proofErr w:type="spellEnd"/>
      <w:r w:rsidRPr="00C6385C">
        <w:rPr>
          <w:b/>
          <w:bCs/>
          <w:color w:val="EE0000"/>
        </w:rPr>
        <w:t>-file]</w:t>
      </w:r>
    </w:p>
    <w:p w14:paraId="506C9DFA" w14:textId="46B06AD9" w:rsidR="00C6385C" w:rsidRDefault="00C6385C" w:rsidP="00C6385C">
      <w:pPr>
        <w:pStyle w:val="Kop2"/>
      </w:pPr>
      <w:r>
        <w:t xml:space="preserve">2.2.1 </w:t>
      </w:r>
      <w:proofErr w:type="spellStart"/>
      <w:r>
        <w:t>Highlights</w:t>
      </w:r>
      <w:proofErr w:type="spellEnd"/>
    </w:p>
    <w:p w14:paraId="21E23F00" w14:textId="62D64B5D" w:rsidR="00C6385C" w:rsidRDefault="00C6385C" w:rsidP="00C6385C">
      <w:pPr>
        <w:rPr>
          <w:b/>
          <w:bCs/>
          <w:color w:val="EE0000"/>
        </w:rPr>
      </w:pPr>
      <w:r w:rsidRPr="00C6385C">
        <w:rPr>
          <w:b/>
          <w:bCs/>
          <w:color w:val="EE0000"/>
        </w:rPr>
        <w:t>[</w:t>
      </w:r>
      <w:proofErr w:type="spellStart"/>
      <w:proofErr w:type="gramStart"/>
      <w:r w:rsidRPr="00C6385C">
        <w:rPr>
          <w:b/>
          <w:bCs/>
          <w:color w:val="EE0000"/>
        </w:rPr>
        <w:t>some</w:t>
      </w:r>
      <w:proofErr w:type="spellEnd"/>
      <w:proofErr w:type="gramEnd"/>
      <w:r w:rsidRPr="00C6385C">
        <w:rPr>
          <w:b/>
          <w:bCs/>
          <w:color w:val="EE0000"/>
        </w:rPr>
        <w:t>-</w:t>
      </w:r>
      <w:proofErr w:type="spellStart"/>
      <w:r>
        <w:rPr>
          <w:b/>
          <w:bCs/>
          <w:color w:val="EE0000"/>
        </w:rPr>
        <w:t>hightlights</w:t>
      </w:r>
      <w:proofErr w:type="spellEnd"/>
      <w:r w:rsidRPr="00C6385C">
        <w:rPr>
          <w:b/>
          <w:bCs/>
          <w:color w:val="EE0000"/>
        </w:rPr>
        <w:t>-</w:t>
      </w:r>
      <w:proofErr w:type="spellStart"/>
      <w:r w:rsidRPr="00C6385C">
        <w:rPr>
          <w:b/>
          <w:bCs/>
          <w:color w:val="EE0000"/>
        </w:rPr>
        <w:t>based</w:t>
      </w:r>
      <w:proofErr w:type="spellEnd"/>
      <w:r w:rsidRPr="00C6385C">
        <w:rPr>
          <w:b/>
          <w:bCs/>
          <w:color w:val="EE0000"/>
        </w:rPr>
        <w:t>-on-</w:t>
      </w:r>
      <w:proofErr w:type="spellStart"/>
      <w:r w:rsidRPr="00C6385C">
        <w:rPr>
          <w:b/>
          <w:bCs/>
          <w:color w:val="EE0000"/>
        </w:rPr>
        <w:t>results</w:t>
      </w:r>
      <w:proofErr w:type="spellEnd"/>
      <w:r w:rsidRPr="00C6385C">
        <w:rPr>
          <w:b/>
          <w:bCs/>
          <w:color w:val="EE0000"/>
        </w:rPr>
        <w:t>-file]</w:t>
      </w:r>
    </w:p>
    <w:p w14:paraId="366924DA" w14:textId="166C5519" w:rsidR="00C6385C" w:rsidRDefault="00C6385C" w:rsidP="00C6385C">
      <w:pPr>
        <w:pStyle w:val="Kop2"/>
      </w:pPr>
      <w:r>
        <w:t xml:space="preserve">2.2.2 </w:t>
      </w:r>
      <w:proofErr w:type="spellStart"/>
      <w:r>
        <w:t>Findings</w:t>
      </w:r>
      <w:proofErr w:type="spellEnd"/>
    </w:p>
    <w:p w14:paraId="43BAB643" w14:textId="374A99EA" w:rsidR="00C6385C" w:rsidRDefault="00C6385C" w:rsidP="00C6385C">
      <w:pPr>
        <w:pStyle w:val="Kop3"/>
      </w:pPr>
      <w:r>
        <w:t xml:space="preserve">2.2.3 </w:t>
      </w:r>
      <w:r>
        <w:t>Non-</w:t>
      </w:r>
      <w:proofErr w:type="spellStart"/>
      <w:r>
        <w:t>conformities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>:</w:t>
      </w:r>
    </w:p>
    <w:p w14:paraId="4922A412" w14:textId="39F13820" w:rsidR="00C6385C" w:rsidRDefault="00C6385C" w:rsidP="00C6385C">
      <w:pPr>
        <w:rPr>
          <w:b/>
          <w:bCs/>
          <w:color w:val="EE0000"/>
        </w:rPr>
      </w:pPr>
      <w:r w:rsidRPr="00C6385C">
        <w:rPr>
          <w:b/>
          <w:bCs/>
          <w:color w:val="EE0000"/>
        </w:rPr>
        <w:t>[</w:t>
      </w:r>
      <w:proofErr w:type="gramStart"/>
      <w:r>
        <w:rPr>
          <w:b/>
          <w:bCs/>
          <w:color w:val="EE0000"/>
        </w:rPr>
        <w:t>non</w:t>
      </w:r>
      <w:proofErr w:type="gramEnd"/>
      <w:r>
        <w:rPr>
          <w:b/>
          <w:bCs/>
          <w:color w:val="EE0000"/>
        </w:rPr>
        <w:t>-</w:t>
      </w:r>
      <w:proofErr w:type="spellStart"/>
      <w:r>
        <w:rPr>
          <w:b/>
          <w:bCs/>
          <w:color w:val="EE0000"/>
        </w:rPr>
        <w:t>conformities</w:t>
      </w:r>
      <w:proofErr w:type="spellEnd"/>
      <w:r w:rsidRPr="00C6385C">
        <w:rPr>
          <w:b/>
          <w:bCs/>
          <w:color w:val="EE0000"/>
        </w:rPr>
        <w:t>-</w:t>
      </w:r>
      <w:proofErr w:type="spellStart"/>
      <w:r w:rsidRPr="00C6385C">
        <w:rPr>
          <w:b/>
          <w:bCs/>
          <w:color w:val="EE0000"/>
        </w:rPr>
        <w:t>based</w:t>
      </w:r>
      <w:proofErr w:type="spellEnd"/>
      <w:r w:rsidRPr="00C6385C">
        <w:rPr>
          <w:b/>
          <w:bCs/>
          <w:color w:val="EE0000"/>
        </w:rPr>
        <w:t>-on-</w:t>
      </w:r>
      <w:proofErr w:type="spellStart"/>
      <w:r w:rsidRPr="00C6385C">
        <w:rPr>
          <w:b/>
          <w:bCs/>
          <w:color w:val="EE0000"/>
        </w:rPr>
        <w:t>results</w:t>
      </w:r>
      <w:proofErr w:type="spellEnd"/>
      <w:r w:rsidRPr="00C6385C">
        <w:rPr>
          <w:b/>
          <w:bCs/>
          <w:color w:val="EE0000"/>
        </w:rPr>
        <w:t>-file]</w:t>
      </w:r>
    </w:p>
    <w:p w14:paraId="6D57DDAA" w14:textId="1A2C278E" w:rsidR="00C6385C" w:rsidRDefault="00C6385C" w:rsidP="00C6385C">
      <w:pPr>
        <w:pStyle w:val="Kop3"/>
      </w:pPr>
      <w:r>
        <w:t xml:space="preserve">2.2.4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:</w:t>
      </w:r>
    </w:p>
    <w:p w14:paraId="7547EABF" w14:textId="4F1771EC" w:rsidR="00C6385C" w:rsidRDefault="00C6385C" w:rsidP="00C6385C">
      <w:pPr>
        <w:rPr>
          <w:b/>
          <w:bCs/>
          <w:color w:val="EE0000"/>
        </w:rPr>
      </w:pPr>
      <w:r w:rsidRPr="00C6385C">
        <w:rPr>
          <w:b/>
          <w:bCs/>
          <w:color w:val="EE0000"/>
        </w:rPr>
        <w:t>[</w:t>
      </w:r>
      <w:proofErr w:type="spellStart"/>
      <w:proofErr w:type="gramStart"/>
      <w:r>
        <w:rPr>
          <w:b/>
          <w:bCs/>
          <w:color w:val="EE0000"/>
        </w:rPr>
        <w:t>oppertunities</w:t>
      </w:r>
      <w:proofErr w:type="spellEnd"/>
      <w:proofErr w:type="gramEnd"/>
      <w:r w:rsidRPr="00C6385C">
        <w:rPr>
          <w:b/>
          <w:bCs/>
          <w:color w:val="EE0000"/>
        </w:rPr>
        <w:t>-</w:t>
      </w:r>
      <w:proofErr w:type="spellStart"/>
      <w:r w:rsidRPr="00C6385C">
        <w:rPr>
          <w:b/>
          <w:bCs/>
          <w:color w:val="EE0000"/>
        </w:rPr>
        <w:t>based</w:t>
      </w:r>
      <w:proofErr w:type="spellEnd"/>
      <w:r w:rsidRPr="00C6385C">
        <w:rPr>
          <w:b/>
          <w:bCs/>
          <w:color w:val="EE0000"/>
        </w:rPr>
        <w:t>-on-</w:t>
      </w:r>
      <w:proofErr w:type="spellStart"/>
      <w:r w:rsidRPr="00C6385C">
        <w:rPr>
          <w:b/>
          <w:bCs/>
          <w:color w:val="EE0000"/>
        </w:rPr>
        <w:t>results</w:t>
      </w:r>
      <w:proofErr w:type="spellEnd"/>
      <w:r w:rsidRPr="00C6385C">
        <w:rPr>
          <w:b/>
          <w:bCs/>
          <w:color w:val="EE0000"/>
        </w:rPr>
        <w:t>-file]</w:t>
      </w:r>
    </w:p>
    <w:p w14:paraId="217D7978" w14:textId="77777777" w:rsidR="00C6385C" w:rsidRPr="00C6385C" w:rsidRDefault="00C6385C" w:rsidP="00C6385C"/>
    <w:p w14:paraId="44897DA0" w14:textId="77777777" w:rsidR="00C6385C" w:rsidRPr="00C6385C" w:rsidRDefault="00C6385C" w:rsidP="00C6385C"/>
    <w:p w14:paraId="0ADA0FEA" w14:textId="77777777" w:rsidR="00C6385C" w:rsidRPr="00C6385C" w:rsidRDefault="00C6385C" w:rsidP="00C6385C"/>
    <w:p w14:paraId="21D922AB" w14:textId="77777777" w:rsidR="00C6385C" w:rsidRPr="00C6385C" w:rsidRDefault="00C6385C" w:rsidP="00C6385C"/>
    <w:sectPr w:rsidR="00C6385C" w:rsidRPr="00C63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00DE"/>
    <w:multiLevelType w:val="multilevel"/>
    <w:tmpl w:val="F5E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53A7"/>
    <w:multiLevelType w:val="multilevel"/>
    <w:tmpl w:val="DD6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15031"/>
    <w:multiLevelType w:val="hybridMultilevel"/>
    <w:tmpl w:val="6B3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03322">
    <w:abstractNumId w:val="0"/>
  </w:num>
  <w:num w:numId="2" w16cid:durableId="1145506502">
    <w:abstractNumId w:val="1"/>
  </w:num>
  <w:num w:numId="3" w16cid:durableId="134882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9"/>
    <w:rsid w:val="00231183"/>
    <w:rsid w:val="003D104F"/>
    <w:rsid w:val="0040779D"/>
    <w:rsid w:val="004208D9"/>
    <w:rsid w:val="00C558BA"/>
    <w:rsid w:val="00C6385C"/>
    <w:rsid w:val="00D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3F"/>
  <w15:chartTrackingRefBased/>
  <w15:docId w15:val="{C9B8FD4A-F4F1-A94F-928E-FE07814D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0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0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0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20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20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08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08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08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08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08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08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08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08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08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0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08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08D9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42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20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C1DD1-11C5-1542-9966-799CBE9A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2</cp:revision>
  <dcterms:created xsi:type="dcterms:W3CDTF">2025-07-04T06:25:00Z</dcterms:created>
  <dcterms:modified xsi:type="dcterms:W3CDTF">2025-07-04T06:45:00Z</dcterms:modified>
</cp:coreProperties>
</file>