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8E3" w:rsidRPr="000B6FDB" w:rsidRDefault="000B6FDB" w:rsidP="001118E3">
      <w:pPr>
        <w:rPr>
          <w:rFonts w:cstheme="minorHAnsi"/>
          <w:b/>
          <w:sz w:val="32"/>
          <w:bdr w:val="none" w:sz="0" w:space="0" w:color="auto" w:frame="1"/>
        </w:rPr>
      </w:pPr>
      <w:r w:rsidRPr="001118E3">
        <w:rPr>
          <w:rFonts w:cstheme="minorHAnsi"/>
          <w:b/>
          <w:sz w:val="32"/>
          <w:bdr w:val="none" w:sz="0" w:space="0" w:color="auto" w:frame="1"/>
        </w:rPr>
        <w:t>Single Board Computer OK3399-C based on Rockchip RK3399</w:t>
      </w:r>
    </w:p>
    <w:p w:rsidR="00194C1D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>OK3399-C single board computer (SBC) can serve as a development platform for both evaluation and application development purpose</w:t>
      </w:r>
      <w:r w:rsidR="001118E3" w:rsidRPr="001118E3">
        <w:rPr>
          <w:rFonts w:cstheme="minorHAnsi"/>
          <w:color w:val="333333"/>
          <w:sz w:val="24"/>
          <w:shd w:val="clear" w:color="auto" w:fill="FFFFFF"/>
        </w:rPr>
        <w:t>.</w:t>
      </w:r>
    </w:p>
    <w:p w:rsidR="000B6FDB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 xml:space="preserve">It's integrated with GPU Mali-T864, can support OpenGL ES1.1/ 2.0/ 3.0/ 3.1, OpenVG1.1, </w:t>
      </w:r>
      <w:proofErr w:type="spellStart"/>
      <w:r w:rsidRPr="001118E3">
        <w:rPr>
          <w:rFonts w:cstheme="minorHAnsi"/>
          <w:color w:val="333333"/>
          <w:sz w:val="24"/>
          <w:shd w:val="clear" w:color="auto" w:fill="FFFFFF"/>
        </w:rPr>
        <w:t>OpenCL</w:t>
      </w:r>
      <w:proofErr w:type="spellEnd"/>
      <w:r w:rsidRPr="001118E3">
        <w:rPr>
          <w:rFonts w:cstheme="minorHAnsi"/>
          <w:color w:val="333333"/>
          <w:sz w:val="24"/>
          <w:shd w:val="clear" w:color="auto" w:fill="FFFFFF"/>
        </w:rPr>
        <w:t xml:space="preserve"> and DX11</w:t>
      </w:r>
      <w:r w:rsidR="001118E3" w:rsidRPr="001118E3">
        <w:rPr>
          <w:rFonts w:cstheme="minorHAnsi"/>
          <w:color w:val="333333"/>
          <w:sz w:val="24"/>
          <w:shd w:val="clear" w:color="auto" w:fill="FFFFFF"/>
        </w:rPr>
        <w:t>.</w:t>
      </w:r>
    </w:p>
    <w:p w:rsidR="000B6FDB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 xml:space="preserve">It has on-board 2GB LPDDR3 RAM and 16GB </w:t>
      </w:r>
      <w:proofErr w:type="spellStart"/>
      <w:r w:rsidRPr="001118E3">
        <w:rPr>
          <w:rFonts w:cstheme="minorHAnsi"/>
          <w:color w:val="333333"/>
          <w:sz w:val="24"/>
          <w:shd w:val="clear" w:color="auto" w:fill="FFFFFF"/>
        </w:rPr>
        <w:t>eMMC</w:t>
      </w:r>
      <w:proofErr w:type="spellEnd"/>
      <w:r w:rsidR="001118E3" w:rsidRPr="001118E3">
        <w:rPr>
          <w:rFonts w:cstheme="minorHAnsi"/>
          <w:color w:val="333333"/>
          <w:sz w:val="24"/>
          <w:shd w:val="clear" w:color="auto" w:fill="FFFFFF"/>
        </w:rPr>
        <w:t>.</w:t>
      </w:r>
    </w:p>
    <w:p w:rsidR="000B6FDB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>A variety of display interfaces such as HDMI2.0, MIPI-DSI, eDP1.3 and DP1.2 are all available and resolution up to 4K</w:t>
      </w:r>
      <w:r w:rsidR="001118E3" w:rsidRPr="001118E3">
        <w:rPr>
          <w:rFonts w:cstheme="minorHAnsi"/>
          <w:color w:val="333333"/>
          <w:sz w:val="24"/>
          <w:shd w:val="clear" w:color="auto" w:fill="FFFFFF"/>
        </w:rPr>
        <w:t>.</w:t>
      </w:r>
    </w:p>
    <w:p w:rsidR="000B6FDB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>Dual-screen both synchronous and asynchronous playing are well supported.</w:t>
      </w:r>
    </w:p>
    <w:p w:rsidR="000B6FDB" w:rsidRPr="001118E3" w:rsidRDefault="000B6FDB" w:rsidP="001118E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333333"/>
          <w:sz w:val="24"/>
          <w:shd w:val="clear" w:color="auto" w:fill="FFFFFF"/>
        </w:rPr>
      </w:pPr>
      <w:r w:rsidRPr="001118E3">
        <w:rPr>
          <w:rFonts w:cstheme="minorHAnsi"/>
          <w:color w:val="333333"/>
          <w:sz w:val="24"/>
          <w:shd w:val="clear" w:color="auto" w:fill="FFFFFF"/>
        </w:rPr>
        <w:t>OK3399-C comes with Android 7.1 and can be customized at the factory to suit your needs</w:t>
      </w:r>
      <w:r w:rsidR="001118E3" w:rsidRPr="001118E3">
        <w:rPr>
          <w:rFonts w:cstheme="minorHAnsi"/>
          <w:color w:val="333333"/>
          <w:sz w:val="24"/>
          <w:shd w:val="clear" w:color="auto" w:fill="FFFFFF"/>
        </w:rPr>
        <w:t>.</w:t>
      </w:r>
    </w:p>
    <w:p w:rsidR="00C76999" w:rsidRPr="00C76999" w:rsidRDefault="00C76999" w:rsidP="00C76999">
      <w:pPr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5A1A859" wp14:editId="29E7FF66">
            <wp:extent cx="5076825" cy="5038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99" w:rsidRDefault="00C76999" w:rsidP="00C76999">
      <w:pPr>
        <w:rPr>
          <w:b/>
          <w:sz w:val="24"/>
          <w:bdr w:val="none" w:sz="0" w:space="0" w:color="auto" w:frame="1"/>
        </w:rPr>
      </w:pPr>
    </w:p>
    <w:p w:rsidR="00C76999" w:rsidRDefault="00C76999" w:rsidP="00C76999">
      <w:pPr>
        <w:rPr>
          <w:b/>
          <w:sz w:val="24"/>
          <w:bdr w:val="none" w:sz="0" w:space="0" w:color="auto" w:frame="1"/>
        </w:rPr>
      </w:pPr>
    </w:p>
    <w:p w:rsidR="000B6FDB" w:rsidRPr="001118E3" w:rsidRDefault="000B6FDB" w:rsidP="00C76999">
      <w:pPr>
        <w:rPr>
          <w:rFonts w:ascii="Helvetica" w:hAnsi="Helvetica"/>
          <w:b/>
          <w:sz w:val="28"/>
        </w:rPr>
      </w:pPr>
      <w:r w:rsidRPr="001118E3">
        <w:rPr>
          <w:b/>
          <w:sz w:val="28"/>
          <w:bdr w:val="none" w:sz="0" w:space="0" w:color="auto" w:frame="1"/>
        </w:rPr>
        <w:lastRenderedPageBreak/>
        <w:t>Main Parameters of OK3399-C SBC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proofErr w:type="spellStart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SoC</w:t>
      </w:r>
      <w:proofErr w:type="spellEnd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- </w:t>
      </w:r>
      <w:proofErr w:type="spellStart"/>
      <w:r w:rsidRPr="001118E3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Rockchip</w:t>
      </w:r>
      <w:proofErr w:type="spellEnd"/>
      <w:r w:rsidRPr="001118E3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 xml:space="preserve"> RK3399 Hexa-core processor</w:t>
      </w: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 with 2 Arm Cortex-A72s up to 1.8 GHz, 4 Cortex-A53s up to 1.4 GHz, one Mali-T860 GPU, and a VPU decoding with 4K VP9 and 4K H265/H264;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System memory - 2GB or 4GB LPDDR4;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 xml:space="preserve">Storage - 16GB or 32GB, </w:t>
      </w:r>
      <w:proofErr w:type="spellStart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eMMC</w:t>
      </w:r>
      <w:proofErr w:type="spellEnd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 xml:space="preserve"> 5.1 storage;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Video output - HDMI 2.0, AV port, MIPI DSI connector;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Audio - MIC, Headphone/Speaker;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Camera - MIPI-CSI connector b, support for 1x3 megapixel or 2x8 megapixel cameras;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 xml:space="preserve">Connectivity - Gigabit Ethernet, Dual-Frequency </w:t>
      </w:r>
      <w:proofErr w:type="spellStart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WiFi</w:t>
      </w:r>
      <w:proofErr w:type="spellEnd"/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 xml:space="preserve"> 5 (802.11ac) and Bluetooth 5.0;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USB - 2x USB 3.0 port, 2x USB 2.0 port;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Extension - 40-pin Raspberry Pi compatible connector;</w:t>
      </w:r>
    </w:p>
    <w:p w:rsidR="000B6FDB" w:rsidRPr="001118E3" w:rsidRDefault="000B6FDB" w:rsidP="001118E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118E3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Other - fan and RTC connectors, radiator mounts, Type-C interfaces;</w:t>
      </w:r>
    </w:p>
    <w:p w:rsidR="000B6FDB" w:rsidRDefault="000B6FDB"/>
    <w:p w:rsidR="001118E3" w:rsidRPr="00DB2D0C" w:rsidRDefault="000B6FDB" w:rsidP="00DB2D0C">
      <w:pPr>
        <w:rPr>
          <w:b/>
          <w:sz w:val="28"/>
          <w:bdr w:val="none" w:sz="0" w:space="0" w:color="auto" w:frame="1"/>
        </w:rPr>
      </w:pPr>
      <w:bookmarkStart w:id="0" w:name="_GoBack"/>
      <w:r w:rsidRPr="00DB2D0C">
        <w:rPr>
          <w:b/>
          <w:sz w:val="28"/>
          <w:bdr w:val="none" w:sz="0" w:space="0" w:color="auto" w:frame="1"/>
        </w:rPr>
        <w:t>Target application</w:t>
      </w:r>
    </w:p>
    <w:bookmarkEnd w:id="0"/>
    <w:p w:rsidR="000B6FDB" w:rsidRDefault="000B6FDB" w:rsidP="000B6FD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</w:rPr>
      </w:pPr>
      <w:r>
        <w:rPr>
          <w:rFonts w:ascii="inherit" w:hAnsi="inherit" w:cs="Helvetica"/>
          <w:color w:val="333333"/>
          <w:bdr w:val="none" w:sz="0" w:space="0" w:color="auto" w:frame="1"/>
        </w:rPr>
        <w:t>Self-service terminal</w:t>
      </w:r>
    </w:p>
    <w:p w:rsidR="000B6FDB" w:rsidRDefault="000B6FDB" w:rsidP="000B6FD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</w:rPr>
      </w:pPr>
      <w:r>
        <w:rPr>
          <w:rFonts w:ascii="inherit" w:hAnsi="inherit" w:cs="Helvetica"/>
          <w:color w:val="333333"/>
          <w:bdr w:val="none" w:sz="0" w:space="0" w:color="auto" w:frame="1"/>
        </w:rPr>
        <w:t>Edge computing</w:t>
      </w:r>
    </w:p>
    <w:p w:rsidR="000B6FDB" w:rsidRDefault="000B6FDB" w:rsidP="000B6FD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</w:rPr>
      </w:pPr>
      <w:r>
        <w:rPr>
          <w:rFonts w:ascii="inherit" w:hAnsi="inherit" w:cs="Helvetica"/>
          <w:color w:val="333333"/>
          <w:bdr w:val="none" w:sz="0" w:space="0" w:color="auto" w:frame="1"/>
        </w:rPr>
        <w:t>5G Smart terminal</w:t>
      </w:r>
    </w:p>
    <w:p w:rsidR="000B6FDB" w:rsidRDefault="000B6FDB" w:rsidP="000B6FD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</w:rPr>
      </w:pPr>
      <w:r>
        <w:rPr>
          <w:rFonts w:ascii="inherit" w:hAnsi="inherit" w:cs="Helvetica"/>
          <w:color w:val="333333"/>
          <w:bdr w:val="none" w:sz="0" w:space="0" w:color="auto" w:frame="1"/>
        </w:rPr>
        <w:t>POS machine</w:t>
      </w:r>
    </w:p>
    <w:p w:rsidR="000B6FDB" w:rsidRDefault="000B6FDB" w:rsidP="000B6FD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33333"/>
        </w:rPr>
      </w:pPr>
      <w:r>
        <w:rPr>
          <w:rFonts w:ascii="inherit" w:hAnsi="inherit" w:cs="Helvetica"/>
          <w:color w:val="333333"/>
          <w:bdr w:val="none" w:sz="0" w:space="0" w:color="auto" w:frame="1"/>
        </w:rPr>
        <w:t>Facial recognition</w:t>
      </w:r>
    </w:p>
    <w:p w:rsidR="000B6FDB" w:rsidRDefault="000B6FDB"/>
    <w:p w:rsidR="00C76999" w:rsidRPr="001118E3" w:rsidRDefault="00C76999" w:rsidP="001118E3">
      <w:pPr>
        <w:jc w:val="both"/>
        <w:rPr>
          <w:b/>
          <w:sz w:val="28"/>
        </w:rPr>
      </w:pPr>
      <w:r w:rsidRPr="001118E3">
        <w:rPr>
          <w:b/>
          <w:sz w:val="28"/>
        </w:rPr>
        <w:t>Hexa-core processor</w:t>
      </w:r>
    </w:p>
    <w:p w:rsidR="00C76999" w:rsidRPr="001118E3" w:rsidRDefault="001118E3" w:rsidP="001118E3">
      <w:pPr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30694D" wp14:editId="45449ED7">
            <wp:simplePos x="0" y="0"/>
            <wp:positionH relativeFrom="margin">
              <wp:align>center</wp:align>
            </wp:positionH>
            <wp:positionV relativeFrom="paragraph">
              <wp:posOffset>875343</wp:posOffset>
            </wp:positionV>
            <wp:extent cx="3990109" cy="2533462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09" cy="2533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999" w:rsidRPr="001118E3">
        <w:rPr>
          <w:sz w:val="24"/>
        </w:rPr>
        <w:t xml:space="preserve">FET3399-C </w:t>
      </w:r>
      <w:proofErr w:type="spellStart"/>
      <w:r w:rsidR="00C76999" w:rsidRPr="001118E3">
        <w:rPr>
          <w:sz w:val="24"/>
        </w:rPr>
        <w:t>SoM</w:t>
      </w:r>
      <w:proofErr w:type="spellEnd"/>
      <w:r w:rsidR="00C76999" w:rsidRPr="001118E3">
        <w:rPr>
          <w:sz w:val="24"/>
        </w:rPr>
        <w:t xml:space="preserve"> is based on Rockchip RK3399 processor w</w:t>
      </w:r>
      <w:r w:rsidRPr="001118E3">
        <w:rPr>
          <w:sz w:val="24"/>
        </w:rPr>
        <w:t xml:space="preserve">hich consists of two Cortex-A72 </w:t>
      </w:r>
      <w:r w:rsidR="00C76999" w:rsidRPr="001118E3">
        <w:rPr>
          <w:sz w:val="24"/>
        </w:rPr>
        <w:t>cores up to 1.8GHz and four Cortex-A53 cores up to 1.</w:t>
      </w:r>
      <w:r w:rsidRPr="001118E3">
        <w:rPr>
          <w:sz w:val="24"/>
        </w:rPr>
        <w:t xml:space="preserve">4GHz. GPU Mali-T864 can support </w:t>
      </w:r>
      <w:r w:rsidR="00C76999" w:rsidRPr="001118E3">
        <w:rPr>
          <w:sz w:val="24"/>
        </w:rPr>
        <w:t xml:space="preserve">OpenGL ES1.1/ 2.0/ 3.0/ 3.1, OpenVG1.1, </w:t>
      </w:r>
      <w:proofErr w:type="spellStart"/>
      <w:r w:rsidR="00C76999" w:rsidRPr="001118E3">
        <w:rPr>
          <w:sz w:val="24"/>
        </w:rPr>
        <w:t>OpenCL</w:t>
      </w:r>
      <w:proofErr w:type="spellEnd"/>
      <w:r w:rsidR="00C76999" w:rsidRPr="001118E3">
        <w:rPr>
          <w:sz w:val="24"/>
        </w:rPr>
        <w:t>, DX11; with 2GB LPDDR3 on-board RAM</w:t>
      </w:r>
      <w:r w:rsidRPr="001118E3">
        <w:rPr>
          <w:sz w:val="24"/>
        </w:rPr>
        <w:t xml:space="preserve"> </w:t>
      </w:r>
      <w:r w:rsidR="00C76999" w:rsidRPr="001118E3">
        <w:rPr>
          <w:sz w:val="24"/>
        </w:rPr>
        <w:t xml:space="preserve">(4GB upgradable) and 16GB </w:t>
      </w:r>
      <w:proofErr w:type="spellStart"/>
      <w:r w:rsidR="00C76999" w:rsidRPr="001118E3">
        <w:rPr>
          <w:sz w:val="24"/>
        </w:rPr>
        <w:t>eMMC</w:t>
      </w:r>
      <w:proofErr w:type="spellEnd"/>
      <w:r w:rsidRPr="001118E3">
        <w:rPr>
          <w:sz w:val="24"/>
        </w:rPr>
        <w:t>.</w:t>
      </w:r>
    </w:p>
    <w:p w:rsidR="00C76999" w:rsidRDefault="00C76999" w:rsidP="00C76999"/>
    <w:p w:rsidR="00C76999" w:rsidRDefault="00C76999" w:rsidP="001118E3">
      <w:pPr>
        <w:jc w:val="center"/>
      </w:pPr>
    </w:p>
    <w:p w:rsidR="00C76999" w:rsidRDefault="00C76999" w:rsidP="00C76999"/>
    <w:p w:rsidR="001118E3" w:rsidRDefault="001118E3" w:rsidP="00C76999"/>
    <w:p w:rsidR="001118E3" w:rsidRDefault="001118E3" w:rsidP="00C76999"/>
    <w:p w:rsidR="001118E3" w:rsidRDefault="001118E3" w:rsidP="00C76999"/>
    <w:p w:rsidR="001118E3" w:rsidRDefault="001118E3" w:rsidP="00C76999"/>
    <w:p w:rsidR="001118E3" w:rsidRDefault="001118E3" w:rsidP="00C76999"/>
    <w:p w:rsidR="001118E3" w:rsidRDefault="001118E3" w:rsidP="00C76999"/>
    <w:p w:rsidR="001118E3" w:rsidRDefault="001118E3" w:rsidP="00C76999"/>
    <w:p w:rsidR="00C76999" w:rsidRPr="00564BB8" w:rsidRDefault="00C76999" w:rsidP="00C76999">
      <w:pPr>
        <w:rPr>
          <w:b/>
          <w:sz w:val="28"/>
        </w:rPr>
      </w:pPr>
      <w:r w:rsidRPr="00564BB8">
        <w:rPr>
          <w:b/>
          <w:sz w:val="28"/>
        </w:rPr>
        <w:t>Various AI framework supporting</w:t>
      </w:r>
    </w:p>
    <w:p w:rsidR="00C76999" w:rsidRPr="00564BB8" w:rsidRDefault="00C76999" w:rsidP="00564BB8">
      <w:pPr>
        <w:jc w:val="both"/>
        <w:rPr>
          <w:sz w:val="24"/>
        </w:rPr>
      </w:pPr>
      <w:r w:rsidRPr="00564BB8">
        <w:rPr>
          <w:sz w:val="24"/>
        </w:rPr>
        <w:t xml:space="preserve">FET3399-C Android7.1 is supported with </w:t>
      </w:r>
      <w:proofErr w:type="spellStart"/>
      <w:r w:rsidRPr="00564BB8">
        <w:rPr>
          <w:sz w:val="24"/>
        </w:rPr>
        <w:t>Tensorflow</w:t>
      </w:r>
      <w:proofErr w:type="spellEnd"/>
      <w:r w:rsidRPr="00564BB8">
        <w:rPr>
          <w:sz w:val="24"/>
        </w:rPr>
        <w:t xml:space="preserve"> Lite, </w:t>
      </w:r>
      <w:proofErr w:type="spellStart"/>
      <w:r w:rsidRPr="00564BB8">
        <w:rPr>
          <w:sz w:val="24"/>
        </w:rPr>
        <w:t>Caffe</w:t>
      </w:r>
      <w:proofErr w:type="spellEnd"/>
      <w:r w:rsidRPr="00564BB8">
        <w:rPr>
          <w:sz w:val="24"/>
        </w:rPr>
        <w:t xml:space="preserve"> and other related AI frameworks. The RK3399 is optimized with RKSSD </w:t>
      </w:r>
      <w:proofErr w:type="spellStart"/>
      <w:r w:rsidRPr="00564BB8">
        <w:rPr>
          <w:sz w:val="24"/>
        </w:rPr>
        <w:t>specialy</w:t>
      </w:r>
      <w:proofErr w:type="spellEnd"/>
      <w:r w:rsidRPr="00564BB8">
        <w:rPr>
          <w:sz w:val="24"/>
        </w:rPr>
        <w:t xml:space="preserve"> for deep learning related </w:t>
      </w:r>
      <w:r w:rsidR="00564BB8" w:rsidRPr="00564BB8">
        <w:rPr>
          <w:sz w:val="24"/>
        </w:rPr>
        <w:t xml:space="preserve">applications with supporting of </w:t>
      </w:r>
      <w:proofErr w:type="spellStart"/>
      <w:r w:rsidRPr="00564BB8">
        <w:rPr>
          <w:sz w:val="24"/>
        </w:rPr>
        <w:t>OpenCL</w:t>
      </w:r>
      <w:proofErr w:type="spellEnd"/>
      <w:r w:rsidRPr="00564BB8">
        <w:rPr>
          <w:sz w:val="24"/>
        </w:rPr>
        <w:t xml:space="preserve"> and RGA hardware engines to lower power consumption.</w:t>
      </w:r>
    </w:p>
    <w:p w:rsidR="00C76999" w:rsidRDefault="00C76999" w:rsidP="00C76999">
      <w:r>
        <w:rPr>
          <w:noProof/>
        </w:rPr>
        <w:drawing>
          <wp:inline distT="0" distB="0" distL="0" distR="0" wp14:anchorId="423F36A6" wp14:editId="173EE94D">
            <wp:extent cx="59436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99" w:rsidRPr="00564BB8" w:rsidRDefault="00C76999" w:rsidP="00C76999">
      <w:pPr>
        <w:rPr>
          <w:b/>
          <w:sz w:val="28"/>
        </w:rPr>
      </w:pPr>
      <w:r w:rsidRPr="00564BB8">
        <w:rPr>
          <w:b/>
          <w:sz w:val="28"/>
        </w:rPr>
        <w:t>RK3399 4K UHD</w:t>
      </w:r>
    </w:p>
    <w:p w:rsidR="00C76999" w:rsidRPr="00564BB8" w:rsidRDefault="00C76999" w:rsidP="00564BB8">
      <w:pPr>
        <w:jc w:val="both"/>
        <w:rPr>
          <w:sz w:val="24"/>
        </w:rPr>
      </w:pPr>
      <w:r w:rsidRPr="00564BB8">
        <w:rPr>
          <w:sz w:val="24"/>
        </w:rPr>
        <w:t>4K VP9 and 4K 10bits H265/H264 video decoders, up to 60fps; Video p</w:t>
      </w:r>
      <w:r w:rsidR="00564BB8" w:rsidRPr="00564BB8">
        <w:rPr>
          <w:sz w:val="24"/>
        </w:rPr>
        <w:t xml:space="preserve">ost processor: de-interlace, de </w:t>
      </w:r>
      <w:r w:rsidRPr="00564BB8">
        <w:rPr>
          <w:sz w:val="24"/>
        </w:rPr>
        <w:t>noise, enhancement for edge/detail/color</w:t>
      </w:r>
      <w:r w:rsidR="00564BB8" w:rsidRPr="00564BB8">
        <w:rPr>
          <w:sz w:val="24"/>
        </w:rPr>
        <w:t>.</w:t>
      </w:r>
    </w:p>
    <w:p w:rsidR="00C76999" w:rsidRPr="00564BB8" w:rsidRDefault="00C76999" w:rsidP="00564BB8">
      <w:pPr>
        <w:jc w:val="both"/>
        <w:rPr>
          <w:b/>
          <w:sz w:val="28"/>
        </w:rPr>
      </w:pPr>
      <w:r w:rsidRPr="00564BB8">
        <w:rPr>
          <w:b/>
          <w:sz w:val="28"/>
        </w:rPr>
        <w:t>Multiplex display interfaces, can support dual-screen synchronous or asynchronous playing</w:t>
      </w:r>
    </w:p>
    <w:p w:rsidR="00C76999" w:rsidRPr="00564BB8" w:rsidRDefault="00C76999" w:rsidP="00C76999">
      <w:pPr>
        <w:rPr>
          <w:sz w:val="24"/>
        </w:rPr>
      </w:pPr>
      <w:r w:rsidRPr="00564BB8">
        <w:rPr>
          <w:sz w:val="24"/>
        </w:rPr>
        <w:t>Dual VOP: one supports 4096x2160 with AFB</w:t>
      </w:r>
      <w:r w:rsidR="00564BB8" w:rsidRPr="00564BB8">
        <w:rPr>
          <w:sz w:val="24"/>
        </w:rPr>
        <w:t xml:space="preserve">C supported; the other supports </w:t>
      </w:r>
      <w:r w:rsidRPr="00564BB8">
        <w:rPr>
          <w:sz w:val="24"/>
        </w:rPr>
        <w:t xml:space="preserve">2560x1600; Dual channel MIPI-DSI (4 lanes per channel); </w:t>
      </w:r>
      <w:proofErr w:type="spellStart"/>
      <w:r w:rsidR="00564BB8" w:rsidRPr="00564BB8">
        <w:rPr>
          <w:sz w:val="24"/>
        </w:rPr>
        <w:t>eDP</w:t>
      </w:r>
      <w:proofErr w:type="spellEnd"/>
      <w:r w:rsidR="00564BB8" w:rsidRPr="00564BB8">
        <w:rPr>
          <w:sz w:val="24"/>
        </w:rPr>
        <w:t xml:space="preserve"> 1.3 (4 lanes with 10.8Gbps) </w:t>
      </w:r>
      <w:r w:rsidRPr="00564BB8">
        <w:rPr>
          <w:sz w:val="24"/>
        </w:rPr>
        <w:t>to support display, with PSR; HDMI 2.0a for 4K 60Hz with HDCP 1.4/2.2; DisplayPort 1.2 (4 lanes, up to 4K 60Hz).</w:t>
      </w:r>
    </w:p>
    <w:p w:rsidR="00C76999" w:rsidRPr="00564BB8" w:rsidRDefault="00C76999" w:rsidP="00C76999">
      <w:pPr>
        <w:rPr>
          <w:b/>
          <w:sz w:val="28"/>
        </w:rPr>
      </w:pPr>
      <w:r w:rsidRPr="00564BB8">
        <w:rPr>
          <w:b/>
          <w:sz w:val="28"/>
        </w:rPr>
        <w:t>Dual ISP</w:t>
      </w:r>
    </w:p>
    <w:p w:rsidR="00C76999" w:rsidRDefault="00C76999" w:rsidP="00C76999">
      <w:r>
        <w:t>Dual hardware ISP, can support up to one 13MPix/ s or dual 8MPix/ s, can support dual cameras input.</w:t>
      </w:r>
    </w:p>
    <w:p w:rsidR="00C76999" w:rsidRPr="00564BB8" w:rsidRDefault="00C76999" w:rsidP="00C76999">
      <w:pPr>
        <w:rPr>
          <w:b/>
          <w:sz w:val="28"/>
        </w:rPr>
      </w:pPr>
      <w:r w:rsidRPr="00564BB8">
        <w:rPr>
          <w:b/>
          <w:sz w:val="28"/>
        </w:rPr>
        <w:t xml:space="preserve">High-speed connectors, OSP and </w:t>
      </w:r>
      <w:proofErr w:type="spellStart"/>
      <w:r w:rsidRPr="00564BB8">
        <w:rPr>
          <w:b/>
          <w:sz w:val="28"/>
        </w:rPr>
        <w:t>misplug</w:t>
      </w:r>
      <w:proofErr w:type="spellEnd"/>
      <w:r w:rsidRPr="00564BB8">
        <w:rPr>
          <w:b/>
          <w:sz w:val="28"/>
        </w:rPr>
        <w:t>-proof designing</w:t>
      </w:r>
    </w:p>
    <w:p w:rsidR="00C76999" w:rsidRPr="00564BB8" w:rsidRDefault="00C76999" w:rsidP="00564BB8">
      <w:pPr>
        <w:jc w:val="both"/>
        <w:rPr>
          <w:sz w:val="24"/>
        </w:rPr>
      </w:pPr>
      <w:proofErr w:type="spellStart"/>
      <w:r w:rsidRPr="00564BB8">
        <w:rPr>
          <w:sz w:val="24"/>
        </w:rPr>
        <w:t>SoM</w:t>
      </w:r>
      <w:proofErr w:type="spellEnd"/>
      <w:r w:rsidRPr="00564BB8">
        <w:rPr>
          <w:sz w:val="24"/>
        </w:rPr>
        <w:t xml:space="preserve"> can be mounted to carrier board via four 80-pin </w:t>
      </w:r>
      <w:proofErr w:type="spellStart"/>
      <w:r w:rsidRPr="00564BB8">
        <w:rPr>
          <w:sz w:val="24"/>
        </w:rPr>
        <w:t>ultra thin</w:t>
      </w:r>
      <w:proofErr w:type="spellEnd"/>
      <w:r w:rsidRPr="00564BB8">
        <w:rPr>
          <w:sz w:val="24"/>
        </w:rPr>
        <w:t xml:space="preserve"> connectors with strong OSP</w:t>
      </w:r>
      <w:r w:rsidR="00564BB8" w:rsidRPr="00564BB8">
        <w:rPr>
          <w:sz w:val="24"/>
        </w:rPr>
        <w:t xml:space="preserve"> </w:t>
      </w:r>
      <w:r w:rsidRPr="00564BB8">
        <w:rPr>
          <w:sz w:val="24"/>
        </w:rPr>
        <w:t>performance,</w:t>
      </w:r>
      <w:r w:rsidR="00564BB8" w:rsidRPr="00564BB8">
        <w:rPr>
          <w:sz w:val="24"/>
        </w:rPr>
        <w:t xml:space="preserve"> </w:t>
      </w:r>
      <w:r w:rsidRPr="00564BB8">
        <w:rPr>
          <w:sz w:val="24"/>
        </w:rPr>
        <w:t>which guarantees high signal transaction reliability and protects co</w:t>
      </w:r>
      <w:r w:rsidR="00564BB8" w:rsidRPr="00564BB8">
        <w:rPr>
          <w:sz w:val="24"/>
        </w:rPr>
        <w:t xml:space="preserve">ntacts from touching and stain; </w:t>
      </w:r>
      <w:proofErr w:type="spellStart"/>
      <w:r w:rsidRPr="00564BB8">
        <w:rPr>
          <w:sz w:val="24"/>
        </w:rPr>
        <w:t>Misplug</w:t>
      </w:r>
      <w:proofErr w:type="spellEnd"/>
      <w:r w:rsidRPr="00564BB8">
        <w:rPr>
          <w:sz w:val="24"/>
        </w:rPr>
        <w:t xml:space="preserve">-proof </w:t>
      </w:r>
      <w:proofErr w:type="spellStart"/>
      <w:r w:rsidRPr="00564BB8">
        <w:rPr>
          <w:sz w:val="24"/>
        </w:rPr>
        <w:t>deisigning</w:t>
      </w:r>
      <w:proofErr w:type="spellEnd"/>
      <w:r w:rsidRPr="00564BB8">
        <w:rPr>
          <w:sz w:val="24"/>
        </w:rPr>
        <w:t xml:space="preserve"> to avoid </w:t>
      </w:r>
      <w:proofErr w:type="spellStart"/>
      <w:r w:rsidRPr="00564BB8">
        <w:rPr>
          <w:sz w:val="24"/>
        </w:rPr>
        <w:t>SoM</w:t>
      </w:r>
      <w:proofErr w:type="spellEnd"/>
      <w:r w:rsidRPr="00564BB8">
        <w:rPr>
          <w:sz w:val="24"/>
        </w:rPr>
        <w:t xml:space="preserve"> failure by </w:t>
      </w:r>
      <w:proofErr w:type="spellStart"/>
      <w:r w:rsidRPr="00564BB8">
        <w:rPr>
          <w:sz w:val="24"/>
        </w:rPr>
        <w:t>misplug</w:t>
      </w:r>
      <w:proofErr w:type="spellEnd"/>
      <w:r w:rsidRPr="00564BB8">
        <w:rPr>
          <w:sz w:val="24"/>
        </w:rPr>
        <w:t xml:space="preserve"> operation.</w:t>
      </w:r>
    </w:p>
    <w:p w:rsidR="00C76999" w:rsidRDefault="00C76999" w:rsidP="00C76999"/>
    <w:p w:rsidR="00C76999" w:rsidRDefault="00C76999" w:rsidP="00C76999">
      <w:pPr>
        <w:jc w:val="center"/>
      </w:pPr>
      <w:r>
        <w:rPr>
          <w:noProof/>
        </w:rPr>
        <w:drawing>
          <wp:inline distT="0" distB="0" distL="0" distR="0" wp14:anchorId="6E4A62DE" wp14:editId="40719485">
            <wp:extent cx="3883231" cy="288534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076" cy="28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99" w:rsidRPr="00FD7268" w:rsidRDefault="00C76999" w:rsidP="00C76999">
      <w:pPr>
        <w:rPr>
          <w:b/>
          <w:sz w:val="28"/>
          <w:bdr w:val="none" w:sz="0" w:space="0" w:color="auto" w:frame="1"/>
        </w:rPr>
      </w:pPr>
      <w:r w:rsidRPr="00FD7268">
        <w:rPr>
          <w:b/>
          <w:sz w:val="28"/>
          <w:bdr w:val="none" w:sz="0" w:space="0" w:color="auto" w:frame="1"/>
        </w:rPr>
        <w:t>OK3399-C SBC Block Diagram</w:t>
      </w:r>
    </w:p>
    <w:p w:rsidR="00C76999" w:rsidRDefault="00C76999" w:rsidP="00C76999">
      <w:pPr>
        <w:jc w:val="center"/>
        <w:rPr>
          <w:rFonts w:ascii="Helvetica" w:hAnsi="Helvetica"/>
          <w:b/>
        </w:rPr>
      </w:pPr>
      <w:r>
        <w:rPr>
          <w:noProof/>
        </w:rPr>
        <w:drawing>
          <wp:inline distT="0" distB="0" distL="0" distR="0" wp14:anchorId="4F342204" wp14:editId="6613AFF6">
            <wp:extent cx="5093586" cy="40732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847" cy="40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99" w:rsidRPr="00C76999" w:rsidRDefault="00C76999" w:rsidP="00C76999">
      <w:pPr>
        <w:jc w:val="center"/>
        <w:rPr>
          <w:rFonts w:ascii="Helvetica" w:hAnsi="Helvetica"/>
          <w:b/>
        </w:rPr>
      </w:pPr>
      <w:r>
        <w:rPr>
          <w:noProof/>
        </w:rPr>
        <w:lastRenderedPageBreak/>
        <w:drawing>
          <wp:inline distT="0" distB="0" distL="0" distR="0" wp14:anchorId="09EB88F2" wp14:editId="0A1C809D">
            <wp:extent cx="5006893" cy="3384468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568" cy="33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30D" w:rsidRPr="003B52CB" w:rsidRDefault="001C430D" w:rsidP="001C430D">
      <w:pPr>
        <w:rPr>
          <w:b/>
          <w:sz w:val="28"/>
        </w:rPr>
      </w:pPr>
      <w:r w:rsidRPr="003B52CB">
        <w:rPr>
          <w:b/>
          <w:sz w:val="28"/>
        </w:rPr>
        <w:t>Powerful and various communication channels</w:t>
      </w:r>
    </w:p>
    <w:p w:rsidR="001C430D" w:rsidRPr="003B52CB" w:rsidRDefault="001C430D" w:rsidP="001C430D">
      <w:pPr>
        <w:rPr>
          <w:sz w:val="24"/>
        </w:rPr>
      </w:pPr>
      <w:r w:rsidRPr="003B52CB">
        <w:rPr>
          <w:sz w:val="24"/>
        </w:rPr>
        <w:t xml:space="preserve">OK3399-C has on-board Gigabit Ethernet interface, can support 2.4GHz &amp; 5GHz </w:t>
      </w:r>
      <w:proofErr w:type="spellStart"/>
      <w:r w:rsidRPr="003B52CB">
        <w:rPr>
          <w:sz w:val="24"/>
        </w:rPr>
        <w:t>WiFi</w:t>
      </w:r>
      <w:proofErr w:type="spellEnd"/>
      <w:r w:rsidRPr="003B52CB">
        <w:rPr>
          <w:sz w:val="24"/>
        </w:rPr>
        <w:t xml:space="preserve">, BT5.0, and also it's preserved with mini </w:t>
      </w:r>
      <w:proofErr w:type="spellStart"/>
      <w:r w:rsidRPr="003B52CB">
        <w:rPr>
          <w:sz w:val="24"/>
        </w:rPr>
        <w:t>PCIe</w:t>
      </w:r>
      <w:proofErr w:type="spellEnd"/>
      <w:r w:rsidRPr="003B52CB">
        <w:rPr>
          <w:sz w:val="24"/>
        </w:rPr>
        <w:t xml:space="preserve"> package for 4G LTE.</w:t>
      </w:r>
    </w:p>
    <w:p w:rsidR="001C430D" w:rsidRPr="003B52CB" w:rsidRDefault="001C430D" w:rsidP="001C430D">
      <w:pPr>
        <w:rPr>
          <w:b/>
          <w:sz w:val="28"/>
        </w:rPr>
      </w:pPr>
      <w:r w:rsidRPr="003B52CB">
        <w:rPr>
          <w:b/>
          <w:sz w:val="28"/>
        </w:rPr>
        <w:t>Easy for evaluation and development</w:t>
      </w:r>
    </w:p>
    <w:p w:rsidR="001C430D" w:rsidRDefault="001C430D" w:rsidP="003B52CB">
      <w:pPr>
        <w:jc w:val="both"/>
      </w:pPr>
      <w:r>
        <w:t>All pins except standard peripherals are all drawn out by pin connectors with pitch of</w:t>
      </w:r>
      <w:r w:rsidR="003B52CB">
        <w:t xml:space="preserve"> 2.54mm, including </w:t>
      </w:r>
      <w:proofErr w:type="spellStart"/>
      <w:r w:rsidR="003B52CB">
        <w:t>SPIx</w:t>
      </w:r>
      <w:proofErr w:type="spellEnd"/>
      <w:r w:rsidR="003B52CB">
        <w:t xml:space="preserve"> 2, IIC, </w:t>
      </w:r>
      <w:proofErr w:type="spellStart"/>
      <w:r>
        <w:t>ADCx</w:t>
      </w:r>
      <w:proofErr w:type="spellEnd"/>
      <w:r>
        <w:t xml:space="preserve"> 2, </w:t>
      </w:r>
      <w:proofErr w:type="spellStart"/>
      <w:r>
        <w:t>GPIOx</w:t>
      </w:r>
      <w:proofErr w:type="spellEnd"/>
      <w:r>
        <w:t xml:space="preserve"> 4. 2 USB2.0 Host are expanded by XH2.54 connectors which can be mounted with binocular camera or be used for serial expansion.</w:t>
      </w:r>
    </w:p>
    <w:p w:rsidR="001C430D" w:rsidRDefault="001C430D" w:rsidP="001C430D"/>
    <w:p w:rsidR="001C430D" w:rsidRDefault="00CA7E38" w:rsidP="003B52CB">
      <w:pPr>
        <w:jc w:val="center"/>
      </w:pPr>
      <w:r>
        <w:rPr>
          <w:noProof/>
        </w:rPr>
        <w:drawing>
          <wp:inline distT="0" distB="0" distL="0" distR="0" wp14:anchorId="32E6D176" wp14:editId="2EDE1B4E">
            <wp:extent cx="5237018" cy="24400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724" cy="24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38" w:rsidRPr="00BC146E" w:rsidRDefault="00BC146E" w:rsidP="001C430D">
      <w:pPr>
        <w:rPr>
          <w:b/>
          <w:sz w:val="32"/>
        </w:rPr>
      </w:pPr>
      <w:r>
        <w:rPr>
          <w:b/>
          <w:sz w:val="32"/>
        </w:rPr>
        <w:lastRenderedPageBreak/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CPU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 xml:space="preserve">RK3399 hexa-core,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Big.Little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 xml:space="preserve"> architecture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Cortex-A72 Core: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2x Cortex-A72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up to 1.8GHz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64-bit Armv8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Cortex-A53 Core: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4x Cortex-A53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up to 1.4GHz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64-bit Armv8</w:t>
            </w:r>
          </w:p>
        </w:tc>
      </w:tr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GPU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3D graphical engine: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quad-core Mali-T860MP4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can support OpenGL ES1.1/2.0/3.0/3.1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 xml:space="preserve">• can support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OpenCL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 xml:space="preserve"> 1.2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2D graphical engine: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source form: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ARGB, RGB888, RGB565, RGB4444, RGB5551, YUV420, YUV422(SupportYUV422SP10bit/YUV420SP10bit)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target form: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ARGB, RGB888, RGB565, RGB4444, RGB5551, YUV420, YUV422(SupportYVYU422/420 output)</w:t>
            </w:r>
          </w:p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maximum resolution: source 8192x8192, and target 4096x4096</w:t>
            </w:r>
          </w:p>
        </w:tc>
      </w:tr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VPU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Decode: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H.265/HEVC, up to 4Kx2K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VP9, up to 4Kx2K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H.264/AVC, up to 4Kx2K @ 30fps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MPEG-1, ISO/IEC 11172-2, up to1080P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MPEG-2, ISO/IEC 13818-2, up to 1080P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MPEG-4, ISO/IEC 14496-2, up to 1080P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VC-1, up to 1080P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MVC based on H.264 or H.265, up to 1080P @ 60fps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</w: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Encode: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1080p30 AVC/H.264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1080p30 VP8</w:t>
            </w:r>
          </w:p>
        </w:tc>
      </w:tr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RAM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2GB(optional 4GB)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LPDDR3 1600</w:t>
            </w:r>
          </w:p>
        </w:tc>
      </w:tr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ROM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16GB(optional 32GB)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 xml:space="preserve">•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eMMC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 xml:space="preserve"> 5.1 storage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HS400 mode</w:t>
            </w:r>
          </w:p>
        </w:tc>
      </w:tr>
      <w:tr w:rsidR="00875DA0" w:rsidTr="009C3CDF">
        <w:tc>
          <w:tcPr>
            <w:tcW w:w="1885" w:type="dxa"/>
          </w:tcPr>
          <w:p w:rsidR="00875DA0" w:rsidRPr="00BC146E" w:rsidRDefault="00875DA0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Working Temperature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rPr>
                <w:rFonts w:cstheme="minorHAnsi"/>
                <w:color w:val="333333"/>
              </w:rPr>
            </w:pPr>
            <w:r w:rsidRPr="00BC146E">
              <w:rPr>
                <w:rFonts w:cstheme="minorHAnsi"/>
                <w:color w:val="333333"/>
              </w:rPr>
              <w:t>0</w:t>
            </w:r>
            <w:r w:rsidRPr="00BC146E">
              <w:rPr>
                <w:rFonts w:ascii="Cambria Math" w:hAnsi="Cambria Math" w:cs="Cambria Math"/>
                <w:color w:val="333333"/>
              </w:rPr>
              <w:t>℃</w:t>
            </w:r>
            <w:r w:rsidRPr="00BC146E">
              <w:rPr>
                <w:rFonts w:cstheme="minorHAnsi"/>
                <w:color w:val="333333"/>
              </w:rPr>
              <w:t>~80</w:t>
            </w:r>
            <w:r w:rsidRPr="00BC146E">
              <w:rPr>
                <w:rFonts w:ascii="Cambria Math" w:hAnsi="Cambria Math" w:cs="Cambria Math"/>
                <w:color w:val="333333"/>
              </w:rPr>
              <w:t>℃</w:t>
            </w:r>
          </w:p>
        </w:tc>
      </w:tr>
      <w:tr w:rsidR="00875DA0" w:rsidTr="009C3CDF">
        <w:trPr>
          <w:trHeight w:val="359"/>
        </w:trPr>
        <w:tc>
          <w:tcPr>
            <w:tcW w:w="1885" w:type="dxa"/>
          </w:tcPr>
          <w:p w:rsidR="00875DA0" w:rsidRPr="00BC146E" w:rsidRDefault="00875DA0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Dimensions</w:t>
            </w:r>
          </w:p>
        </w:tc>
        <w:tc>
          <w:tcPr>
            <w:tcW w:w="7465" w:type="dxa"/>
          </w:tcPr>
          <w:p w:rsidR="00875DA0" w:rsidRPr="00BC146E" w:rsidRDefault="00875DA0" w:rsidP="00875DA0">
            <w:pPr>
              <w:rPr>
                <w:rFonts w:cstheme="minorHAnsi"/>
                <w:color w:val="333333"/>
              </w:rPr>
            </w:pPr>
            <w:r w:rsidRPr="00BC146E">
              <w:rPr>
                <w:rFonts w:cstheme="minorHAnsi"/>
                <w:color w:val="333333"/>
              </w:rPr>
              <w:t>46mm x 70mm</w:t>
            </w:r>
          </w:p>
        </w:tc>
      </w:tr>
      <w:tr w:rsidR="00875DA0" w:rsidRPr="00875DA0" w:rsidTr="009C3CDF">
        <w:trPr>
          <w:trHeight w:val="368"/>
        </w:trPr>
        <w:tc>
          <w:tcPr>
            <w:tcW w:w="1885" w:type="dxa"/>
            <w:hideMark/>
          </w:tcPr>
          <w:p w:rsidR="00875DA0" w:rsidRPr="00875DA0" w:rsidRDefault="00875DA0" w:rsidP="00BC146E">
            <w:pPr>
              <w:jc w:val="center"/>
              <w:rPr>
                <w:rFonts w:eastAsia="Times New Roman" w:cstheme="minorHAnsi"/>
                <w:b/>
                <w:color w:val="333333"/>
                <w:sz w:val="24"/>
                <w:szCs w:val="24"/>
              </w:rPr>
            </w:pPr>
            <w:r w:rsidRPr="00875DA0">
              <w:rPr>
                <w:rFonts w:eastAsia="Times New Roman" w:cstheme="minorHAnsi"/>
                <w:b/>
                <w:color w:val="333333"/>
                <w:sz w:val="24"/>
                <w:szCs w:val="24"/>
              </w:rPr>
              <w:lastRenderedPageBreak/>
              <w:t>Voltage Input</w:t>
            </w:r>
          </w:p>
        </w:tc>
        <w:tc>
          <w:tcPr>
            <w:tcW w:w="7465" w:type="dxa"/>
            <w:hideMark/>
          </w:tcPr>
          <w:p w:rsidR="00875DA0" w:rsidRPr="00875DA0" w:rsidRDefault="00875DA0" w:rsidP="00875DA0">
            <w:pPr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875DA0">
              <w:rPr>
                <w:rFonts w:eastAsia="Times New Roman" w:cstheme="minorHAnsi"/>
                <w:color w:val="333333"/>
                <w:sz w:val="24"/>
                <w:szCs w:val="24"/>
              </w:rPr>
              <w:t>12V</w:t>
            </w:r>
          </w:p>
        </w:tc>
      </w:tr>
      <w:tr w:rsidR="00875DA0" w:rsidRPr="00875DA0" w:rsidTr="009C3CDF">
        <w:trPr>
          <w:trHeight w:val="359"/>
        </w:trPr>
        <w:tc>
          <w:tcPr>
            <w:tcW w:w="1885" w:type="dxa"/>
            <w:hideMark/>
          </w:tcPr>
          <w:p w:rsidR="00875DA0" w:rsidRPr="00875DA0" w:rsidRDefault="00875DA0" w:rsidP="00BC146E">
            <w:pPr>
              <w:jc w:val="center"/>
              <w:rPr>
                <w:rFonts w:eastAsia="Times New Roman" w:cstheme="minorHAnsi"/>
                <w:b/>
                <w:color w:val="333333"/>
                <w:sz w:val="24"/>
                <w:szCs w:val="24"/>
              </w:rPr>
            </w:pPr>
            <w:r w:rsidRPr="00875DA0">
              <w:rPr>
                <w:rFonts w:eastAsia="Times New Roman" w:cstheme="minorHAnsi"/>
                <w:b/>
                <w:color w:val="333333"/>
                <w:sz w:val="24"/>
                <w:szCs w:val="24"/>
              </w:rPr>
              <w:t>OS</w:t>
            </w:r>
          </w:p>
        </w:tc>
        <w:tc>
          <w:tcPr>
            <w:tcW w:w="7465" w:type="dxa"/>
            <w:hideMark/>
          </w:tcPr>
          <w:p w:rsidR="00875DA0" w:rsidRPr="00875DA0" w:rsidRDefault="00875DA0" w:rsidP="00875DA0">
            <w:pPr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875DA0">
              <w:rPr>
                <w:rFonts w:eastAsia="Times New Roman" w:cstheme="minorHAnsi"/>
                <w:color w:val="333333"/>
                <w:sz w:val="24"/>
                <w:szCs w:val="24"/>
              </w:rPr>
              <w:t>Android 7.1, Linux*</w:t>
            </w:r>
          </w:p>
        </w:tc>
      </w:tr>
    </w:tbl>
    <w:p w:rsidR="002B4A8F" w:rsidRDefault="002B4A8F" w:rsidP="001C430D"/>
    <w:p w:rsidR="001173A4" w:rsidRDefault="001173A4" w:rsidP="001C430D"/>
    <w:p w:rsidR="001173A4" w:rsidRPr="00BC146E" w:rsidRDefault="00BC146E" w:rsidP="001C430D">
      <w:pPr>
        <w:rPr>
          <w:b/>
          <w:sz w:val="32"/>
        </w:rPr>
      </w:pPr>
      <w:r>
        <w:rPr>
          <w:b/>
          <w:sz w:val="32"/>
        </w:rPr>
        <w:t>Interface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2"/>
        <w:gridCol w:w="7788"/>
      </w:tblGrid>
      <w:tr w:rsidR="001173A4" w:rsidTr="001173A4">
        <w:tc>
          <w:tcPr>
            <w:tcW w:w="1780" w:type="dxa"/>
          </w:tcPr>
          <w:p w:rsidR="001173A4" w:rsidRPr="00BC146E" w:rsidRDefault="001173A4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Display</w:t>
            </w:r>
          </w:p>
        </w:tc>
        <w:tc>
          <w:tcPr>
            <w:tcW w:w="7570" w:type="dxa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dual-screen engine up to 4096x 2160 and 2560x 1600, can output from below ports:</w:t>
            </w:r>
          </w:p>
          <w:p w:rsidR="001173A4" w:rsidRPr="00BC146E" w:rsidRDefault="001173A4" w:rsidP="001173A4">
            <w:pPr>
              <w:rPr>
                <w:rFonts w:cstheme="minorHAnsi"/>
                <w:color w:val="333333"/>
              </w:rPr>
            </w:pPr>
            <w:r w:rsidRPr="00BC146E">
              <w:rPr>
                <w:rFonts w:cstheme="minorHAnsi"/>
                <w:b/>
                <w:bCs/>
                <w:color w:val="333333"/>
                <w:bdr w:val="none" w:sz="0" w:space="0" w:color="auto" w:frame="1"/>
              </w:rPr>
              <w:t>MIPI-DSI ≤2</w:t>
            </w:r>
            <w:r w:rsidRPr="00BC146E">
              <w:rPr>
                <w:rFonts w:cstheme="minorHAnsi"/>
                <w:color w:val="333333"/>
              </w:rPr>
              <w:br/>
              <w:t>• CPU has 3 built-in MIPI PHY, MIPI0 can be only used as DSI, MIPI1 can be used as DSI or CSI, MIPI2 can be only used as CSI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each DSI port has 4 data lanes, can support data transferring rate up to 6.0Gbps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each DSI port can support output up to 1080P@ 60FPS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MIPI0 and MIPI1 combination can support output 2560x 1600@ 60FPS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eDPx1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 xml:space="preserve">•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eDP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 xml:space="preserve"> V1.3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RGB 6/ 8/ 10-bit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4 data lanes, each 2.7/ 1.62Gbps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can support PSR</w:t>
            </w:r>
          </w:p>
          <w:p w:rsidR="001173A4" w:rsidRPr="00BC146E" w:rsidRDefault="001173A4" w:rsidP="001173A4">
            <w:pPr>
              <w:rPr>
                <w:rFonts w:cstheme="minorHAnsi"/>
                <w:color w:val="333333"/>
              </w:rPr>
            </w:pPr>
            <w:r w:rsidRPr="00BC146E">
              <w:rPr>
                <w:rFonts w:cstheme="minorHAnsi"/>
                <w:b/>
                <w:bCs/>
                <w:color w:val="333333"/>
                <w:bdr w:val="none" w:sz="0" w:space="0" w:color="auto" w:frame="1"/>
              </w:rPr>
              <w:t>DP x1</w:t>
            </w:r>
            <w:r w:rsidRPr="00BC146E">
              <w:rPr>
                <w:rFonts w:cstheme="minorHAnsi"/>
                <w:color w:val="333333"/>
              </w:rPr>
              <w:br/>
              <w:t>• Display Port V1.2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compatible with HDCP2.2(backward compatible with HDCP1.3)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only has one built-in DP controller, can output from Type-C*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support outputting up to 4Kx 2K@ 60Hz</w:t>
            </w:r>
          </w:p>
          <w:p w:rsidR="001173A4" w:rsidRPr="00BC146E" w:rsidRDefault="001173A4" w:rsidP="001173A4">
            <w:pPr>
              <w:rPr>
                <w:rFonts w:cstheme="minorHAnsi"/>
                <w:color w:val="333333"/>
              </w:rPr>
            </w:pPr>
            <w:r w:rsidRPr="00BC146E">
              <w:rPr>
                <w:rFonts w:cstheme="minorHAnsi"/>
                <w:b/>
                <w:bCs/>
                <w:color w:val="333333"/>
                <w:bdr w:val="none" w:sz="0" w:space="0" w:color="auto" w:frame="1"/>
              </w:rPr>
              <w:t>HDMI x1</w:t>
            </w:r>
            <w:r w:rsidRPr="00BC146E">
              <w:rPr>
                <w:rFonts w:cstheme="minorHAnsi"/>
                <w:color w:val="333333"/>
              </w:rPr>
              <w:br/>
              <w:t>• HDMI1.4, HDMI2.0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up to 18Gbps port trunks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up to 180P@ 120Hz, 4Kx 2K@ 60Hz, QXGA@ 120Hz</w:t>
            </w:r>
          </w:p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color w:val="333333"/>
              </w:rPr>
              <w:t>• HDCP1.4/ 2.2</w:t>
            </w:r>
          </w:p>
        </w:tc>
      </w:tr>
      <w:tr w:rsidR="001173A4" w:rsidTr="001173A4">
        <w:tc>
          <w:tcPr>
            <w:tcW w:w="1780" w:type="dxa"/>
          </w:tcPr>
          <w:p w:rsidR="001173A4" w:rsidRPr="00BC146E" w:rsidRDefault="001173A4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Audio</w:t>
            </w:r>
          </w:p>
        </w:tc>
        <w:tc>
          <w:tcPr>
            <w:tcW w:w="7570" w:type="dxa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I2S/PCM x3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I2S0/I2S2 can support 8-channel TX/RX. I2S1 can support -channel TX/RX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IIS2 internally connected to HDMI and DisplayPort, IIS0 and IIS1 are for peripherals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audio resolution from 16-bit to 32-bit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sampling rate up to 192KHz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</w: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SPDI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two 16-bit audio data stored in one 32-bit width location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two-phase formed stereo audio output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16-bit to 31-bit audio data left or right justified in 32-bit width sampling data frame zone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16-bit, 20-bit, 24-bit audio data transferring in PCM mode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none-PCM mode</w:t>
            </w:r>
          </w:p>
        </w:tc>
      </w:tr>
      <w:tr w:rsidR="001173A4" w:rsidTr="001173A4">
        <w:tc>
          <w:tcPr>
            <w:tcW w:w="1780" w:type="dxa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lastRenderedPageBreak/>
              <w:t>Camera</w:t>
            </w:r>
          </w:p>
        </w:tc>
        <w:tc>
          <w:tcPr>
            <w:tcW w:w="7570" w:type="dxa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MIPI CSI ≤2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one 13.0MP camera or two 8.0MP cameras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two internal ISP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one ISP with resolution up to 14.0 MP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</w: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USB UVC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USB UVC camera input</w:t>
            </w:r>
          </w:p>
        </w:tc>
      </w:tr>
      <w:tr w:rsidR="001173A4" w:rsidTr="001173A4">
        <w:tc>
          <w:tcPr>
            <w:tcW w:w="1780" w:type="dxa"/>
          </w:tcPr>
          <w:p w:rsidR="001173A4" w:rsidRPr="00BC146E" w:rsidRDefault="001173A4" w:rsidP="00BC14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color w:val="333333"/>
              </w:rPr>
              <w:t>USB</w:t>
            </w:r>
            <w:r w:rsidRPr="00BC146E">
              <w:rPr>
                <w:rFonts w:asciiTheme="minorHAnsi" w:hAnsiTheme="minorHAnsi" w:cstheme="minorHAnsi"/>
                <w:b/>
                <w:color w:val="333333"/>
              </w:rPr>
              <w:br/>
              <w:t>Type-C</w:t>
            </w:r>
          </w:p>
        </w:tc>
        <w:tc>
          <w:tcPr>
            <w:tcW w:w="7570" w:type="dxa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USB Type-C x2(multiplexed with USB 3.0)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USB Type-C 1.1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USB3.0 Type-C and DP 1.2* can switch to USB Type-C mode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USB3.0 up to 5Gbps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DP1.2 up to 5.4Gbps(HBR2), can support 1/2/4 mode*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DisplayPort with AUX channel*</w:t>
            </w:r>
          </w:p>
        </w:tc>
      </w:tr>
      <w:tr w:rsidR="001173A4" w:rsidTr="001173A4">
        <w:tc>
          <w:tcPr>
            <w:tcW w:w="1780" w:type="dxa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USB OTG3.0</w:t>
            </w:r>
          </w:p>
        </w:tc>
        <w:tc>
          <w:tcPr>
            <w:tcW w:w="7570" w:type="dxa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USB OTG 3.0 x2(contains USB OTG 2.0 x2)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compatible protocol: USB 3.0, USB 2.0, USB Host 1.1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USB 3.0 in full-duplex mode up to 5Gbps band width</w:t>
            </w:r>
          </w:p>
        </w:tc>
      </w:tr>
      <w:tr w:rsidR="001173A4" w:rsidRPr="001173A4" w:rsidTr="001173A4">
        <w:tc>
          <w:tcPr>
            <w:tcW w:w="0" w:type="auto"/>
            <w:hideMark/>
          </w:tcPr>
          <w:p w:rsidR="001173A4" w:rsidRPr="001173A4" w:rsidRDefault="001173A4" w:rsidP="00BC146E">
            <w:pPr>
              <w:jc w:val="center"/>
              <w:rPr>
                <w:rFonts w:eastAsia="Times New Roman" w:cstheme="minorHAnsi"/>
                <w:b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color w:val="333333"/>
                <w:sz w:val="24"/>
                <w:szCs w:val="24"/>
              </w:rPr>
              <w:t>USB 2.0</w:t>
            </w:r>
          </w:p>
        </w:tc>
        <w:tc>
          <w:tcPr>
            <w:tcW w:w="0" w:type="auto"/>
            <w:hideMark/>
          </w:tcPr>
          <w:p w:rsidR="001173A4" w:rsidRPr="001173A4" w:rsidRDefault="001173A4" w:rsidP="001173A4">
            <w:pPr>
              <w:textAlignment w:val="baseline"/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• USB 2.0 Host x2(separated, not multiplexed with 3.0)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compatible with USB 2.0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can support high speed mode(480Mbps), full speed mode (12Mbps) and low speed mode(1.5Mbps)</w:t>
            </w:r>
          </w:p>
        </w:tc>
      </w:tr>
      <w:tr w:rsidR="001173A4" w:rsidRPr="001173A4" w:rsidTr="001173A4">
        <w:tc>
          <w:tcPr>
            <w:tcW w:w="0" w:type="auto"/>
            <w:hideMark/>
          </w:tcPr>
          <w:p w:rsidR="001173A4" w:rsidRPr="001173A4" w:rsidRDefault="001173A4" w:rsidP="00BC146E">
            <w:pPr>
              <w:jc w:val="center"/>
              <w:rPr>
                <w:rFonts w:eastAsia="Times New Roman" w:cstheme="minorHAnsi"/>
                <w:b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color w:val="333333"/>
                <w:sz w:val="24"/>
                <w:szCs w:val="24"/>
              </w:rPr>
              <w:t>SD/MMC</w:t>
            </w:r>
          </w:p>
        </w:tc>
        <w:tc>
          <w:tcPr>
            <w:tcW w:w="0" w:type="auto"/>
            <w:hideMark/>
          </w:tcPr>
          <w:p w:rsidR="001173A4" w:rsidRPr="001173A4" w:rsidRDefault="001173A4" w:rsidP="001173A4">
            <w:pPr>
              <w:textAlignment w:val="baseline"/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• SD/MMC x2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can be configured to SD/MMC or SDIO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compatible with SDIO 3.0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4-bit data bus</w:t>
            </w:r>
          </w:p>
        </w:tc>
      </w:tr>
      <w:tr w:rsidR="001173A4" w:rsidRPr="001173A4" w:rsidTr="001173A4">
        <w:tc>
          <w:tcPr>
            <w:tcW w:w="0" w:type="auto"/>
            <w:hideMark/>
          </w:tcPr>
          <w:p w:rsidR="001173A4" w:rsidRPr="001173A4" w:rsidRDefault="001173A4" w:rsidP="00BC146E">
            <w:pPr>
              <w:jc w:val="center"/>
              <w:rPr>
                <w:rFonts w:eastAsia="Times New Roman" w:cstheme="minorHAnsi"/>
                <w:b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color w:val="333333"/>
                <w:sz w:val="24"/>
                <w:szCs w:val="24"/>
              </w:rPr>
              <w:t>Ethernet</w:t>
            </w:r>
          </w:p>
        </w:tc>
        <w:tc>
          <w:tcPr>
            <w:tcW w:w="0" w:type="auto"/>
            <w:hideMark/>
          </w:tcPr>
          <w:p w:rsidR="001173A4" w:rsidRPr="001173A4" w:rsidRDefault="001173A4" w:rsidP="001173A4">
            <w:pPr>
              <w:textAlignment w:val="baseline"/>
              <w:rPr>
                <w:rFonts w:eastAsia="Times New Roman" w:cstheme="minorHAnsi"/>
                <w:color w:val="333333"/>
                <w:sz w:val="24"/>
                <w:szCs w:val="24"/>
              </w:rPr>
            </w:pPr>
            <w:r w:rsidRPr="001173A4">
              <w:rPr>
                <w:rFonts w:eastAsia="Times New Roman" w:cstheme="minorHAnsi"/>
                <w:b/>
                <w:bCs/>
                <w:color w:val="333333"/>
                <w:sz w:val="24"/>
                <w:szCs w:val="24"/>
                <w:bdr w:val="none" w:sz="0" w:space="0" w:color="auto" w:frame="1"/>
              </w:rPr>
              <w:t>• Gigabit Ethernet x1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RGMII is available for 10/100/1000-Mbps</w:t>
            </w:r>
            <w:r w:rsidRPr="001173A4">
              <w:rPr>
                <w:rFonts w:eastAsia="Times New Roman" w:cstheme="minorHAnsi"/>
                <w:color w:val="333333"/>
                <w:sz w:val="24"/>
                <w:szCs w:val="24"/>
              </w:rPr>
              <w:br/>
              <w:t>• RMII is available for 10/100-Mbps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SPI</w:t>
            </w:r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SPI x5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serial host and slave mode, software configurable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operation based on DMA or interrupt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TX and RX are 32x16-bit FIFO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UART</w:t>
            </w:r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UART x5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operation based on DMA or interrupt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TX and RX are 64Bytes FIFO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each serial up to 4.0 Mbps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I2C</w:t>
            </w:r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I2C x7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multi-host machine I2C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 xml:space="preserve">• standard mode up to 100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kbit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>/s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 xml:space="preserve">• fast mode up to 400 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kbit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>/s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proofErr w:type="spellStart"/>
            <w:r w:rsidRPr="00BC146E">
              <w:rPr>
                <w:rFonts w:cstheme="minorHAnsi"/>
                <w:b/>
                <w:color w:val="333333"/>
              </w:rPr>
              <w:t>PCIe</w:t>
            </w:r>
            <w:proofErr w:type="spellEnd"/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 xml:space="preserve">• </w:t>
            </w:r>
            <w:proofErr w:type="spellStart"/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PCIe</w:t>
            </w:r>
            <w:proofErr w:type="spellEnd"/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 xml:space="preserve"> x1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compatible with PCI Express revised 2.1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4 full-</w:t>
            </w:r>
            <w:proofErr w:type="spellStart"/>
            <w:r w:rsidRPr="00BC146E">
              <w:rPr>
                <w:rFonts w:asciiTheme="minorHAnsi" w:hAnsiTheme="minorHAnsi" w:cstheme="minorHAnsi"/>
                <w:color w:val="333333"/>
              </w:rPr>
              <w:t>plex</w:t>
            </w:r>
            <w:proofErr w:type="spellEnd"/>
            <w:r w:rsidRPr="00BC146E">
              <w:rPr>
                <w:rFonts w:asciiTheme="minorHAnsi" w:hAnsiTheme="minorHAnsi" w:cstheme="minorHAnsi"/>
                <w:color w:val="333333"/>
              </w:rPr>
              <w:t xml:space="preserve"> channel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each channel can support 2.5GT/s to each direction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dual-operation mode: Root Complex(RC) and End Point(EP)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lastRenderedPageBreak/>
              <w:t>PWM</w:t>
            </w:r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PWMs x3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operation based on interrupt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32-bit timer/ counter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capture mode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can support continuous mode or one-time mode</w:t>
            </w:r>
          </w:p>
        </w:tc>
      </w:tr>
      <w:tr w:rsidR="001173A4" w:rsidRPr="001173A4" w:rsidTr="001173A4">
        <w:tc>
          <w:tcPr>
            <w:tcW w:w="0" w:type="auto"/>
          </w:tcPr>
          <w:p w:rsidR="001173A4" w:rsidRPr="00BC146E" w:rsidRDefault="001173A4" w:rsidP="00BC146E">
            <w:pPr>
              <w:jc w:val="center"/>
              <w:rPr>
                <w:rFonts w:cstheme="minorHAnsi"/>
                <w:b/>
                <w:color w:val="333333"/>
              </w:rPr>
            </w:pPr>
            <w:r w:rsidRPr="00BC146E">
              <w:rPr>
                <w:rFonts w:cstheme="minorHAnsi"/>
                <w:b/>
                <w:color w:val="333333"/>
              </w:rPr>
              <w:t>ADC</w:t>
            </w:r>
          </w:p>
        </w:tc>
        <w:tc>
          <w:tcPr>
            <w:tcW w:w="0" w:type="auto"/>
          </w:tcPr>
          <w:p w:rsidR="001173A4" w:rsidRPr="00BC146E" w:rsidRDefault="001173A4" w:rsidP="001173A4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BC146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• ADC x5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successive approaching ADC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10-bit</w:t>
            </w:r>
            <w:r w:rsidRPr="00BC146E">
              <w:rPr>
                <w:rFonts w:asciiTheme="minorHAnsi" w:hAnsiTheme="minorHAnsi" w:cstheme="minorHAnsi"/>
                <w:color w:val="333333"/>
              </w:rPr>
              <w:br/>
              <w:t>• switch rate up to 1MS/ s for sampling</w:t>
            </w:r>
          </w:p>
        </w:tc>
      </w:tr>
    </w:tbl>
    <w:p w:rsidR="001173A4" w:rsidRDefault="001173A4" w:rsidP="001C430D"/>
    <w:p w:rsidR="00D44596" w:rsidRPr="00BC146E" w:rsidRDefault="00D44596" w:rsidP="001C430D">
      <w:pPr>
        <w:rPr>
          <w:rFonts w:cstheme="minorHAnsi"/>
          <w:b/>
          <w:sz w:val="32"/>
        </w:rPr>
      </w:pPr>
      <w:r w:rsidRPr="00BC146E">
        <w:rPr>
          <w:rFonts w:cstheme="minorHAnsi"/>
          <w:b/>
          <w:sz w:val="32"/>
        </w:rPr>
        <w:t>Hardware Features</w:t>
      </w:r>
      <w:r w:rsidR="00BC146E" w:rsidRPr="00BC146E">
        <w:rPr>
          <w:rFonts w:cstheme="minorHAnsi"/>
          <w:b/>
          <w:sz w:val="32"/>
        </w:rPr>
        <w:t xml:space="preserve">; </w:t>
      </w:r>
      <w:r w:rsidRPr="00BC146E">
        <w:rPr>
          <w:rFonts w:cstheme="minorHAnsi"/>
          <w:b/>
          <w:color w:val="333333"/>
          <w:sz w:val="32"/>
          <w:shd w:val="clear" w:color="auto" w:fill="FFFFFF"/>
        </w:rPr>
        <w:t>Functional Interface Specifications: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D44596" w:rsidTr="00FD01FA">
        <w:trPr>
          <w:trHeight w:val="530"/>
        </w:trPr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  <w:bdr w:val="none" w:sz="0" w:space="0" w:color="auto" w:frame="1"/>
              </w:rPr>
              <w:t>Power In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rPr>
                <w:rFonts w:cstheme="minorHAnsi"/>
                <w:color w:val="333333"/>
              </w:rPr>
            </w:pPr>
            <w:r w:rsidRPr="0020128E">
              <w:rPr>
                <w:rFonts w:cstheme="minorHAnsi"/>
                <w:color w:val="333333"/>
              </w:rPr>
              <w:t>DC12V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HDMI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HDMI1.4, HDMI2.0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up to 18Gbps port trunks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up to 180P@ 120Hz, 4Kx 2K@ 60Hz, QXGA@ 120Hz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HDCP1.4/ 2.2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USB Type-C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install or update system by USB type-C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USB Type-C 1.1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can support mode switching between USB Type-C and DP1.2*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USB3.0 transferring rate up to 5Gbps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DP1.2 transferring rate up to 5.4Gbps(HBR2), can support 1/ 2/ 4 mode*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DisplayPort can support AUX channel*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TF Card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install or update system by TF card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can support 1.8V* and 3.3V mode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USB3.0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protocol: USB3.0, USB2.0, USB Host 1.1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USB full-duplex mode transferring rate up to 5Gbps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USB 2.0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USB 2.0 Host x4, USB 2.0 Host Type-A x 2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expandable by HUB which is same with 4G and P28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USB 2.0 Host XH2.54 x 2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P29 is a native USB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P28 is expanded by HUB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IO Expand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SPI x 2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can support serial host and slave modes, software configurable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operation based on DMA or interrupt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TX and RX are 32x16-bit FIFO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UART x1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it's configured to GPS in Android system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multi-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plexed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 xml:space="preserve"> with SPI1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I2C x1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multi-host IIC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 xml:space="preserve">• standard mode up to 100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kbit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>/s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</w:r>
            <w:r w:rsidRPr="0020128E">
              <w:rPr>
                <w:rFonts w:asciiTheme="minorHAnsi" w:hAnsiTheme="minorHAnsi" w:cstheme="minorHAnsi"/>
                <w:color w:val="333333"/>
              </w:rPr>
              <w:lastRenderedPageBreak/>
              <w:t xml:space="preserve">• fast mode up to 400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kbit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>/s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ADC x2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successive approaching ADC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10-bit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sampling rate up to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GPIO x4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1.8V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lastRenderedPageBreak/>
              <w:t>4G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rPr>
                <w:rFonts w:cstheme="minorHAnsi"/>
                <w:color w:val="333333"/>
              </w:rPr>
            </w:pPr>
            <w:r w:rsidRPr="0020128E">
              <w:rPr>
                <w:rFonts w:cstheme="minorHAnsi"/>
                <w:color w:val="333333"/>
              </w:rPr>
              <w:t xml:space="preserve">• Mini </w:t>
            </w:r>
            <w:proofErr w:type="spellStart"/>
            <w:r w:rsidRPr="0020128E">
              <w:rPr>
                <w:rFonts w:cstheme="minorHAnsi"/>
                <w:color w:val="333333"/>
              </w:rPr>
              <w:t>PCIe</w:t>
            </w:r>
            <w:proofErr w:type="spellEnd"/>
            <w:r w:rsidRPr="0020128E">
              <w:rPr>
                <w:rFonts w:cstheme="minorHAnsi"/>
                <w:color w:val="333333"/>
              </w:rPr>
              <w:t xml:space="preserve"> package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Debug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Micro USB connector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on-board USB to serial chip(CP2102)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Ethernet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rPr>
                <w:rFonts w:cstheme="minorHAnsi"/>
                <w:color w:val="333333"/>
              </w:rPr>
            </w:pPr>
            <w:r w:rsidRPr="0020128E">
              <w:rPr>
                <w:rFonts w:cstheme="minorHAnsi"/>
                <w:color w:val="333333"/>
              </w:rPr>
              <w:t>• 10/100/1000-Mbps auto-negotiation, RJ 45 connector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Camera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MIPI CSI x2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can support 1x 13MP or 2x 8.0MP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proofErr w:type="spellStart"/>
            <w:r w:rsidRPr="0020128E">
              <w:rPr>
                <w:rFonts w:cstheme="minorHAnsi"/>
                <w:b/>
                <w:color w:val="333333"/>
                <w:sz w:val="24"/>
              </w:rPr>
              <w:t>VoL</w:t>
            </w:r>
            <w:proofErr w:type="spellEnd"/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it's configured to audio volume adjusting keys in Android system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 xml:space="preserve">•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VoL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>+ is a Recover key, press it to start OTG flashing mode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3.5mm Earphone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can support MIC and Headphone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CTIA standard and can support earphone line controlling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Speaker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output consumption rate up to 1W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can support D-amplifier output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WIFI&amp; BT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Style w:val="Strong"/>
                <w:rFonts w:asciiTheme="minorHAnsi" w:eastAsiaTheme="majorEastAsia" w:hAnsiTheme="minorHAnsi" w:cstheme="minorHAnsi"/>
                <w:color w:val="333333"/>
                <w:bdr w:val="none" w:sz="0" w:space="0" w:color="auto" w:frame="1"/>
              </w:rPr>
              <w:t>• WIFI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IEEE 802.11b/g/n &amp; Wi-Fi AP 2.4GHz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IEEE 802.11a/n/ac &amp; Wi-Fi AP 5GHz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 SDIO3.0@ 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WiFi</w:t>
            </w:r>
            <w:proofErr w:type="spellEnd"/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</w:rPr>
              <w:t>BT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>• BT5.0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UART/ PCM@ BT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can support slave mode and slave mode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proofErr w:type="spellStart"/>
            <w:r w:rsidRPr="0020128E">
              <w:rPr>
                <w:rFonts w:cstheme="minorHAnsi"/>
                <w:b/>
                <w:color w:val="333333"/>
                <w:sz w:val="24"/>
              </w:rPr>
              <w:t>eDP</w:t>
            </w:r>
            <w:proofErr w:type="spellEnd"/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 xml:space="preserve">•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eDP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 xml:space="preserve"> v1.3</w:t>
            </w:r>
            <w:r w:rsidRPr="0020128E">
              <w:rPr>
                <w:rFonts w:asciiTheme="minorHAnsi" w:hAnsiTheme="minorHAnsi" w:cstheme="minorHAnsi"/>
                <w:color w:val="333333"/>
              </w:rPr>
              <w:br/>
              <w:t xml:space="preserve">• 4 data lanes, each 2.7/ 1.62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Gbps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br/>
              <w:t>• supported with a 12V power interface, backlight enabled and backlight adjusted by PWM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MIPI-DSI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rPr>
                <w:rFonts w:cstheme="minorHAnsi"/>
                <w:color w:val="333333"/>
              </w:rPr>
            </w:pPr>
            <w:r w:rsidRPr="0020128E">
              <w:rPr>
                <w:rFonts w:cstheme="minorHAnsi"/>
                <w:color w:val="333333"/>
              </w:rPr>
              <w:t xml:space="preserve">• 4 data lanes, each 6.0 </w:t>
            </w:r>
            <w:proofErr w:type="spellStart"/>
            <w:r w:rsidRPr="0020128E">
              <w:rPr>
                <w:rFonts w:cstheme="minorHAnsi"/>
                <w:color w:val="333333"/>
              </w:rPr>
              <w:t>Gbps</w:t>
            </w:r>
            <w:proofErr w:type="spellEnd"/>
            <w:r w:rsidRPr="0020128E">
              <w:rPr>
                <w:rFonts w:cstheme="minorHAnsi"/>
                <w:color w:val="333333"/>
              </w:rPr>
              <w:br/>
              <w:t>• each up to 1080P@ 60FPS</w:t>
            </w:r>
          </w:p>
        </w:tc>
      </w:tr>
      <w:tr w:rsidR="00D44596" w:rsidTr="00FD01FA">
        <w:tc>
          <w:tcPr>
            <w:tcW w:w="1705" w:type="dxa"/>
          </w:tcPr>
          <w:p w:rsidR="00D44596" w:rsidRPr="0020128E" w:rsidRDefault="00D44596" w:rsidP="0020128E">
            <w:pPr>
              <w:jc w:val="center"/>
              <w:rPr>
                <w:rFonts w:cstheme="minorHAnsi"/>
                <w:b/>
                <w:color w:val="333333"/>
                <w:sz w:val="24"/>
              </w:rPr>
            </w:pPr>
            <w:r w:rsidRPr="0020128E">
              <w:rPr>
                <w:rFonts w:cstheme="minorHAnsi"/>
                <w:b/>
                <w:color w:val="333333"/>
                <w:sz w:val="24"/>
              </w:rPr>
              <w:t>M.2</w:t>
            </w:r>
          </w:p>
        </w:tc>
        <w:tc>
          <w:tcPr>
            <w:tcW w:w="7645" w:type="dxa"/>
          </w:tcPr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 xml:space="preserve">•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PCIe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 xml:space="preserve"> x 4 full-duplex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each channel serial data transferring rate up to 2.5GT/ S to each direction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M.2 KEY M connector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>• preserved with 2260 and 2280 mounting holes for M.2 device</w:t>
            </w:r>
          </w:p>
          <w:p w:rsidR="00D44596" w:rsidRPr="0020128E" w:rsidRDefault="00D44596" w:rsidP="00D44596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</w:rPr>
            </w:pPr>
            <w:r w:rsidRPr="0020128E">
              <w:rPr>
                <w:rFonts w:asciiTheme="minorHAnsi" w:hAnsiTheme="minorHAnsi" w:cstheme="minorHAnsi"/>
                <w:color w:val="333333"/>
              </w:rPr>
              <w:t xml:space="preserve">• can support </w:t>
            </w:r>
            <w:proofErr w:type="spellStart"/>
            <w:r w:rsidRPr="0020128E">
              <w:rPr>
                <w:rFonts w:asciiTheme="minorHAnsi" w:hAnsiTheme="minorHAnsi" w:cstheme="minorHAnsi"/>
                <w:color w:val="333333"/>
              </w:rPr>
              <w:t>NVMe</w:t>
            </w:r>
            <w:proofErr w:type="spellEnd"/>
            <w:r w:rsidRPr="0020128E">
              <w:rPr>
                <w:rFonts w:asciiTheme="minorHAnsi" w:hAnsiTheme="minorHAnsi" w:cstheme="minorHAnsi"/>
                <w:color w:val="333333"/>
              </w:rPr>
              <w:t xml:space="preserve"> static hard disk</w:t>
            </w:r>
          </w:p>
        </w:tc>
      </w:tr>
    </w:tbl>
    <w:p w:rsidR="00D44596" w:rsidRPr="00C76999" w:rsidRDefault="00D44596" w:rsidP="001C430D"/>
    <w:sectPr w:rsidR="00D44596" w:rsidRPr="00C76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7C4A7F"/>
    <w:multiLevelType w:val="hybridMultilevel"/>
    <w:tmpl w:val="41A0E74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15A7C"/>
    <w:multiLevelType w:val="hybridMultilevel"/>
    <w:tmpl w:val="2BD860B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72602D10"/>
    <w:multiLevelType w:val="hybridMultilevel"/>
    <w:tmpl w:val="5394E924"/>
    <w:lvl w:ilvl="0" w:tplc="8CBC85C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95BE5"/>
    <w:multiLevelType w:val="multilevel"/>
    <w:tmpl w:val="6BE6E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MzNTQxNTU3NDeyNDBS0lEKTi0uzszPAykwqgUAlvo9vCwAAAA="/>
  </w:docVars>
  <w:rsids>
    <w:rsidRoot w:val="00AE4691"/>
    <w:rsid w:val="000B6FDB"/>
    <w:rsid w:val="001118E3"/>
    <w:rsid w:val="001173A4"/>
    <w:rsid w:val="00194C1D"/>
    <w:rsid w:val="001C430D"/>
    <w:rsid w:val="0020128E"/>
    <w:rsid w:val="002B4A8F"/>
    <w:rsid w:val="003B52CB"/>
    <w:rsid w:val="00460C45"/>
    <w:rsid w:val="00564BB8"/>
    <w:rsid w:val="00875DA0"/>
    <w:rsid w:val="00904B80"/>
    <w:rsid w:val="009C3CDF"/>
    <w:rsid w:val="00AE4691"/>
    <w:rsid w:val="00BC146E"/>
    <w:rsid w:val="00C76999"/>
    <w:rsid w:val="00CA7E38"/>
    <w:rsid w:val="00D44596"/>
    <w:rsid w:val="00DB2D0C"/>
    <w:rsid w:val="00F17FE7"/>
    <w:rsid w:val="00FD01FA"/>
    <w:rsid w:val="00FD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3449E8-C55F-4CCA-9D78-418675501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6F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9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F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6F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B6F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B6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9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75D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445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5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1523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36</cp:revision>
  <dcterms:created xsi:type="dcterms:W3CDTF">2022-05-10T10:17:00Z</dcterms:created>
  <dcterms:modified xsi:type="dcterms:W3CDTF">2022-05-10T10:56:00Z</dcterms:modified>
</cp:coreProperties>
</file>