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FFEC9" w14:textId="302E9C9D" w:rsidR="00B36C71" w:rsidRPr="00B36C71" w:rsidRDefault="00B36C71" w:rsidP="00B36C71">
      <w:pPr>
        <w:rPr>
          <w:rFonts w:ascii="Times New Roman" w:hAnsi="Times New Roman" w:cs="Times New Roman"/>
          <w:sz w:val="24"/>
          <w:szCs w:val="24"/>
        </w:rPr>
      </w:pPr>
    </w:p>
    <w:p w14:paraId="72D8102C" w14:textId="7D0AEC81" w:rsidR="003A00FC" w:rsidRPr="003A00FC" w:rsidRDefault="003A00FC" w:rsidP="003A00FC">
      <w:pPr>
        <w:pStyle w:val="Heading1"/>
        <w:spacing w:line="480" w:lineRule="auto"/>
        <w:rPr>
          <w:rFonts w:ascii="Times New Roman" w:hAnsi="Times New Roman" w:cs="Times New Roman"/>
          <w:color w:val="538135" w:themeColor="accent6" w:themeShade="BF"/>
          <w:u w:val="single"/>
        </w:rPr>
      </w:pPr>
      <w:r w:rsidRPr="003A00FC">
        <w:rPr>
          <w:rFonts w:ascii="Times New Roman" w:hAnsi="Times New Roman" w:cs="Times New Roman"/>
          <w:color w:val="538135" w:themeColor="accent6" w:themeShade="BF"/>
          <w:u w:val="single"/>
        </w:rPr>
        <w:t>Overview</w:t>
      </w:r>
    </w:p>
    <w:p w14:paraId="08596A5F" w14:textId="158AB1BC" w:rsidR="003A00FC" w:rsidRPr="003A00FC" w:rsidRDefault="003A00FC" w:rsidP="003A00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00FC">
        <w:rPr>
          <w:rFonts w:ascii="Times New Roman" w:hAnsi="Times New Roman" w:cs="Times New Roman"/>
          <w:sz w:val="24"/>
          <w:szCs w:val="24"/>
        </w:rPr>
        <w:t>ForestView</w:t>
      </w:r>
      <w:proofErr w:type="spellEnd"/>
      <w:r w:rsidRPr="003A00FC">
        <w:rPr>
          <w:rFonts w:ascii="Times New Roman" w:hAnsi="Times New Roman" w:cs="Times New Roman"/>
          <w:sz w:val="24"/>
          <w:szCs w:val="24"/>
        </w:rPr>
        <w:t xml:space="preserve"> approached our team for help on their new </w:t>
      </w:r>
      <w:proofErr w:type="spellStart"/>
      <w:r w:rsidRPr="003A00FC">
        <w:rPr>
          <w:rFonts w:ascii="Times New Roman" w:hAnsi="Times New Roman" w:cs="Times New Roman"/>
          <w:sz w:val="24"/>
          <w:szCs w:val="24"/>
        </w:rPr>
        <w:t>SafetyZone</w:t>
      </w:r>
      <w:proofErr w:type="spellEnd"/>
      <w:r w:rsidRPr="003A00FC">
        <w:rPr>
          <w:rFonts w:ascii="Times New Roman" w:hAnsi="Times New Roman" w:cs="Times New Roman"/>
          <w:sz w:val="24"/>
          <w:szCs w:val="24"/>
        </w:rPr>
        <w:t xml:space="preserve"> proposals. The proposal involves user friendly data storage, a Graphical User Interface, and a packaged executable. The application reads from a .csv file, stores, and searches the employee data for </w:t>
      </w:r>
      <w:proofErr w:type="spellStart"/>
      <w:r w:rsidRPr="003A00FC">
        <w:rPr>
          <w:rFonts w:ascii="Times New Roman" w:hAnsi="Times New Roman" w:cs="Times New Roman"/>
          <w:sz w:val="24"/>
          <w:szCs w:val="24"/>
        </w:rPr>
        <w:t>ForestView's</w:t>
      </w:r>
      <w:proofErr w:type="spellEnd"/>
      <w:r w:rsidRPr="003A00FC">
        <w:rPr>
          <w:rFonts w:ascii="Times New Roman" w:hAnsi="Times New Roman" w:cs="Times New Roman"/>
          <w:sz w:val="24"/>
          <w:szCs w:val="24"/>
        </w:rPr>
        <w:t xml:space="preserve"> client companies into a dictionary. The application also allows users to add individual employees, delete employees, and simulate adding 50 random employees. Our team decided on </w:t>
      </w:r>
      <w:proofErr w:type="spellStart"/>
      <w:r w:rsidRPr="003A00FC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3A00FC">
        <w:rPr>
          <w:rFonts w:ascii="Times New Roman" w:hAnsi="Times New Roman" w:cs="Times New Roman"/>
          <w:sz w:val="24"/>
          <w:szCs w:val="24"/>
        </w:rPr>
        <w:t xml:space="preserve"> for GUI design, and </w:t>
      </w:r>
      <w:proofErr w:type="spellStart"/>
      <w:r w:rsidRPr="003A00FC">
        <w:rPr>
          <w:rFonts w:ascii="Times New Roman" w:hAnsi="Times New Roman" w:cs="Times New Roman"/>
          <w:sz w:val="24"/>
          <w:szCs w:val="24"/>
        </w:rPr>
        <w:t>Pylint</w:t>
      </w:r>
      <w:proofErr w:type="spellEnd"/>
      <w:r w:rsidRPr="003A00FC">
        <w:rPr>
          <w:rFonts w:ascii="Times New Roman" w:hAnsi="Times New Roman" w:cs="Times New Roman"/>
          <w:sz w:val="24"/>
          <w:szCs w:val="24"/>
        </w:rPr>
        <w:t xml:space="preserve"> for packaging the executable. We have </w:t>
      </w:r>
      <w:r w:rsidR="00C54A2A">
        <w:rPr>
          <w:rFonts w:ascii="Times New Roman" w:hAnsi="Times New Roman" w:cs="Times New Roman"/>
          <w:sz w:val="24"/>
          <w:szCs w:val="24"/>
        </w:rPr>
        <w:t xml:space="preserve">designed </w:t>
      </w:r>
      <w:r w:rsidRPr="003A00FC">
        <w:rPr>
          <w:rFonts w:ascii="Times New Roman" w:hAnsi="Times New Roman" w:cs="Times New Roman"/>
          <w:sz w:val="24"/>
          <w:szCs w:val="24"/>
        </w:rPr>
        <w:t xml:space="preserve">a website to explain our proposals and finished executables, where visitors </w:t>
      </w:r>
      <w:proofErr w:type="gramStart"/>
      <w:r w:rsidRPr="003A00FC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3A00FC">
        <w:rPr>
          <w:rFonts w:ascii="Times New Roman" w:hAnsi="Times New Roman" w:cs="Times New Roman"/>
          <w:sz w:val="24"/>
          <w:szCs w:val="24"/>
        </w:rPr>
        <w:t xml:space="preserve"> our site are able to download only after agreeing to our User Agreement.</w:t>
      </w:r>
      <w:r w:rsidR="00C54A2A">
        <w:rPr>
          <w:rFonts w:ascii="Times New Roman" w:hAnsi="Times New Roman" w:cs="Times New Roman"/>
          <w:sz w:val="24"/>
          <w:szCs w:val="24"/>
        </w:rPr>
        <w:t xml:space="preserve"> The website utilizes</w:t>
      </w:r>
      <w:r w:rsidR="00E73E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73EA2">
        <w:rPr>
          <w:rFonts w:ascii="Times New Roman" w:hAnsi="Times New Roman" w:cs="Times New Roman"/>
          <w:sz w:val="24"/>
          <w:szCs w:val="24"/>
        </w:rPr>
        <w:t>html, and</w:t>
      </w:r>
      <w:proofErr w:type="gramEnd"/>
      <w:r w:rsidR="00E73EA2">
        <w:rPr>
          <w:rFonts w:ascii="Times New Roman" w:hAnsi="Times New Roman" w:cs="Times New Roman"/>
          <w:sz w:val="24"/>
          <w:szCs w:val="24"/>
        </w:rPr>
        <w:t xml:space="preserve"> Bootstrap 5 snippets by Code Foundry.</w:t>
      </w:r>
    </w:p>
    <w:p w14:paraId="43A3E529" w14:textId="544225CC" w:rsidR="003A00FC" w:rsidRPr="003A00FC" w:rsidRDefault="003A00FC" w:rsidP="003A00FC">
      <w:pPr>
        <w:pStyle w:val="Heading1"/>
        <w:spacing w:line="480" w:lineRule="auto"/>
        <w:rPr>
          <w:rFonts w:ascii="Times New Roman" w:hAnsi="Times New Roman" w:cs="Times New Roman"/>
          <w:color w:val="538135" w:themeColor="accent6" w:themeShade="BF"/>
          <w:u w:val="single"/>
        </w:rPr>
      </w:pPr>
      <w:r w:rsidRPr="003A00FC">
        <w:rPr>
          <w:rFonts w:ascii="Times New Roman" w:hAnsi="Times New Roman" w:cs="Times New Roman"/>
          <w:color w:val="538135" w:themeColor="accent6" w:themeShade="BF"/>
          <w:u w:val="single"/>
        </w:rPr>
        <w:t xml:space="preserve">Why </w:t>
      </w:r>
      <w:r>
        <w:rPr>
          <w:rFonts w:ascii="Times New Roman" w:hAnsi="Times New Roman" w:cs="Times New Roman"/>
          <w:color w:val="538135" w:themeColor="accent6" w:themeShade="BF"/>
          <w:u w:val="single"/>
        </w:rPr>
        <w:t xml:space="preserve">4estView </w:t>
      </w:r>
      <w:r w:rsidRPr="003A00FC">
        <w:rPr>
          <w:rFonts w:ascii="Times New Roman" w:hAnsi="Times New Roman" w:cs="Times New Roman"/>
          <w:color w:val="538135" w:themeColor="accent6" w:themeShade="BF"/>
          <w:u w:val="single"/>
        </w:rPr>
        <w:t>is The Right Choice</w:t>
      </w:r>
    </w:p>
    <w:p w14:paraId="361FC043" w14:textId="6A4E38AD" w:rsidR="00C51DFB" w:rsidRDefault="003A00FC" w:rsidP="003A00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00FC">
        <w:rPr>
          <w:rFonts w:ascii="Times New Roman" w:hAnsi="Times New Roman" w:cs="Times New Roman"/>
          <w:sz w:val="24"/>
          <w:szCs w:val="24"/>
        </w:rPr>
        <w:t xml:space="preserve">Our team, 4estView, provides solutions that prioritize client satisfaction, readability, and cost-effective and safe methods. 4estView consists of a diverse team, leading to a wider range of ideas and solutions. We also offer recommended expansions for solutions. For </w:t>
      </w:r>
      <w:proofErr w:type="spellStart"/>
      <w:r w:rsidRPr="003A00FC">
        <w:rPr>
          <w:rFonts w:ascii="Times New Roman" w:hAnsi="Times New Roman" w:cs="Times New Roman"/>
          <w:sz w:val="24"/>
          <w:szCs w:val="24"/>
        </w:rPr>
        <w:t>ForestView</w:t>
      </w:r>
      <w:proofErr w:type="spellEnd"/>
      <w:r w:rsidRPr="003A00FC">
        <w:rPr>
          <w:rFonts w:ascii="Times New Roman" w:hAnsi="Times New Roman" w:cs="Times New Roman"/>
          <w:sz w:val="24"/>
          <w:szCs w:val="24"/>
        </w:rPr>
        <w:t xml:space="preserve">, we recommend expanding the application to store the employee database in a </w:t>
      </w:r>
      <w:proofErr w:type="gramStart"/>
      <w:r w:rsidRPr="003A00FC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3A00FC">
        <w:rPr>
          <w:rFonts w:ascii="Times New Roman" w:hAnsi="Times New Roman" w:cs="Times New Roman"/>
          <w:sz w:val="24"/>
          <w:szCs w:val="24"/>
        </w:rPr>
        <w:t xml:space="preserve"> so it is serialized, through pickling for example. Another expansion </w:t>
      </w:r>
      <w:r w:rsidR="008D02E4">
        <w:rPr>
          <w:rFonts w:ascii="Times New Roman" w:hAnsi="Times New Roman" w:cs="Times New Roman"/>
          <w:sz w:val="24"/>
          <w:szCs w:val="24"/>
        </w:rPr>
        <w:t>is</w:t>
      </w:r>
      <w:r w:rsidRPr="003A00FC">
        <w:rPr>
          <w:rFonts w:ascii="Times New Roman" w:hAnsi="Times New Roman" w:cs="Times New Roman"/>
          <w:sz w:val="24"/>
          <w:szCs w:val="24"/>
        </w:rPr>
        <w:t xml:space="preserve"> to add fields to each employee</w:t>
      </w:r>
      <w:r w:rsidR="008D02E4">
        <w:rPr>
          <w:rFonts w:ascii="Times New Roman" w:hAnsi="Times New Roman" w:cs="Times New Roman"/>
          <w:sz w:val="24"/>
          <w:szCs w:val="24"/>
        </w:rPr>
        <w:t xml:space="preserve"> as needed</w:t>
      </w:r>
      <w:r w:rsidRPr="003A00FC">
        <w:rPr>
          <w:rFonts w:ascii="Times New Roman" w:hAnsi="Times New Roman" w:cs="Times New Roman"/>
          <w:sz w:val="24"/>
          <w:szCs w:val="24"/>
        </w:rPr>
        <w:t>, such as salary, number of dependents, paid vacation days left, etc.</w:t>
      </w:r>
    </w:p>
    <w:p w14:paraId="55E12EF2" w14:textId="77777777" w:rsidR="005E4BEC" w:rsidRDefault="005E4BEC" w:rsidP="003A00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D53CC6" w14:textId="520431F6" w:rsidR="00D95600" w:rsidRDefault="00D95600" w:rsidP="00D95600">
      <w:pPr>
        <w:pStyle w:val="Heading1"/>
        <w:spacing w:line="480" w:lineRule="auto"/>
        <w:rPr>
          <w:rFonts w:ascii="Times New Roman" w:hAnsi="Times New Roman" w:cs="Times New Roman"/>
          <w:color w:val="538135" w:themeColor="accent6" w:themeShade="BF"/>
          <w:u w:val="single"/>
        </w:rPr>
      </w:pPr>
      <w:r>
        <w:rPr>
          <w:rFonts w:ascii="Times New Roman" w:hAnsi="Times New Roman" w:cs="Times New Roman"/>
          <w:color w:val="538135" w:themeColor="accent6" w:themeShade="BF"/>
          <w:u w:val="single"/>
        </w:rPr>
        <w:lastRenderedPageBreak/>
        <w:t>The Price of Hosting</w:t>
      </w:r>
    </w:p>
    <w:p w14:paraId="0BFCD83D" w14:textId="77777777" w:rsidR="00DD674C" w:rsidRDefault="00567FF9" w:rsidP="000269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4estView</w:t>
      </w:r>
      <w:r w:rsidR="0002692A">
        <w:rPr>
          <w:rFonts w:ascii="Times New Roman" w:hAnsi="Times New Roman" w:cs="Times New Roman"/>
          <w:sz w:val="24"/>
          <w:szCs w:val="24"/>
        </w:rPr>
        <w:t xml:space="preserve"> we strive to provide a solution that can be applicable to any customers’ needs and budget. </w:t>
      </w:r>
      <w:r w:rsidR="00482301">
        <w:rPr>
          <w:rFonts w:ascii="Times New Roman" w:hAnsi="Times New Roman" w:cs="Times New Roman"/>
          <w:sz w:val="24"/>
          <w:szCs w:val="24"/>
        </w:rPr>
        <w:t>Amazon web services hosts one of the largest cloud web services and they provide a very compelling reason to choose AWS. AWS provides a very transparent pricing system stating “</w:t>
      </w:r>
      <w:r w:rsidR="00482301">
        <w:t>Ty</w:t>
      </w:r>
      <w:r w:rsidR="00482301" w:rsidRPr="00482301">
        <w:rPr>
          <w:rFonts w:ascii="Times New Roman" w:hAnsi="Times New Roman" w:cs="Times New Roman"/>
          <w:sz w:val="24"/>
          <w:szCs w:val="24"/>
        </w:rPr>
        <w:t xml:space="preserve">pically, it will cost $1-3/month if you are outside the </w:t>
      </w:r>
      <w:hyperlink r:id="rId5" w:tgtFrame="_blank" w:history="1">
        <w:r w:rsidR="00482301" w:rsidRPr="00482301">
          <w:rPr>
            <w:rStyle w:val="Hyperlink"/>
            <w:rFonts w:ascii="Times New Roman" w:hAnsi="Times New Roman" w:cs="Times New Roman"/>
            <w:sz w:val="24"/>
            <w:szCs w:val="24"/>
          </w:rPr>
          <w:t>AWS Free Tier</w:t>
        </w:r>
      </w:hyperlink>
      <w:r w:rsidR="00482301" w:rsidRPr="00482301">
        <w:rPr>
          <w:rFonts w:ascii="Times New Roman" w:hAnsi="Times New Roman" w:cs="Times New Roman"/>
          <w:sz w:val="24"/>
          <w:szCs w:val="24"/>
        </w:rPr>
        <w:t xml:space="preserve"> limits</w:t>
      </w:r>
      <w:r w:rsidR="00482301">
        <w:rPr>
          <w:rFonts w:ascii="Times New Roman" w:hAnsi="Times New Roman" w:cs="Times New Roman"/>
          <w:sz w:val="24"/>
          <w:szCs w:val="24"/>
        </w:rPr>
        <w:t xml:space="preserve">” (Conn). </w:t>
      </w:r>
      <w:r w:rsidR="00436F4F">
        <w:rPr>
          <w:rFonts w:ascii="Times New Roman" w:hAnsi="Times New Roman" w:cs="Times New Roman"/>
          <w:sz w:val="24"/>
          <w:szCs w:val="24"/>
        </w:rPr>
        <w:t xml:space="preserve">The free tier allows 4estview to </w:t>
      </w:r>
      <w:r w:rsidR="003326DB">
        <w:rPr>
          <w:rFonts w:ascii="Times New Roman" w:hAnsi="Times New Roman" w:cs="Times New Roman"/>
          <w:sz w:val="24"/>
          <w:szCs w:val="24"/>
        </w:rPr>
        <w:t>host a website for 12 months at a measly rate of $0.50 a month</w:t>
      </w:r>
      <w:r w:rsidR="00004166">
        <w:rPr>
          <w:rFonts w:ascii="Times New Roman" w:hAnsi="Times New Roman" w:cs="Times New Roman"/>
          <w:sz w:val="24"/>
          <w:szCs w:val="24"/>
        </w:rPr>
        <w:t>.</w:t>
      </w:r>
      <w:r w:rsidR="004B04D9">
        <w:rPr>
          <w:rFonts w:ascii="Times New Roman" w:hAnsi="Times New Roman" w:cs="Times New Roman"/>
          <w:sz w:val="24"/>
          <w:szCs w:val="24"/>
        </w:rPr>
        <w:t xml:space="preserve"> This allows for one year of testing and gathering usage statistics without the </w:t>
      </w:r>
      <w:r w:rsidR="008F64B4">
        <w:rPr>
          <w:rFonts w:ascii="Times New Roman" w:hAnsi="Times New Roman" w:cs="Times New Roman"/>
          <w:sz w:val="24"/>
          <w:szCs w:val="24"/>
        </w:rPr>
        <w:t>headache of maintenance.</w:t>
      </w:r>
      <w:r w:rsidR="00EE2D93">
        <w:rPr>
          <w:rFonts w:ascii="Times New Roman" w:hAnsi="Times New Roman" w:cs="Times New Roman"/>
          <w:sz w:val="24"/>
          <w:szCs w:val="24"/>
        </w:rPr>
        <w:t xml:space="preserve"> Once outside of a year AWS also hosts for a typical price of $1-3 a month.</w:t>
      </w:r>
      <w:r w:rsidR="00FF27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76F122" w14:textId="1D564344" w:rsidR="0098453B" w:rsidRDefault="00FF279D" w:rsidP="000269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Amazon S3 is a service that “</w:t>
      </w:r>
      <w:r w:rsidRPr="00FF279D">
        <w:rPr>
          <w:rFonts w:ascii="Times New Roman" w:hAnsi="Times New Roman" w:cs="Times New Roman"/>
          <w:sz w:val="24"/>
          <w:szCs w:val="24"/>
        </w:rPr>
        <w:t xml:space="preserve">provides secure, durable, and </w:t>
      </w:r>
      <w:proofErr w:type="gramStart"/>
      <w:r w:rsidRPr="00FF279D">
        <w:rPr>
          <w:rFonts w:ascii="Times New Roman" w:hAnsi="Times New Roman" w:cs="Times New Roman"/>
          <w:sz w:val="24"/>
          <w:szCs w:val="24"/>
        </w:rPr>
        <w:t>highly-scalable</w:t>
      </w:r>
      <w:proofErr w:type="gramEnd"/>
      <w:r w:rsidRPr="00FF279D">
        <w:rPr>
          <w:rFonts w:ascii="Times New Roman" w:hAnsi="Times New Roman" w:cs="Times New Roman"/>
          <w:sz w:val="24"/>
          <w:szCs w:val="24"/>
        </w:rPr>
        <w:t xml:space="preserve"> cloud storage for the objects that make up your static website</w:t>
      </w:r>
      <w:r>
        <w:rPr>
          <w:rFonts w:ascii="Times New Roman" w:hAnsi="Times New Roman" w:cs="Times New Roman"/>
          <w:sz w:val="24"/>
          <w:szCs w:val="24"/>
        </w:rPr>
        <w:t>” (Conn).</w:t>
      </w:r>
      <w:r w:rsidR="00683574">
        <w:rPr>
          <w:rFonts w:ascii="Times New Roman" w:hAnsi="Times New Roman" w:cs="Times New Roman"/>
          <w:sz w:val="24"/>
          <w:szCs w:val="24"/>
        </w:rPr>
        <w:t xml:space="preserve"> Utilization of S3 would allow 4estview to store all of the HTML, CSS, and JavaScript files we utilize to host our website.</w:t>
      </w:r>
      <w:r w:rsidR="009A48A1">
        <w:rPr>
          <w:rFonts w:ascii="Times New Roman" w:hAnsi="Times New Roman" w:cs="Times New Roman"/>
          <w:sz w:val="24"/>
          <w:szCs w:val="24"/>
        </w:rPr>
        <w:t xml:space="preserve"> Amazon CloudFront is another service when going with AWS, CloudFront allows hosting of a website on a global network of servers.</w:t>
      </w:r>
      <w:r w:rsidR="0098453B">
        <w:rPr>
          <w:rFonts w:ascii="Times New Roman" w:hAnsi="Times New Roman" w:cs="Times New Roman"/>
          <w:sz w:val="24"/>
          <w:szCs w:val="24"/>
        </w:rPr>
        <w:t xml:space="preserve"> Going with AWS </w:t>
      </w:r>
      <w:r w:rsidR="00062C89">
        <w:rPr>
          <w:rFonts w:ascii="Times New Roman" w:hAnsi="Times New Roman" w:cs="Times New Roman"/>
          <w:sz w:val="24"/>
          <w:szCs w:val="24"/>
        </w:rPr>
        <w:t>is wise</w:t>
      </w:r>
      <w:r w:rsidR="0098453B">
        <w:rPr>
          <w:rFonts w:ascii="Times New Roman" w:hAnsi="Times New Roman" w:cs="Times New Roman"/>
          <w:sz w:val="24"/>
          <w:szCs w:val="24"/>
        </w:rPr>
        <w:t xml:space="preserve"> as they have the experience of hosting large servers globally and the infrastructure to back it up. A smaller scale application such as 4estView’s employee management application</w:t>
      </w:r>
      <w:r w:rsidR="00062C89">
        <w:rPr>
          <w:rFonts w:ascii="Times New Roman" w:hAnsi="Times New Roman" w:cs="Times New Roman"/>
          <w:sz w:val="24"/>
          <w:szCs w:val="24"/>
        </w:rPr>
        <w:t xml:space="preserve"> would </w:t>
      </w:r>
      <w:r w:rsidR="00952C10">
        <w:rPr>
          <w:rFonts w:ascii="Times New Roman" w:hAnsi="Times New Roman" w:cs="Times New Roman"/>
          <w:sz w:val="24"/>
          <w:szCs w:val="24"/>
        </w:rPr>
        <w:t>incur minute charges.</w:t>
      </w:r>
    </w:p>
    <w:p w14:paraId="3505A94E" w14:textId="1B9D54A4" w:rsidR="0097789E" w:rsidRDefault="00303200" w:rsidP="003A00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alternative to Amazon is Azure by Microsoft.</w:t>
      </w:r>
      <w:r w:rsidR="00613973">
        <w:rPr>
          <w:rFonts w:ascii="Times New Roman" w:hAnsi="Times New Roman" w:cs="Times New Roman"/>
          <w:sz w:val="24"/>
          <w:szCs w:val="24"/>
        </w:rPr>
        <w:t xml:space="preserve"> Azure introduces a web hosting plan that “</w:t>
      </w:r>
      <w:r w:rsidR="00613973" w:rsidRPr="00613973">
        <w:rPr>
          <w:rFonts w:ascii="Times New Roman" w:hAnsi="Times New Roman" w:cs="Times New Roman"/>
          <w:sz w:val="24"/>
          <w:szCs w:val="24"/>
        </w:rPr>
        <w:t>allows you to group and scale sites independently within a subscription</w:t>
      </w:r>
      <w:r w:rsidR="00613973">
        <w:rPr>
          <w:rFonts w:ascii="Times New Roman" w:hAnsi="Times New Roman" w:cs="Times New Roman"/>
          <w:sz w:val="24"/>
          <w:szCs w:val="24"/>
        </w:rPr>
        <w:t>”</w:t>
      </w:r>
      <w:r w:rsidR="00163C48">
        <w:rPr>
          <w:rFonts w:ascii="Times New Roman" w:hAnsi="Times New Roman" w:cs="Times New Roman"/>
          <w:sz w:val="24"/>
          <w:szCs w:val="24"/>
        </w:rPr>
        <w:t xml:space="preserve"> </w:t>
      </w:r>
      <w:r w:rsidR="00613973">
        <w:rPr>
          <w:rFonts w:ascii="Times New Roman" w:hAnsi="Times New Roman" w:cs="Times New Roman"/>
          <w:sz w:val="24"/>
          <w:szCs w:val="24"/>
        </w:rPr>
        <w:t>(</w:t>
      </w:r>
      <w:r w:rsidR="00163C48">
        <w:rPr>
          <w:rFonts w:ascii="Times New Roman" w:hAnsi="Times New Roman" w:cs="Times New Roman"/>
          <w:sz w:val="24"/>
          <w:szCs w:val="24"/>
        </w:rPr>
        <w:t>Bryon).</w:t>
      </w:r>
      <w:r w:rsidR="008353B9">
        <w:rPr>
          <w:rFonts w:ascii="Times New Roman" w:hAnsi="Times New Roman" w:cs="Times New Roman"/>
          <w:sz w:val="24"/>
          <w:szCs w:val="24"/>
        </w:rPr>
        <w:t xml:space="preserve"> Azure gives an option to modify the scale of the website/application based on the needs of the company.</w:t>
      </w:r>
      <w:r w:rsidR="005A792C">
        <w:rPr>
          <w:rFonts w:ascii="Times New Roman" w:hAnsi="Times New Roman" w:cs="Times New Roman"/>
          <w:sz w:val="24"/>
          <w:szCs w:val="24"/>
        </w:rPr>
        <w:t xml:space="preserve"> For personal use Azure allows Free hosting as long as it is within requirements. Some of these include a maximum storage of 0.50 GB per application.</w:t>
      </w:r>
      <w:r w:rsidR="008C21CE">
        <w:rPr>
          <w:rFonts w:ascii="Times New Roman" w:hAnsi="Times New Roman" w:cs="Times New Roman"/>
          <w:sz w:val="24"/>
          <w:szCs w:val="24"/>
        </w:rPr>
        <w:t xml:space="preserve"> Though for professional </w:t>
      </w:r>
      <w:r w:rsidR="008C7C6C">
        <w:rPr>
          <w:rFonts w:ascii="Times New Roman" w:hAnsi="Times New Roman" w:cs="Times New Roman"/>
          <w:sz w:val="24"/>
          <w:szCs w:val="24"/>
        </w:rPr>
        <w:t>use</w:t>
      </w:r>
      <w:r w:rsidR="008C21CE">
        <w:rPr>
          <w:rFonts w:ascii="Times New Roman" w:hAnsi="Times New Roman" w:cs="Times New Roman"/>
          <w:sz w:val="24"/>
          <w:szCs w:val="24"/>
        </w:rPr>
        <w:t xml:space="preserve"> F</w:t>
      </w:r>
      <w:proofErr w:type="spellStart"/>
      <w:r w:rsidR="008C21CE">
        <w:rPr>
          <w:rFonts w:ascii="Times New Roman" w:hAnsi="Times New Roman" w:cs="Times New Roman"/>
          <w:sz w:val="24"/>
          <w:szCs w:val="24"/>
        </w:rPr>
        <w:t>orestView</w:t>
      </w:r>
      <w:proofErr w:type="spellEnd"/>
      <w:r w:rsidR="008C21CE">
        <w:rPr>
          <w:rFonts w:ascii="Times New Roman" w:hAnsi="Times New Roman" w:cs="Times New Roman"/>
          <w:sz w:val="24"/>
          <w:szCs w:val="24"/>
        </w:rPr>
        <w:t xml:space="preserve"> would </w:t>
      </w:r>
      <w:r w:rsidR="008C7C6C">
        <w:rPr>
          <w:rFonts w:ascii="Times New Roman" w:hAnsi="Times New Roman" w:cs="Times New Roman"/>
          <w:sz w:val="24"/>
          <w:szCs w:val="24"/>
        </w:rPr>
        <w:t>have a</w:t>
      </w:r>
      <w:r w:rsidR="008C21CE">
        <w:rPr>
          <w:rFonts w:ascii="Times New Roman" w:hAnsi="Times New Roman" w:cs="Times New Roman"/>
          <w:sz w:val="24"/>
          <w:szCs w:val="24"/>
        </w:rPr>
        <w:t xml:space="preserve"> price </w:t>
      </w:r>
      <w:r w:rsidR="004C597C">
        <w:rPr>
          <w:rFonts w:ascii="Times New Roman" w:hAnsi="Times New Roman" w:cs="Times New Roman"/>
          <w:sz w:val="24"/>
          <w:szCs w:val="24"/>
        </w:rPr>
        <w:t>of</w:t>
      </w:r>
      <w:r w:rsidR="008C21CE">
        <w:rPr>
          <w:rFonts w:ascii="Times New Roman" w:hAnsi="Times New Roman" w:cs="Times New Roman"/>
          <w:sz w:val="24"/>
          <w:szCs w:val="24"/>
        </w:rPr>
        <w:t xml:space="preserve"> $9 per application per month.</w:t>
      </w:r>
      <w:r w:rsidR="008C7C6C">
        <w:rPr>
          <w:rFonts w:ascii="Times New Roman" w:hAnsi="Times New Roman" w:cs="Times New Roman"/>
          <w:sz w:val="24"/>
          <w:szCs w:val="24"/>
        </w:rPr>
        <w:t xml:space="preserve"> </w:t>
      </w:r>
      <w:r w:rsidR="00DC7EF5">
        <w:rPr>
          <w:rFonts w:ascii="Times New Roman" w:hAnsi="Times New Roman" w:cs="Times New Roman"/>
          <w:sz w:val="24"/>
          <w:szCs w:val="24"/>
        </w:rPr>
        <w:t>Though Azure provides an alternative it simply can’t compete with the sheer scale of AWS.</w:t>
      </w:r>
    </w:p>
    <w:p w14:paraId="5FD364EE" w14:textId="77777777" w:rsidR="00896419" w:rsidRDefault="00896419" w:rsidP="003A00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67983517"/>
        <w:docPartObj>
          <w:docPartGallery w:val="Bibliographies"/>
          <w:docPartUnique/>
        </w:docPartObj>
      </w:sdtPr>
      <w:sdtEnd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sdtEndPr>
      <w:sdtContent>
        <w:p w14:paraId="10EF678F" w14:textId="6391A98D" w:rsidR="0097789E" w:rsidRPr="00896419" w:rsidRDefault="0097789E">
          <w:pPr>
            <w:pStyle w:val="Heading1"/>
            <w:rPr>
              <w:rFonts w:ascii="Times New Roman" w:hAnsi="Times New Roman" w:cs="Times New Roman"/>
              <w:color w:val="538135" w:themeColor="accent6" w:themeShade="BF"/>
            </w:rPr>
          </w:pPr>
          <w:r w:rsidRPr="00896419">
            <w:rPr>
              <w:rFonts w:ascii="Times New Roman" w:hAnsi="Times New Roman" w:cs="Times New Roman"/>
              <w:color w:val="538135" w:themeColor="accent6" w:themeShade="BF"/>
            </w:rPr>
            <w:t>References</w:t>
          </w:r>
        </w:p>
        <w:sdt>
          <w:sdtPr>
            <w:id w:val="-573587230"/>
            <w:bibliography/>
          </w:sdtPr>
          <w:sdtContent>
            <w:p w14:paraId="3A467A24" w14:textId="7FC256FA" w:rsidR="00613973" w:rsidRDefault="00613973" w:rsidP="00613973">
              <w:pPr>
                <w:pStyle w:val="NormalWeb"/>
                <w:ind w:left="567" w:hanging="567"/>
              </w:pPr>
              <w:r w:rsidRPr="00613973">
                <w:t>Byron T</w:t>
              </w:r>
              <w:r w:rsidR="00951A66">
                <w:t xml:space="preserve">. </w:t>
              </w:r>
              <w:r w:rsidRPr="00613973">
                <w:t xml:space="preserve">(n.d.). </w:t>
              </w:r>
              <w:r w:rsidRPr="00613973">
                <w:rPr>
                  <w:i/>
                  <w:iCs/>
                </w:rPr>
                <w:t>Introducing web hosting plans for Azure Web Sites</w:t>
              </w:r>
              <w:r w:rsidRPr="00613973">
                <w:t xml:space="preserve">. Azure Blog and Updates | Microsoft Azure. Retrieved March 5, 2023, from </w:t>
              </w:r>
              <w:hyperlink r:id="rId6" w:history="1">
                <w:r w:rsidRPr="008D1CEA">
                  <w:rPr>
                    <w:rStyle w:val="Hyperlink"/>
                  </w:rPr>
                  <w:t>https://azure.microsoft.com/en-us/blog/introducing-web-hosting-plans-for-azure-web-sites/</w:t>
                </w:r>
              </w:hyperlink>
            </w:p>
            <w:p w14:paraId="6A5EFBF3" w14:textId="3500B65F" w:rsidR="00613973" w:rsidRDefault="00613973" w:rsidP="00A259A4">
              <w:pPr>
                <w:pStyle w:val="NormalWeb"/>
                <w:ind w:left="567" w:hanging="567"/>
              </w:pPr>
              <w:r w:rsidRPr="00613973">
                <w:t xml:space="preserve"> </w:t>
              </w:r>
            </w:p>
            <w:p w14:paraId="6304740C" w14:textId="5196D737" w:rsidR="00482301" w:rsidRDefault="00482301" w:rsidP="00482301">
              <w:pPr>
                <w:pStyle w:val="NormalWeb"/>
                <w:ind w:left="567" w:hanging="567"/>
              </w:pPr>
              <w:r>
                <w:t xml:space="preserve">Conn, M. (2021). </w:t>
              </w:r>
              <w:r>
                <w:rPr>
                  <w:i/>
                  <w:iCs/>
                </w:rPr>
                <w:t>Getting started</w:t>
              </w:r>
              <w:r>
                <w:t xml:space="preserve">. Amazon. Retrieved March </w:t>
              </w:r>
              <w:r w:rsidR="00613973">
                <w:t>5</w:t>
              </w:r>
              <w:r>
                <w:t xml:space="preserve">, 2023, from </w:t>
              </w:r>
              <w:hyperlink r:id="rId7" w:history="1">
                <w:r w:rsidRPr="00BE2FFA">
                  <w:rPr>
                    <w:rStyle w:val="Hyperlink"/>
                  </w:rPr>
                  <w:t>https://aws.amazon.com/getting-started/projects/host-static-website/faq/</w:t>
                </w:r>
              </w:hyperlink>
            </w:p>
            <w:p w14:paraId="48FBE19C" w14:textId="3CE4CB8C" w:rsidR="00896419" w:rsidRDefault="00896419" w:rsidP="00896419">
              <w:pPr>
                <w:pStyle w:val="Bibliography"/>
                <w:ind w:left="720" w:hanging="720"/>
              </w:pPr>
            </w:p>
            <w:p w14:paraId="7A43AA76" w14:textId="73CC1EDB" w:rsidR="0097789E" w:rsidRPr="003A00FC" w:rsidRDefault="00000000" w:rsidP="00482301">
              <w:pPr>
                <w:pStyle w:val="NormalWeb"/>
              </w:pPr>
            </w:p>
          </w:sdtContent>
        </w:sdt>
      </w:sdtContent>
    </w:sdt>
    <w:sectPr w:rsidR="0097789E" w:rsidRPr="003A0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FC"/>
    <w:rsid w:val="00004166"/>
    <w:rsid w:val="0002692A"/>
    <w:rsid w:val="0004628F"/>
    <w:rsid w:val="00062C89"/>
    <w:rsid w:val="00093292"/>
    <w:rsid w:val="00141FCB"/>
    <w:rsid w:val="00163C48"/>
    <w:rsid w:val="00232DA6"/>
    <w:rsid w:val="002806AE"/>
    <w:rsid w:val="002D67BF"/>
    <w:rsid w:val="00303200"/>
    <w:rsid w:val="003326DB"/>
    <w:rsid w:val="003A00FC"/>
    <w:rsid w:val="00420802"/>
    <w:rsid w:val="00436F4F"/>
    <w:rsid w:val="00482301"/>
    <w:rsid w:val="004B04D9"/>
    <w:rsid w:val="004B1CCD"/>
    <w:rsid w:val="004C597C"/>
    <w:rsid w:val="00507853"/>
    <w:rsid w:val="0056334E"/>
    <w:rsid w:val="00567FF9"/>
    <w:rsid w:val="005A792C"/>
    <w:rsid w:val="005E4BEC"/>
    <w:rsid w:val="00613973"/>
    <w:rsid w:val="00683574"/>
    <w:rsid w:val="008353B9"/>
    <w:rsid w:val="00896419"/>
    <w:rsid w:val="008C21CE"/>
    <w:rsid w:val="008C5932"/>
    <w:rsid w:val="008C7C6C"/>
    <w:rsid w:val="008D02E4"/>
    <w:rsid w:val="008F64B4"/>
    <w:rsid w:val="00951A66"/>
    <w:rsid w:val="00952C10"/>
    <w:rsid w:val="0097789E"/>
    <w:rsid w:val="0098453B"/>
    <w:rsid w:val="009A48A1"/>
    <w:rsid w:val="00A259A4"/>
    <w:rsid w:val="00AA741D"/>
    <w:rsid w:val="00B03D59"/>
    <w:rsid w:val="00B36C71"/>
    <w:rsid w:val="00BB4F5D"/>
    <w:rsid w:val="00C51DFB"/>
    <w:rsid w:val="00C54A2A"/>
    <w:rsid w:val="00D01479"/>
    <w:rsid w:val="00D1685E"/>
    <w:rsid w:val="00D95600"/>
    <w:rsid w:val="00DC7EF5"/>
    <w:rsid w:val="00DD674C"/>
    <w:rsid w:val="00E73EA2"/>
    <w:rsid w:val="00ED1EC4"/>
    <w:rsid w:val="00EE2D93"/>
    <w:rsid w:val="00EF1772"/>
    <w:rsid w:val="00FF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1E19"/>
  <w15:chartTrackingRefBased/>
  <w15:docId w15:val="{6704FB7E-796C-4E7E-A6EC-4CD9EA6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F17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7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7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7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77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F1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772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232DA6"/>
  </w:style>
  <w:style w:type="paragraph" w:styleId="NormalWeb">
    <w:name w:val="Normal (Web)"/>
    <w:basedOn w:val="Normal"/>
    <w:uiPriority w:val="99"/>
    <w:unhideWhenUsed/>
    <w:rsid w:val="00BB4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7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getting-started/projects/host-static-website/faq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zure.microsoft.com/en-us/blog/introducing-web-hosting-plans-for-azure-web-sites/" TargetMode="External"/><Relationship Id="rId5" Type="http://schemas.openxmlformats.org/officeDocument/2006/relationships/hyperlink" Target="https://aws.amazon.com/fre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Ama23</b:Tag>
    <b:SourceType>InternetSite</b:SourceType>
    <b:Guid>{84704BDF-1ED3-46FC-8D7E-90C7A082E3F7}</b:Guid>
    <b:Title>Amazon Web Services</b:Title>
    <b:InternetSiteTitle/>
    <b:ProductionCompany/>
    <b:Year/>
    <b:Month/>
    <b:Day/>
    <b:YearAccessed>2023</b:YearAccessed>
    <b:MonthAccessed>3</b:MonthAccessed>
    <b:DayAccessed>7</b:DayAccessed>
    <b:URL>http://aws.amazon.com/</b:URL>
    <b:Version/>
    <b:ShortTitle/>
    <b:StandardNumber/>
    <b:Comments/>
    <b:Medium/>
    <b:DOI/>
    <b:RefOrder>1</b:RefOrder>
  </b:Source>
</b:Sources>
</file>

<file path=customXml/itemProps1.xml><?xml version="1.0" encoding="utf-8"?>
<ds:datastoreItem xmlns:ds="http://schemas.openxmlformats.org/officeDocument/2006/customXml" ds:itemID="{9AAA66A5-2825-44E3-9D37-A33725E78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Henry</dc:creator>
  <cp:keywords/>
  <dc:description/>
  <cp:lastModifiedBy>Zeherovic, Ermin</cp:lastModifiedBy>
  <cp:revision>52</cp:revision>
  <dcterms:created xsi:type="dcterms:W3CDTF">2023-03-07T15:30:00Z</dcterms:created>
  <dcterms:modified xsi:type="dcterms:W3CDTF">2023-03-07T17:39:00Z</dcterms:modified>
</cp:coreProperties>
</file>