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7BA4A" w14:textId="6F4EF9EF" w:rsidR="008A5807" w:rsidRDefault="00945499">
      <w:r w:rsidRPr="00945499">
        <w:drawing>
          <wp:inline distT="0" distB="0" distL="0" distR="0" wp14:anchorId="43D74A86" wp14:editId="1DA015C2">
            <wp:extent cx="5274310" cy="1777365"/>
            <wp:effectExtent l="0" t="0" r="2540" b="0"/>
            <wp:docPr id="19892676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676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A9BC" w14:textId="3AABB7F6" w:rsidR="00027166" w:rsidRDefault="00027166">
      <w:r w:rsidRPr="00027166">
        <w:rPr>
          <w:rFonts w:hint="eastAsia"/>
          <w:highlight w:val="yellow"/>
        </w:rPr>
        <w:t>关于主曲率半径：</w:t>
      </w:r>
    </w:p>
    <w:p w14:paraId="3CFF8FA4" w14:textId="186AF1EA" w:rsidR="00027166" w:rsidRDefault="00027166">
      <w:r w:rsidRPr="00027166">
        <w:drawing>
          <wp:inline distT="0" distB="0" distL="0" distR="0" wp14:anchorId="59CF4F3C" wp14:editId="2305875E">
            <wp:extent cx="5274310" cy="3187065"/>
            <wp:effectExtent l="0" t="0" r="2540" b="0"/>
            <wp:docPr id="12827214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214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0E5A" w14:textId="32A89148" w:rsidR="00D70F9C" w:rsidRDefault="00D70F9C">
      <w:pPr>
        <w:rPr>
          <w:rFonts w:hint="eastAsia"/>
        </w:rPr>
      </w:pPr>
      <w:hyperlink r:id="rId6" w:history="1">
        <w:r>
          <w:rPr>
            <w:rStyle w:val="ae"/>
          </w:rPr>
          <w:t>法曲率、主曲率、高斯曲率、平均曲率 - 知乎 (zhihu.com)</w:t>
        </w:r>
      </w:hyperlink>
    </w:p>
    <w:p w14:paraId="0E765C86" w14:textId="61C0CAC9" w:rsidR="00945499" w:rsidRDefault="00945499">
      <w:r w:rsidRPr="00945499">
        <w:rPr>
          <w:rFonts w:hint="eastAsia"/>
          <w:highlight w:val="yellow"/>
        </w:rPr>
        <w:t>关于其证明</w:t>
      </w:r>
      <w:r>
        <w:rPr>
          <w:rFonts w:hint="eastAsia"/>
          <w:highlight w:val="yellow"/>
        </w:rPr>
        <w:t>，</w:t>
      </w:r>
      <w:r w:rsidRPr="00945499">
        <w:rPr>
          <w:rFonts w:hint="eastAsia"/>
          <w:highlight w:val="yellow"/>
        </w:rPr>
        <w:t>请参考</w:t>
      </w:r>
      <w:r>
        <w:rPr>
          <w:rFonts w:hint="eastAsia"/>
        </w:rPr>
        <w:t>：</w:t>
      </w:r>
    </w:p>
    <w:p w14:paraId="5898F833" w14:textId="01723B00" w:rsidR="00945499" w:rsidRDefault="00945499">
      <w:pPr>
        <w:rPr>
          <w:rFonts w:hint="eastAsia"/>
        </w:rPr>
      </w:pPr>
      <w:hyperlink r:id="rId7" w:history="1">
        <w:r>
          <w:rPr>
            <w:rStyle w:val="ae"/>
          </w:rPr>
          <w:t>Young-Laplace Equation (utexas.edu)</w:t>
        </w:r>
      </w:hyperlink>
    </w:p>
    <w:sectPr w:rsidR="00945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E5"/>
    <w:rsid w:val="00027166"/>
    <w:rsid w:val="00292A72"/>
    <w:rsid w:val="005D4953"/>
    <w:rsid w:val="008A5807"/>
    <w:rsid w:val="00945499"/>
    <w:rsid w:val="00B272E5"/>
    <w:rsid w:val="00D7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F733E"/>
  <w15:chartTrackingRefBased/>
  <w15:docId w15:val="{EBE26E56-7DD6-4D95-AF2D-E254DD358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72E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7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72E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72E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72E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72E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72E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72E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72E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72E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272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272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272E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272E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272E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272E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272E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272E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272E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27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72E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272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272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272E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272E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272E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272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272E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272E5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945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arside.ph.utexas.edu/teaching/336L/Fluidhtml/node4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uanlan.zhihu.com/p/149584374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锦泽 张</dc:creator>
  <cp:keywords/>
  <dc:description/>
  <cp:lastModifiedBy>锦泽 张</cp:lastModifiedBy>
  <cp:revision>3</cp:revision>
  <dcterms:created xsi:type="dcterms:W3CDTF">2024-01-30T11:14:00Z</dcterms:created>
  <dcterms:modified xsi:type="dcterms:W3CDTF">2024-01-30T11:25:00Z</dcterms:modified>
</cp:coreProperties>
</file>