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Aufgabenblatt</w:t>
      </w:r>
      <w:r>
        <w:t xml:space="preserve"> </w:t>
      </w:r>
      <w:r>
        <w:t xml:space="preserve">5:</w:t>
      </w:r>
      <w:r>
        <w:t xml:space="preserve"> </w:t>
      </w:r>
      <w:r>
        <w:t xml:space="preserve">Korrelierte</w:t>
      </w:r>
      <w:r>
        <w:t xml:space="preserve"> </w:t>
      </w:r>
      <w:r>
        <w:t xml:space="preserve">Daten</w:t>
      </w:r>
      <w:r>
        <w:t xml:space="preserve"> </w:t>
      </w:r>
      <w:r>
        <w:t xml:space="preserve">II</w:t>
      </w:r>
    </w:p>
    <w:p>
      <w:pPr>
        <w:pStyle w:val="Author"/>
      </w:pPr>
      <w:r>
        <w:t xml:space="preserve">Zehui</w:t>
      </w:r>
      <w:r>
        <w:t xml:space="preserve"> </w:t>
      </w:r>
      <w:r>
        <w:t xml:space="preserve">Bai</w:t>
      </w:r>
    </w:p>
    <w:p>
      <w:pPr>
        <w:pStyle w:val="Date"/>
      </w:pPr>
      <w:r>
        <w:t xml:space="preserve">Stand:</w:t>
      </w:r>
      <w:r>
        <w:t xml:space="preserve"> </w:t>
      </w:r>
      <w:r>
        <w:t xml:space="preserve">2022-01-28</w:t>
      </w:r>
      <w:r>
        <w:t xml:space="preserve"> </w:t>
      </w:r>
      <w:r>
        <w:t xml:space="preserve">21:14</w:t>
      </w:r>
      <w:r>
        <w:t xml:space="preserve"> </w:t>
      </w:r>
      <w:r>
        <w:t xml:space="preserve">Uhr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Lesen Sie bitte das Paper von Watts et al. und beantworten Sie die folgenden Fragen:</w:t>
      </w:r>
    </w:p>
    <w:bookmarkStart w:id="20" w:name="aufgabe-i"/>
    <w:p>
      <w:pPr>
        <w:pStyle w:val="Heading1"/>
      </w:pPr>
      <w:r>
        <w:t xml:space="preserve">Aufgabe I</w:t>
      </w:r>
    </w:p>
    <w:p>
      <w:pPr>
        <w:pStyle w:val="FirstParagraph"/>
      </w:pPr>
      <w:r>
        <w:rPr>
          <w:bCs/>
          <w:b/>
        </w:rPr>
        <w:t xml:space="preserve">1) In der Studie sind gemischte Modelle zur Analyse der Daten eingesetzt worden. Welche Variable ist vermutlich als random intercept modelliert worden? (1 Punkt)</w:t>
      </w:r>
    </w:p>
    <w:p>
      <w:pPr>
        <w:pStyle w:val="BodyText"/>
      </w:pPr>
      <w:r>
        <w:t xml:space="preserve">Neighbourhood</w:t>
      </w:r>
    </w:p>
    <w:p>
      <w:pPr>
        <w:pStyle w:val="BodyText"/>
      </w:pPr>
      <w:r>
        <w:t xml:space="preserve">Random-intercept linear regression models were used to examine associations between individual-level and neighbourhood-level independent variables and the sedentary time outcome. So that the neighbourhood should be regarded as the random effect, random-intercept linear regression models mean, it allows different intercept for different neighbourhood</w:t>
      </w:r>
    </w:p>
    <w:bookmarkEnd w:id="20"/>
    <w:bookmarkStart w:id="24" w:name="aufgabe-ii"/>
    <w:p>
      <w:pPr>
        <w:pStyle w:val="Heading1"/>
      </w:pPr>
      <w:r>
        <w:t xml:space="preserve">Aufgabe II</w:t>
      </w:r>
    </w:p>
    <w:p>
      <w:pPr>
        <w:pStyle w:val="FirstParagraph"/>
      </w:pPr>
      <w:r>
        <w:rPr>
          <w:bCs/>
          <w:b/>
        </w:rPr>
        <w:t xml:space="preserve">2) Geben Sie alle linearen Prädiktoren von Tabelle IV vollständig an. Setzen Sie in einem zweiten Schritt die geschätzten Koeffizienten in die Gleichung ein. (4 Punkte)</w:t>
      </w:r>
    </w:p>
    <w:bookmarkStart w:id="21" w:name="X7ed24d7aaa2bc5a0a83d8d17fb6c39689158b43"/>
    <w:p>
      <w:pPr>
        <w:pStyle w:val="Heading2"/>
      </w:pPr>
      <w:r>
        <w:t xml:space="preserve">Fully adjusted model without interaction termsa</w:t>
      </w:r>
    </w:p>
    <w:p>
      <w:pPr>
        <w:pStyle w:val="FirstParagraph"/>
      </w:pPr>
      <w:r>
        <w:t xml:space="preserve">Abbreviation</w:t>
      </w:r>
    </w:p>
    <w:p>
      <w:pPr>
        <w:numPr>
          <w:ilvl w:val="0"/>
          <w:numId w:val="1001"/>
        </w:numPr>
        <w:pStyle w:val="Compact"/>
      </w:pPr>
      <w:r>
        <w:t xml:space="preserve">ST: sitting time</w:t>
      </w:r>
    </w:p>
    <w:p>
      <w:pPr>
        <w:numPr>
          <w:ilvl w:val="0"/>
          <w:numId w:val="1001"/>
        </w:numPr>
        <w:pStyle w:val="Compact"/>
      </w:pPr>
      <w:r>
        <w:t xml:space="preserve">Etc: ethnicity</w:t>
      </w:r>
    </w:p>
    <w:p>
      <w:pPr>
        <w:numPr>
          <w:ilvl w:val="0"/>
          <w:numId w:val="1001"/>
        </w:numPr>
        <w:pStyle w:val="Compact"/>
      </w:pPr>
      <w:r>
        <w:t xml:space="preserve">JC: job category</w:t>
      </w:r>
    </w:p>
    <w:p>
      <w:pPr>
        <w:numPr>
          <w:ilvl w:val="0"/>
          <w:numId w:val="1001"/>
        </w:numPr>
        <w:pStyle w:val="Compact"/>
      </w:pPr>
      <w:r>
        <w:t xml:space="preserve">HS: hope scale</w:t>
      </w:r>
    </w:p>
    <w:p>
      <w:pPr>
        <w:numPr>
          <w:ilvl w:val="0"/>
          <w:numId w:val="1001"/>
        </w:numPr>
        <w:pStyle w:val="Compact"/>
      </w:pPr>
      <w:r>
        <w:t xml:space="preserve">MP: mobility problems</w:t>
      </w:r>
    </w:p>
    <w:p>
      <w:pPr>
        <w:numPr>
          <w:ilvl w:val="0"/>
          <w:numId w:val="1001"/>
        </w:numPr>
        <w:pStyle w:val="Compact"/>
      </w:pPr>
      <w:r>
        <w:t xml:space="preserve">UPC: problems with usual activities and physical activity</w:t>
      </w:r>
    </w:p>
    <w:p>
      <w:pPr>
        <w:numPr>
          <w:ilvl w:val="0"/>
          <w:numId w:val="1001"/>
        </w:numPr>
        <w:pStyle w:val="Compact"/>
      </w:pPr>
      <w:r>
        <w:t xml:space="preserve">SNC: social networks scale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S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a</m:t>
              </m:r>
              <m:r>
                <m:t>g</m:t>
              </m:r>
              <m:r>
                <m:t>e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g</m:t>
              </m:r>
              <m:r>
                <m:t>e</m:t>
              </m:r>
              <m:r>
                <m:t>n</m:t>
              </m:r>
              <m:r>
                <m:t>d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E</m:t>
              </m:r>
              <m:r>
                <m:t>t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J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H</m:t>
              </m:r>
              <m:r>
                <m:t>S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P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U</m:t>
              </m:r>
              <m:r>
                <m:t>P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S</m:t>
              </m:r>
              <m:r>
                <m:t>N</m:t>
              </m:r>
              <m:r>
                <m:t>C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S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a</m:t>
              </m:r>
              <m:r>
                <m:t>g</m:t>
              </m:r>
              <m:r>
                <m:t>e</m:t>
              </m:r>
            </m:sub>
          </m:sSub>
          <m:sSub>
            <m:e>
              <m:r>
                <m:t>X</m:t>
              </m:r>
            </m:e>
            <m:sub>
              <m:r>
                <m:t>a</m:t>
              </m:r>
              <m:r>
                <m:t>g</m:t>
              </m:r>
              <m:r>
                <m:t>e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e</m:t>
              </m:r>
              <m:r>
                <m:t>n</m:t>
              </m:r>
              <m:r>
                <m:t>d</m:t>
              </m:r>
              <m:r>
                <m:t>e</m:t>
              </m:r>
              <m:r>
                <m:t>r</m:t>
              </m:r>
            </m:sub>
          </m:sSub>
          <m:sSub>
            <m:e>
              <m:r>
                <m:t>X</m:t>
              </m:r>
            </m:e>
            <m:sub>
              <m:r>
                <m:t>g</m:t>
              </m:r>
              <m:r>
                <m:t>e</m:t>
              </m:r>
              <m:r>
                <m:t>n</m:t>
              </m:r>
              <m:r>
                <m:t>d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E</m:t>
              </m:r>
              <m:r>
                <m:t>t</m:t>
              </m:r>
              <m:r>
                <m:t>c</m:t>
              </m:r>
            </m:sub>
          </m:sSub>
          <m:sSub>
            <m:e>
              <m:r>
                <m:t>X</m:t>
              </m:r>
            </m:e>
            <m:sub>
              <m:r>
                <m:t>E</m:t>
              </m:r>
              <m:r>
                <m:t>t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  <m:r>
                <m:t>C</m:t>
              </m:r>
            </m:sub>
          </m:sSub>
          <m:sSub>
            <m:e>
              <m:r>
                <m:t>X</m:t>
              </m:r>
            </m:e>
            <m:sub>
              <m:r>
                <m:t>J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H</m:t>
              </m:r>
              <m:r>
                <m:t>S</m:t>
              </m:r>
            </m:sub>
          </m:sSub>
          <m:sSub>
            <m:e>
              <m:r>
                <m:t>X</m:t>
              </m:r>
            </m:e>
            <m:sub>
              <m:r>
                <m:t>H</m:t>
              </m:r>
              <m:r>
                <m:t>S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M</m:t>
              </m:r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M</m:t>
              </m:r>
              <m:r>
                <m:t>P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U</m:t>
              </m:r>
              <m:r>
                <m:t>P</m:t>
              </m:r>
              <m:r>
                <m:t>C</m:t>
              </m:r>
            </m:sub>
          </m:sSub>
          <m:sSub>
            <m:e>
              <m:r>
                <m:t>X</m:t>
              </m:r>
            </m:e>
            <m:sub>
              <m:r>
                <m:t>U</m:t>
              </m:r>
              <m:r>
                <m:t>P</m:t>
              </m:r>
              <m:r>
                <m:t>C</m:t>
              </m:r>
            </m:sub>
          </m:sSub>
          <m:r>
            <m:rPr>
              <m:sty m:val="p"/>
            </m:rPr>
            <m:t>−</m:t>
          </m:r>
          <m:r>
            <m:t>0.002</m:t>
          </m:r>
          <m:sSub>
            <m:e>
              <m:r>
                <m:t>X</m:t>
              </m:r>
            </m:e>
            <m:sub>
              <m:r>
                <m:t>S</m:t>
              </m:r>
              <m:r>
                <m:t>N</m:t>
              </m:r>
              <m:r>
                <m:t>C</m:t>
              </m:r>
            </m:sub>
          </m:sSub>
        </m:oMath>
      </m:oMathPara>
    </w:p>
    <w:bookmarkEnd w:id="21"/>
    <w:bookmarkStart w:id="22" w:name="Xc6f92215c319ae7cf4968d422f84c0a61dcdbe1"/>
    <w:p>
      <w:pPr>
        <w:pStyle w:val="Heading2"/>
      </w:pPr>
      <w:r>
        <w:t xml:space="preserve">Fully adjusted model without interaction terms (Subgroup analyses)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S</m:t>
              </m:r>
              <m:r>
                <m:t>T</m:t>
              </m:r>
              <m:r>
                <m:rPr>
                  <m:sty m:val="p"/>
                </m:rPr>
                <m:t>|</m:t>
              </m:r>
              <m:r>
                <m:t>g</m:t>
              </m:r>
              <m:r>
                <m:t>e</m:t>
              </m:r>
              <m:r>
                <m:t>n</m:t>
              </m:r>
              <m:r>
                <m:t>d</m:t>
              </m:r>
              <m:r>
                <m:t>e</m:t>
              </m:r>
              <m:r>
                <m:t>r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a</m:t>
              </m:r>
              <m:r>
                <m:t>g</m:t>
              </m:r>
              <m:r>
                <m:t>e</m:t>
              </m:r>
            </m:sub>
          </m:sSub>
          <m:sSub>
            <m:e>
              <m:r>
                <m:t>X</m:t>
              </m:r>
            </m:e>
            <m:sub>
              <m:r>
                <m:t>a</m:t>
              </m:r>
              <m:r>
                <m:t>g</m:t>
              </m:r>
              <m:r>
                <m:t>e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E</m:t>
              </m:r>
              <m:r>
                <m:t>t</m:t>
              </m:r>
              <m:r>
                <m:t>c</m:t>
              </m:r>
            </m:sub>
          </m:sSub>
          <m:sSub>
            <m:e>
              <m:r>
                <m:t>X</m:t>
              </m:r>
            </m:e>
            <m:sub>
              <m:r>
                <m:t>E</m:t>
              </m:r>
              <m:r>
                <m:t>t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  <m:r>
                <m:t>C</m:t>
              </m:r>
            </m:sub>
          </m:sSub>
          <m:sSub>
            <m:e>
              <m:r>
                <m:t>X</m:t>
              </m:r>
            </m:e>
            <m:sub>
              <m:r>
                <m:t>J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H</m:t>
              </m:r>
              <m:r>
                <m:t>S</m:t>
              </m:r>
            </m:sub>
          </m:sSub>
          <m:sSub>
            <m:e>
              <m:r>
                <m:t>X</m:t>
              </m:r>
            </m:e>
            <m:sub>
              <m:r>
                <m:t>H</m:t>
              </m:r>
              <m:r>
                <m:t>S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M</m:t>
              </m:r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M</m:t>
              </m:r>
              <m:r>
                <m:t>P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U</m:t>
              </m:r>
              <m:r>
                <m:t>P</m:t>
              </m:r>
              <m:r>
                <m:t>C</m:t>
              </m:r>
            </m:sub>
          </m:sSub>
          <m:sSub>
            <m:e>
              <m:r>
                <m:t>X</m:t>
              </m:r>
            </m:e>
            <m:sub>
              <m:r>
                <m:t>U</m:t>
              </m:r>
              <m:r>
                <m:t>P</m:t>
              </m:r>
              <m:r>
                <m:t>C</m:t>
              </m:r>
            </m:sub>
          </m:sSub>
          <m:r>
            <m:rPr>
              <m:sty m:val="p"/>
            </m:rPr>
            <m:t>−</m:t>
          </m:r>
          <m:r>
            <m:t>0.008</m:t>
          </m:r>
          <m:sSub>
            <m:e>
              <m:r>
                <m:t>X</m:t>
              </m:r>
            </m:e>
            <m:sub>
              <m:r>
                <m:t>S</m:t>
              </m:r>
              <m:r>
                <m:t>N</m:t>
              </m:r>
              <m:r>
                <m:t>C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S</m:t>
              </m:r>
              <m:r>
                <m:t>T</m:t>
              </m:r>
              <m:r>
                <m:rPr>
                  <m:sty m:val="p"/>
                </m:rPr>
                <m:t>|</m:t>
              </m:r>
              <m:r>
                <m:t>g</m:t>
              </m:r>
              <m:r>
                <m:t>e</m:t>
              </m:r>
              <m:r>
                <m:t>n</m:t>
              </m:r>
              <m:r>
                <m:t>d</m:t>
              </m:r>
              <m:r>
                <m:t>e</m:t>
              </m:r>
              <m:r>
                <m:t>r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t>e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a</m:t>
              </m:r>
              <m:r>
                <m:t>g</m:t>
              </m:r>
              <m:r>
                <m:t>e</m:t>
              </m:r>
            </m:sub>
          </m:sSub>
          <m:sSub>
            <m:e>
              <m:r>
                <m:t>X</m:t>
              </m:r>
            </m:e>
            <m:sub>
              <m:r>
                <m:t>a</m:t>
              </m:r>
              <m:r>
                <m:t>g</m:t>
              </m:r>
              <m:r>
                <m:t>e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E</m:t>
              </m:r>
              <m:r>
                <m:t>t</m:t>
              </m:r>
              <m:r>
                <m:t>c</m:t>
              </m:r>
            </m:sub>
          </m:sSub>
          <m:sSub>
            <m:e>
              <m:r>
                <m:t>X</m:t>
              </m:r>
            </m:e>
            <m:sub>
              <m:r>
                <m:t>E</m:t>
              </m:r>
              <m:r>
                <m:t>t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  <m:r>
                <m:t>C</m:t>
              </m:r>
            </m:sub>
          </m:sSub>
          <m:sSub>
            <m:e>
              <m:r>
                <m:t>X</m:t>
              </m:r>
            </m:e>
            <m:sub>
              <m:r>
                <m:t>J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H</m:t>
              </m:r>
              <m:r>
                <m:t>S</m:t>
              </m:r>
            </m:sub>
          </m:sSub>
          <m:sSub>
            <m:e>
              <m:r>
                <m:t>X</m:t>
              </m:r>
            </m:e>
            <m:sub>
              <m:r>
                <m:t>H</m:t>
              </m:r>
              <m:r>
                <m:t>S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M</m:t>
              </m:r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M</m:t>
              </m:r>
              <m:r>
                <m:t>P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U</m:t>
              </m:r>
              <m:r>
                <m:t>P</m:t>
              </m:r>
              <m:r>
                <m:t>C</m:t>
              </m:r>
            </m:sub>
          </m:sSub>
          <m:sSub>
            <m:e>
              <m:r>
                <m:t>X</m:t>
              </m:r>
            </m:e>
            <m:sub>
              <m:r>
                <m:t>U</m:t>
              </m:r>
              <m:r>
                <m:t>P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r>
            <m:t>0.005</m:t>
          </m:r>
          <m:sSub>
            <m:e>
              <m:r>
                <m:t>X</m:t>
              </m:r>
            </m:e>
            <m:sub>
              <m:r>
                <m:t>S</m:t>
              </m:r>
              <m:r>
                <m:t>N</m:t>
              </m:r>
              <m:r>
                <m:t>C</m:t>
              </m:r>
            </m:sub>
          </m:sSub>
        </m:oMath>
      </m:oMathPara>
    </w:p>
    <w:bookmarkEnd w:id="22"/>
    <w:bookmarkStart w:id="23" w:name="Xbe0e9a2a6be3b9bcd1d36c11baea431a36c1bc8"/>
    <w:p>
      <w:pPr>
        <w:pStyle w:val="Heading2"/>
      </w:pPr>
      <w:r>
        <w:t xml:space="preserve">Fully adjusted model with interaction terms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S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a</m:t>
              </m:r>
              <m:r>
                <m:t>g</m:t>
              </m:r>
              <m:r>
                <m:t>e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g</m:t>
              </m:r>
              <m:r>
                <m:t>e</m:t>
              </m:r>
              <m:r>
                <m:t>n</m:t>
              </m:r>
              <m:r>
                <m:t>d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E</m:t>
              </m:r>
              <m:r>
                <m:t>t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J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H</m:t>
              </m:r>
              <m:r>
                <m:t>S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P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U</m:t>
              </m:r>
              <m:r>
                <m:t>P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S</m:t>
              </m:r>
              <m:r>
                <m:t>N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g</m:t>
              </m:r>
              <m:r>
                <m:t>e</m:t>
              </m:r>
              <m:r>
                <m:t>n</m:t>
              </m:r>
              <m:r>
                <m:t>d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*</m:t>
          </m:r>
          <m:sSub>
            <m:e>
              <m:r>
                <m:t>X</m:t>
              </m:r>
            </m:e>
            <m:sub>
              <m:r>
                <m:t>S</m:t>
              </m:r>
              <m:r>
                <m:t>N</m:t>
              </m:r>
              <m:r>
                <m:t>C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S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a</m:t>
              </m:r>
              <m:r>
                <m:t>g</m:t>
              </m:r>
              <m:r>
                <m:t>e</m:t>
              </m:r>
            </m:sub>
          </m:sSub>
          <m:sSub>
            <m:e>
              <m:r>
                <m:t>X</m:t>
              </m:r>
            </m:e>
            <m:sub>
              <m:r>
                <m:t>a</m:t>
              </m:r>
              <m:r>
                <m:t>g</m:t>
              </m:r>
              <m:r>
                <m:t>e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e</m:t>
              </m:r>
              <m:r>
                <m:t>n</m:t>
              </m:r>
              <m:r>
                <m:t>d</m:t>
              </m:r>
              <m:r>
                <m:t>e</m:t>
              </m:r>
              <m:r>
                <m:t>r</m:t>
              </m:r>
            </m:sub>
          </m:sSub>
          <m:sSub>
            <m:e>
              <m:r>
                <m:t>X</m:t>
              </m:r>
            </m:e>
            <m:sub>
              <m:r>
                <m:t>g</m:t>
              </m:r>
              <m:r>
                <m:t>e</m:t>
              </m:r>
              <m:r>
                <m:t>n</m:t>
              </m:r>
              <m:r>
                <m:t>d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E</m:t>
              </m:r>
              <m:r>
                <m:t>t</m:t>
              </m:r>
              <m:r>
                <m:t>c</m:t>
              </m:r>
            </m:sub>
          </m:sSub>
          <m:sSub>
            <m:e>
              <m:r>
                <m:t>X</m:t>
              </m:r>
            </m:e>
            <m:sub>
              <m:r>
                <m:t>E</m:t>
              </m:r>
              <m:r>
                <m:t>t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  <m:r>
                <m:t>C</m:t>
              </m:r>
            </m:sub>
          </m:sSub>
          <m:sSub>
            <m:e>
              <m:r>
                <m:t>X</m:t>
              </m:r>
            </m:e>
            <m:sub>
              <m:r>
                <m:t>J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H</m:t>
              </m:r>
              <m:r>
                <m:t>S</m:t>
              </m:r>
            </m:sub>
          </m:sSub>
          <m:sSub>
            <m:e>
              <m:r>
                <m:t>X</m:t>
              </m:r>
            </m:e>
            <m:sub>
              <m:r>
                <m:t>H</m:t>
              </m:r>
              <m:r>
                <m:t>S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M</m:t>
              </m:r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M</m:t>
              </m:r>
              <m:r>
                <m:t>P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U</m:t>
              </m:r>
              <m:r>
                <m:t>P</m:t>
              </m:r>
              <m:r>
                <m:t>C</m:t>
              </m:r>
            </m:sub>
          </m:sSub>
          <m:sSub>
            <m:e>
              <m:r>
                <m:t>X</m:t>
              </m:r>
            </m:e>
            <m:sub>
              <m:r>
                <m:t>U</m:t>
              </m:r>
              <m:r>
                <m:t>P</m:t>
              </m:r>
              <m:r>
                <m:t>C</m:t>
              </m:r>
            </m:sub>
          </m:sSub>
          <m:r>
            <m:rPr>
              <m:sty m:val="p"/>
            </m:rPr>
            <m:t>−</m:t>
          </m:r>
          <m:r>
            <m:t>0.009</m:t>
          </m:r>
          <m:sSub>
            <m:e>
              <m:r>
                <m:t>X</m:t>
              </m:r>
            </m:e>
            <m:sub>
              <m:r>
                <m:t>S</m:t>
              </m:r>
              <m:r>
                <m:t>N</m:t>
              </m:r>
              <m:r>
                <m:t>C</m:t>
              </m:r>
            </m:sub>
          </m:sSub>
          <m:r>
            <m:rPr>
              <m:sty m:val="p"/>
            </m:rPr>
            <m:t>+</m:t>
          </m:r>
          <m:r>
            <m:t>0.014</m:t>
          </m:r>
          <m:sSub>
            <m:e>
              <m:r>
                <m:t>X</m:t>
              </m:r>
            </m:e>
            <m:sub>
              <m:r>
                <m:t>g</m:t>
              </m:r>
              <m:r>
                <m:t>e</m:t>
              </m:r>
              <m:r>
                <m:t>n</m:t>
              </m:r>
              <m:r>
                <m:t>d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*</m:t>
          </m:r>
          <m:sSub>
            <m:e>
              <m:r>
                <m:t>X</m:t>
              </m:r>
            </m:e>
            <m:sub>
              <m:r>
                <m:t>S</m:t>
              </m:r>
              <m:r>
                <m:t>N</m:t>
              </m:r>
              <m:r>
                <m:t>C</m:t>
              </m:r>
            </m:sub>
          </m:sSub>
        </m:oMath>
      </m:oMathPara>
    </w:p>
    <w:bookmarkEnd w:id="23"/>
    <w:bookmarkEnd w:id="24"/>
    <w:bookmarkStart w:id="25" w:name="aufgabe-iii"/>
    <w:p>
      <w:pPr>
        <w:pStyle w:val="Heading1"/>
      </w:pPr>
      <w:r>
        <w:t xml:space="preserve">Aufgabe III</w:t>
      </w:r>
    </w:p>
    <w:p>
      <w:pPr>
        <w:pStyle w:val="FirstParagraph"/>
      </w:pPr>
      <w:r>
        <w:rPr>
          <w:bCs/>
          <w:b/>
        </w:rPr>
        <w:t xml:space="preserve">3) In den Limitationen der Studie wurden „multiple comparisons“ problematisiert. Beschreiben Sie das Problem und dessen Auswirkungen. Wie könnte man hier abhelfen? (5 Punkte)</w:t>
      </w:r>
    </w:p>
    <w:p>
      <w:pPr>
        <w:pStyle w:val="BodyText"/>
      </w:pPr>
      <w:r>
        <w:t xml:space="preserve">From paper</w:t>
      </w:r>
    </w:p>
    <w:p>
      <w:pPr>
        <w:pStyle w:val="BlockText"/>
      </w:pPr>
      <w:r>
        <w:t xml:space="preserve">It should also be noted that with multiple comparisons of variables there is increased likelihood of type I errors (incorrectly reporting significant relationships) as these relationships may have been observed by chance (Feise, 2002).</w:t>
      </w:r>
    </w:p>
    <w:p>
      <w:pPr>
        <w:pStyle w:val="FirstParagraph"/>
      </w:pPr>
      <w:r>
        <w:t xml:space="preserve">The first thing to note is that the problem of multiplicity only arises if there are multiple primary endpoints, i.e. all of the primary endpoints are performed in a confirmed manner. The problem with all statistical tests is the fact that the (overall) error rate increases with increasing number of tests.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α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m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 first solution is to adjust the study design.</w:t>
      </w:r>
    </w:p>
    <w:p>
      <w:pPr>
        <w:numPr>
          <w:ilvl w:val="0"/>
          <w:numId w:val="1002"/>
        </w:numPr>
        <w:pStyle w:val="Compact"/>
      </w:pPr>
      <w:r>
        <w:t xml:space="preserve">On the one hand, one primary endpoint can be chosen and the other endpoints are performed in an exploratory manner, which avoids multiplicity issues</w:t>
      </w:r>
    </w:p>
    <w:p>
      <w:pPr>
        <w:numPr>
          <w:ilvl w:val="0"/>
          <w:numId w:val="1002"/>
        </w:numPr>
        <w:pStyle w:val="Compact"/>
      </w:pPr>
      <w:r>
        <w:t xml:space="preserve">On the other hand, where all endpoints have been analyzed in a confirmatory manner, a horizontal test design can be chosen, ranking the endpoints to maintain type 1 error</w:t>
      </w:r>
    </w:p>
    <w:p>
      <w:pPr>
        <w:pStyle w:val="FirstParagraph"/>
      </w:pPr>
      <w:r>
        <w:t xml:space="preserve">The second solution is to adjust the type 1 error, and there are different methods</w:t>
      </w:r>
    </w:p>
    <w:p>
      <w:pPr>
        <w:numPr>
          <w:ilvl w:val="0"/>
          <w:numId w:val="1003"/>
        </w:numPr>
        <w:pStyle w:val="Compact"/>
      </w:pPr>
      <w:r>
        <w:t xml:space="preserve">Bonferroni Methods</w:t>
      </w:r>
    </w:p>
    <w:p>
      <w:pPr>
        <w:numPr>
          <w:ilvl w:val="0"/>
          <w:numId w:val="1003"/>
        </w:numPr>
        <w:pStyle w:val="Compact"/>
      </w:pPr>
      <w:r>
        <w:t xml:space="preserve">Šidák Methods</w:t>
      </w:r>
    </w:p>
    <w:p>
      <w:pPr>
        <w:numPr>
          <w:ilvl w:val="0"/>
          <w:numId w:val="1003"/>
        </w:numPr>
        <w:pStyle w:val="Compact"/>
      </w:pPr>
      <w:r>
        <w:t xml:space="preserve">Or using Closed and Stepwise Testing Methods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Aufgabenblatt 5: Korrelierte Daten II</dc:title>
  <dc:creator>Zehui Bai</dc:creator>
  <cp:keywords/>
  <dcterms:created xsi:type="dcterms:W3CDTF">2022-01-28T20:14:57Z</dcterms:created>
  <dcterms:modified xsi:type="dcterms:W3CDTF">2022-01-28T20:14:57Z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yes</vt:lpwstr>
  </property>
  <property fmtid="{D5CDD505-2E9C-101B-9397-08002B2CF9AE}" pid="3" name="date">
    <vt:lpwstr>Stand: 2022-01-28 21:14 Uhr</vt:lpwstr>
  </property>
  <property fmtid="{D5CDD505-2E9C-101B-9397-08002B2CF9AE}" pid="4" name="editor_options">
    <vt:lpwstr/>
  </property>
  <property fmtid="{D5CDD505-2E9C-101B-9397-08002B2CF9AE}" pid="5" name="fontsize">
    <vt:lpwstr>10pt</vt:lpwstr>
  </property>
  <property fmtid="{D5CDD505-2E9C-101B-9397-08002B2CF9AE}" pid="6" name="output">
    <vt:lpwstr/>
  </property>
</Properties>
</file>