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0" w:lineRule="auto"/>
        <w:rPr/>
      </w:pP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color w:val="3182ce"/>
          <w:sz w:val="28"/>
          <w:szCs w:val="28"/>
          <w:rtl w:val="0"/>
        </w:rPr>
        <w:t xml:space="preserve">────────────────────</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color w:val="1e3a5f"/>
          <w:sz w:val="72"/>
          <w:szCs w:val="72"/>
          <w:rtl w:val="0"/>
        </w:rPr>
        <w:t xml:space="preserve">Rapport</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color w:val="2c5282"/>
          <w:sz w:val="36"/>
          <w:szCs w:val="36"/>
          <w:rtl w:val="0"/>
        </w:rPr>
        <w:t xml:space="preserve">Cache Distribue avec Redis</w:t>
      </w:r>
      <w:r w:rsidDel="00000000" w:rsidR="00000000" w:rsidRPr="00000000">
        <w:rPr>
          <w:rtl w:val="0"/>
        </w:rPr>
      </w:r>
    </w:p>
    <w:p w:rsidR="00000000" w:rsidDel="00000000" w:rsidP="00000000" w:rsidRDefault="00000000" w:rsidRPr="00000000" w14:paraId="00000005">
      <w:pPr>
        <w:spacing w:after="1200" w:lineRule="auto"/>
        <w:jc w:val="center"/>
        <w:rPr/>
      </w:pPr>
      <w:r w:rsidDel="00000000" w:rsidR="00000000" w:rsidRPr="00000000">
        <w:rPr>
          <w:color w:val="3182ce"/>
          <w:sz w:val="28"/>
          <w:szCs w:val="28"/>
          <w:rtl w:val="0"/>
        </w:rPr>
        <w:t xml:space="preserve">────────────────────</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color w:val="4a5568"/>
          <w:sz w:val="24"/>
          <w:szCs w:val="24"/>
          <w:rtl w:val="0"/>
        </w:rPr>
        <w:t xml:space="preserve">Integration d'un cache distribue (Redis)</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color w:val="4a5568"/>
          <w:sz w:val="24"/>
          <w:szCs w:val="24"/>
          <w:rtl w:val="0"/>
        </w:rPr>
        <w:t xml:space="preserve">a une application web existante</w:t>
      </w:r>
      <w:r w:rsidDel="00000000" w:rsidR="00000000" w:rsidRPr="00000000">
        <w:rPr>
          <w:rtl w:val="0"/>
        </w:rPr>
      </w:r>
    </w:p>
    <w:p w:rsidR="00000000" w:rsidDel="00000000" w:rsidP="00000000" w:rsidRDefault="00000000" w:rsidRPr="00000000" w14:paraId="00000008">
      <w:pPr>
        <w:spacing w:after="200" w:before="2000" w:lineRule="auto"/>
        <w:jc w:val="center"/>
        <w:rPr/>
      </w:pPr>
      <w:r w:rsidDel="00000000" w:rsidR="00000000" w:rsidRPr="00000000">
        <w:rPr>
          <w:b w:val="1"/>
          <w:bCs w:val="1"/>
          <w:color w:val="1a202c"/>
          <w:sz w:val="28"/>
          <w:szCs w:val="28"/>
          <w:rtl w:val="0"/>
        </w:rPr>
        <w:t xml:space="preserve">Omar Sar</w:t>
      </w:r>
      <w:r w:rsidDel="00000000" w:rsidR="00000000" w:rsidRPr="00000000">
        <w:rPr>
          <w:b w:val="1"/>
          <w:bCs w:val="1"/>
          <w:sz w:val="28"/>
          <w:szCs w:val="28"/>
          <w:rtl w:val="0"/>
        </w:rPr>
        <w:t xml:space="preserve">sar &amp; Iliass hariz</w:t>
      </w:r>
      <w:r w:rsidDel="00000000" w:rsidR="00000000" w:rsidRPr="00000000">
        <w:rPr>
          <w:rtl w:val="0"/>
        </w:rPr>
      </w:r>
    </w:p>
    <w:p w:rsidR="00000000" w:rsidDel="00000000" w:rsidP="00000000" w:rsidRDefault="00000000" w:rsidRPr="00000000" w14:paraId="00000009">
      <w:pPr>
        <w:jc w:val="center"/>
        <w:rPr/>
        <w:sectPr>
          <w:pgSz w:h="16838" w:w="11906" w:orient="portrait"/>
          <w:pgMar w:bottom="1440" w:top="1440" w:left="1440" w:right="1440" w:header="720" w:footer="720"/>
          <w:pgNumType w:start="1"/>
        </w:sectPr>
      </w:pPr>
      <w:r w:rsidDel="00000000" w:rsidR="00000000" w:rsidRPr="00000000">
        <w:rPr>
          <w:color w:val="718096"/>
          <w:rtl w:val="0"/>
        </w:rPr>
        <w:t xml:space="preserve">2026</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Table des matieres</w:t>
      </w:r>
    </w:p>
    <w:p w:rsidR="00000000" w:rsidDel="00000000" w:rsidP="00000000" w:rsidRDefault="00000000" w:rsidRPr="00000000" w14:paraId="0000000B">
      <w:pPr>
        <w:spacing w:after="300" w:lineRule="auto"/>
        <w:rPr/>
      </w:pPr>
      <w:r w:rsidDel="00000000" w:rsidR="00000000" w:rsidRPr="00000000">
        <w:rPr>
          <w:color w:val="718096"/>
          <w:sz w:val="18"/>
          <w:szCs w:val="18"/>
          <w:rtl w:val="0"/>
        </w:rPr>
        <w:t xml:space="preserve">(Clic droit sur la table et selectionner « Mettre a jour le champ » pour actualiser)</w:t>
      </w:r>
      <w:r w:rsidDel="00000000" w:rsidR="00000000" w:rsidRPr="00000000">
        <w:rPr>
          <w:rtl w:val="0"/>
        </w:rPr>
      </w:r>
    </w:p>
    <w:sdt>
      <w:sdtPr>
        <w:id w:val="-1116819612"/>
        <w:docPartObj>
          <w:docPartGallery w:val="Table of Contents"/>
          <w:docPartUnique w:val="1"/>
        </w:docPartObj>
      </w:sdtPr>
      <w:sdtContent>
        <w:p w:rsidR="00000000" w:rsidDel="00000000" w:rsidP="00000000" w:rsidRDefault="00000000" w:rsidRPr="00000000" w14:paraId="0000000C">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276" w:lineRule="auto"/>
            <w:ind w:left="0" w:right="0" w:firstLine="0"/>
            <w:jc w:val="both"/>
            <w:rPr>
              <w:rFonts w:ascii="Calibri" w:cs="Calibri" w:eastAsia="Calibri" w:hAnsi="Calibri"/>
              <w:b w:val="1"/>
              <w:bCs w:val="1"/>
              <w:i w:val="0"/>
              <w:iCs w:val="0"/>
              <w:smallCaps w:val="0"/>
              <w:strike w:val="0"/>
              <w:color w:val="1a202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202c"/>
              <w:sz w:val="22"/>
              <w:szCs w:val="22"/>
              <w:u w:val="none"/>
              <w:shd w:fill="auto" w:val="clear"/>
              <w:vertAlign w:val="baseline"/>
              <w:rtl w:val="0"/>
            </w:rPr>
            <w:t xml:space="preserve">Introduction</w:t>
            <w:tab/>
            <w:t xml:space="preserve">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276" w:lineRule="auto"/>
            <w:ind w:left="0" w:right="0" w:firstLine="0"/>
            <w:jc w:val="both"/>
            <w:rPr>
              <w:rFonts w:ascii="Calibri" w:cs="Calibri" w:eastAsia="Calibri" w:hAnsi="Calibri"/>
              <w:b w:val="1"/>
              <w:bCs w:val="1"/>
              <w:i w:val="0"/>
              <w:iCs w:val="0"/>
              <w:smallCaps w:val="0"/>
              <w:strike w:val="0"/>
              <w:color w:val="1a202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202c"/>
              <w:sz w:val="22"/>
              <w:szCs w:val="22"/>
              <w:u w:val="none"/>
              <w:shd w:fill="auto" w:val="clear"/>
              <w:vertAlign w:val="baseline"/>
              <w:rtl w:val="0"/>
            </w:rPr>
            <w:t xml:space="preserve">Architecture du Systeme</w:t>
            <w:tab/>
            <w:t xml:space="preserve">4</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60" w:line="276" w:lineRule="auto"/>
            <w:ind w:left="360" w:right="0" w:firstLine="0"/>
            <w:jc w:val="both"/>
            <w:rPr>
              <w:rFonts w:ascii="Calibri" w:cs="Calibri" w:eastAsia="Calibri" w:hAnsi="Calibri"/>
              <w:b w:val="0"/>
              <w:bCs w:val="0"/>
              <w:i w:val="0"/>
              <w:iCs w:val="0"/>
              <w:smallCaps w:val="0"/>
              <w:strike w:val="0"/>
              <w:color w:val="4a5568"/>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a5568"/>
              <w:sz w:val="22"/>
              <w:szCs w:val="22"/>
              <w:u w:val="none"/>
              <w:shd w:fill="auto" w:val="clear"/>
              <w:vertAlign w:val="baseline"/>
              <w:rtl w:val="0"/>
            </w:rPr>
            <w:t xml:space="preserve">Infrastructure Docker</w:t>
            <w:tab/>
            <w:t xml:space="preserve">4</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60" w:line="276" w:lineRule="auto"/>
            <w:ind w:left="360" w:right="0" w:firstLine="0"/>
            <w:jc w:val="both"/>
            <w:rPr>
              <w:rFonts w:ascii="Calibri" w:cs="Calibri" w:eastAsia="Calibri" w:hAnsi="Calibri"/>
              <w:b w:val="0"/>
              <w:bCs w:val="0"/>
              <w:i w:val="0"/>
              <w:iCs w:val="0"/>
              <w:smallCaps w:val="0"/>
              <w:strike w:val="0"/>
              <w:color w:val="4a5568"/>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a5568"/>
              <w:sz w:val="22"/>
              <w:szCs w:val="22"/>
              <w:u w:val="none"/>
              <w:shd w:fill="auto" w:val="clear"/>
              <w:vertAlign w:val="baseline"/>
              <w:rtl w:val="0"/>
            </w:rPr>
            <w:t xml:space="preserve">Services Deployes</w:t>
            <w:tab/>
            <w:t xml:space="preserve">5</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276" w:lineRule="auto"/>
            <w:ind w:left="0" w:right="0" w:firstLine="0"/>
            <w:jc w:val="both"/>
            <w:rPr>
              <w:rFonts w:ascii="Calibri" w:cs="Calibri" w:eastAsia="Calibri" w:hAnsi="Calibri"/>
              <w:b w:val="1"/>
              <w:bCs w:val="1"/>
              <w:i w:val="0"/>
              <w:iCs w:val="0"/>
              <w:smallCaps w:val="0"/>
              <w:strike w:val="0"/>
              <w:color w:val="1a202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202c"/>
              <w:sz w:val="22"/>
              <w:szCs w:val="22"/>
              <w:u w:val="none"/>
              <w:shd w:fill="auto" w:val="clear"/>
              <w:vertAlign w:val="baseline"/>
              <w:rtl w:val="0"/>
            </w:rPr>
            <w:t xml:space="preserve">Implementation</w:t>
            <w:tab/>
            <w:t xml:space="preserve">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60" w:line="276" w:lineRule="auto"/>
            <w:ind w:left="360" w:right="0" w:firstLine="0"/>
            <w:jc w:val="both"/>
            <w:rPr>
              <w:rFonts w:ascii="Calibri" w:cs="Calibri" w:eastAsia="Calibri" w:hAnsi="Calibri"/>
              <w:b w:val="0"/>
              <w:bCs w:val="0"/>
              <w:i w:val="0"/>
              <w:iCs w:val="0"/>
              <w:smallCaps w:val="0"/>
              <w:strike w:val="0"/>
              <w:color w:val="4a5568"/>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a5568"/>
              <w:sz w:val="22"/>
              <w:szCs w:val="22"/>
              <w:u w:val="none"/>
              <w:shd w:fill="auto" w:val="clear"/>
              <w:vertAlign w:val="baseline"/>
              <w:rtl w:val="0"/>
            </w:rPr>
            <w:t xml:space="preserve">Couche d'Abstraction du Cache</w:t>
            <w:tab/>
            <w:t xml:space="preserve">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60" w:line="276" w:lineRule="auto"/>
            <w:ind w:left="360" w:right="0" w:firstLine="0"/>
            <w:jc w:val="both"/>
            <w:rPr>
              <w:rFonts w:ascii="Calibri" w:cs="Calibri" w:eastAsia="Calibri" w:hAnsi="Calibri"/>
              <w:b w:val="0"/>
              <w:bCs w:val="0"/>
              <w:i w:val="0"/>
              <w:iCs w:val="0"/>
              <w:smallCaps w:val="0"/>
              <w:strike w:val="0"/>
              <w:color w:val="4a5568"/>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a5568"/>
              <w:sz w:val="22"/>
              <w:szCs w:val="22"/>
              <w:u w:val="none"/>
              <w:shd w:fill="auto" w:val="clear"/>
              <w:vertAlign w:val="baseline"/>
              <w:rtl w:val="0"/>
            </w:rPr>
            <w:t xml:space="preserve">Integration dans les Actions</w:t>
            <w:tab/>
            <w:t xml:space="preserve">7</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60" w:line="276" w:lineRule="auto"/>
            <w:ind w:left="360" w:right="0" w:firstLine="0"/>
            <w:jc w:val="both"/>
            <w:rPr>
              <w:rFonts w:ascii="Calibri" w:cs="Calibri" w:eastAsia="Calibri" w:hAnsi="Calibri"/>
              <w:b w:val="0"/>
              <w:bCs w:val="0"/>
              <w:i w:val="0"/>
              <w:iCs w:val="0"/>
              <w:smallCaps w:val="0"/>
              <w:strike w:val="0"/>
              <w:color w:val="4a5568"/>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a5568"/>
              <w:sz w:val="22"/>
              <w:szCs w:val="22"/>
              <w:u w:val="none"/>
              <w:shd w:fill="auto" w:val="clear"/>
              <w:vertAlign w:val="baseline"/>
              <w:rtl w:val="0"/>
            </w:rPr>
            <w:t xml:space="preserve">Invalidation du Cache</w:t>
            <w:tab/>
            <w:t xml:space="preserve">8</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276" w:lineRule="auto"/>
            <w:ind w:left="0" w:right="0" w:firstLine="0"/>
            <w:jc w:val="both"/>
            <w:rPr>
              <w:rFonts w:ascii="Calibri" w:cs="Calibri" w:eastAsia="Calibri" w:hAnsi="Calibri"/>
              <w:b w:val="1"/>
              <w:bCs w:val="1"/>
              <w:i w:val="0"/>
              <w:iCs w:val="0"/>
              <w:smallCaps w:val="0"/>
              <w:strike w:val="0"/>
              <w:color w:val="1a202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202c"/>
              <w:sz w:val="22"/>
              <w:szCs w:val="22"/>
              <w:u w:val="none"/>
              <w:shd w:fill="auto" w:val="clear"/>
              <w:vertAlign w:val="baseline"/>
              <w:rtl w:val="0"/>
            </w:rPr>
            <w:t xml:space="preserve">Tests et Validation</w:t>
            <w:tab/>
            <w:t xml:space="preserve">9</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276" w:lineRule="auto"/>
            <w:ind w:left="0" w:right="0" w:firstLine="0"/>
            <w:jc w:val="both"/>
            <w:rPr>
              <w:rFonts w:ascii="Calibri" w:cs="Calibri" w:eastAsia="Calibri" w:hAnsi="Calibri"/>
              <w:b w:val="1"/>
              <w:bCs w:val="1"/>
              <w:i w:val="0"/>
              <w:iCs w:val="0"/>
              <w:smallCaps w:val="0"/>
              <w:strike w:val="0"/>
              <w:color w:val="1a202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202c"/>
              <w:sz w:val="22"/>
              <w:szCs w:val="22"/>
              <w:u w:val="none"/>
              <w:shd w:fill="auto" w:val="clear"/>
              <w:vertAlign w:val="baseline"/>
              <w:rtl w:val="0"/>
            </w:rPr>
            <w:t xml:space="preserve">Resultats de Performance</w:t>
            <w:tab/>
            <w:t xml:space="preserve">10</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276" w:lineRule="auto"/>
            <w:ind w:left="0" w:right="0" w:firstLine="0"/>
            <w:jc w:val="both"/>
            <w:rPr>
              <w:rFonts w:ascii="Calibri" w:cs="Calibri" w:eastAsia="Calibri" w:hAnsi="Calibri"/>
              <w:b w:val="1"/>
              <w:bCs w:val="1"/>
              <w:i w:val="0"/>
              <w:iCs w:val="0"/>
              <w:smallCaps w:val="0"/>
              <w:strike w:val="0"/>
              <w:color w:val="1a202c"/>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202c"/>
              <w:sz w:val="22"/>
              <w:szCs w:val="22"/>
              <w:u w:val="none"/>
              <w:shd w:fill="auto" w:val="clear"/>
              <w:vertAlign w:val="baseline"/>
              <w:rtl w:val="0"/>
            </w:rPr>
            <w:t xml:space="preserve">Conclusion</w:t>
            <w:tab/>
            <w:t xml:space="preserve">12</w:t>
          </w:r>
        </w:p>
        <w:p w:rsidR="00000000" w:rsidDel="00000000" w:rsidP="00000000" w:rsidRDefault="00000000" w:rsidRPr="00000000" w14:paraId="000000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A">
      <w:pPr>
        <w:pStyle w:val="Heading1"/>
        <w:rPr/>
      </w:pPr>
      <w:bookmarkStart w:colFirst="0" w:colLast="0" w:name="_hpiabc1omztz" w:id="0"/>
      <w:bookmarkEnd w:id="0"/>
      <w:r w:rsidDel="00000000" w:rsidR="00000000" w:rsidRPr="00000000">
        <w:rPr>
          <w:rtl w:val="0"/>
        </w:rPr>
        <w:t xml:space="preserve">Introduction</w:t>
      </w:r>
    </w:p>
    <w:p w:rsidR="00000000" w:rsidDel="00000000" w:rsidP="00000000" w:rsidRDefault="00000000" w:rsidRPr="00000000" w14:paraId="0000001B">
      <w:pPr>
        <w:rPr/>
      </w:pPr>
      <w:r w:rsidDel="00000000" w:rsidR="00000000" w:rsidRPr="00000000">
        <w:rPr>
          <w:rtl w:val="0"/>
        </w:rPr>
        <w:t xml:space="preserve">Ce rapport presente l'integration d'un cache distribue a une application web existante de type marketplace SaaS. L'objectif principal est d'ameliorer les performances de l'application en verifiant prealablement si les donnees sont disponibles dans le cache avant d'interroger la base de donnees.</w:t>
      </w:r>
    </w:p>
    <w:p w:rsidR="00000000" w:rsidDel="00000000" w:rsidP="00000000" w:rsidRDefault="00000000" w:rsidRPr="00000000" w14:paraId="0000001C">
      <w:pPr>
        <w:rPr/>
      </w:pPr>
      <w:r w:rsidDel="00000000" w:rsidR="00000000" w:rsidRPr="00000000">
        <w:rPr>
          <w:rtl w:val="0"/>
        </w:rPr>
        <w:t xml:space="preserve">Le cache distribue choisi est Redis, un systeme de stockage cle-valeur en memoire particulierement adapte pour la mise en cache grace a sa rapidite et sa fiabilite.</w:t>
      </w:r>
    </w:p>
    <w:p w:rsidR="00000000" w:rsidDel="00000000" w:rsidP="00000000" w:rsidRDefault="00000000" w:rsidRPr="00000000" w14:paraId="0000001D">
      <w:pPr>
        <w:pStyle w:val="Heading2"/>
        <w:rPr/>
      </w:pPr>
      <w:r w:rsidDel="00000000" w:rsidR="00000000" w:rsidRPr="00000000">
        <w:rPr>
          <w:rtl w:val="0"/>
        </w:rPr>
        <w:t xml:space="preserve">Objectifs du projet</w:t>
      </w:r>
    </w:p>
    <w:p w:rsidR="00000000" w:rsidDel="00000000" w:rsidP="00000000" w:rsidRDefault="00000000" w:rsidRPr="00000000" w14:paraId="0000001E">
      <w:pPr>
        <w:ind w:left="720" w:firstLine="0"/>
        <w:rPr/>
      </w:pPr>
      <w:r w:rsidDel="00000000" w:rsidR="00000000" w:rsidRPr="00000000">
        <w:rPr>
          <w:color w:val="3182ce"/>
          <w:rtl w:val="0"/>
        </w:rPr>
        <w:t xml:space="preserve">• </w:t>
      </w:r>
      <w:r w:rsidDel="00000000" w:rsidR="00000000" w:rsidRPr="00000000">
        <w:rPr>
          <w:rtl w:val="0"/>
        </w:rPr>
        <w:t xml:space="preserve">Mise en place d'un serveur de cache (Docker Compose)</w:t>
      </w:r>
    </w:p>
    <w:p w:rsidR="00000000" w:rsidDel="00000000" w:rsidP="00000000" w:rsidRDefault="00000000" w:rsidRPr="00000000" w14:paraId="0000001F">
      <w:pPr>
        <w:ind w:left="720" w:firstLine="0"/>
        <w:rPr/>
      </w:pPr>
      <w:r w:rsidDel="00000000" w:rsidR="00000000" w:rsidRPr="00000000">
        <w:rPr>
          <w:color w:val="3182ce"/>
          <w:rtl w:val="0"/>
        </w:rPr>
        <w:t xml:space="preserve">• </w:t>
      </w:r>
      <w:r w:rsidDel="00000000" w:rsidR="00000000" w:rsidRPr="00000000">
        <w:rPr>
          <w:rtl w:val="0"/>
        </w:rPr>
        <w:t xml:space="preserve">Modification de l'application web pour utiliser le cache (lecture/ecriture)</w:t>
      </w:r>
    </w:p>
    <w:p w:rsidR="00000000" w:rsidDel="00000000" w:rsidP="00000000" w:rsidRDefault="00000000" w:rsidRPr="00000000" w14:paraId="00000020">
      <w:pPr>
        <w:ind w:left="720" w:firstLine="0"/>
        <w:rPr/>
      </w:pPr>
      <w:r w:rsidDel="00000000" w:rsidR="00000000" w:rsidRPr="00000000">
        <w:rPr>
          <w:color w:val="3182ce"/>
          <w:rtl w:val="0"/>
        </w:rPr>
        <w:t xml:space="preserve">• </w:t>
      </w:r>
      <w:r w:rsidDel="00000000" w:rsidR="00000000" w:rsidRPr="00000000">
        <w:rPr>
          <w:rtl w:val="0"/>
        </w:rPr>
        <w:t xml:space="preserve">Mesure de l'amelioration des performances avec et sans cache</w:t>
      </w:r>
    </w:p>
    <w:p w:rsidR="00000000" w:rsidDel="00000000" w:rsidP="00000000" w:rsidRDefault="00000000" w:rsidRPr="00000000" w14:paraId="00000021">
      <w:pPr>
        <w:pStyle w:val="Heading2"/>
        <w:rPr/>
      </w:pPr>
      <w:r w:rsidDel="00000000" w:rsidR="00000000" w:rsidRPr="00000000">
        <w:rPr>
          <w:rtl w:val="0"/>
        </w:rPr>
        <w:t xml:space="preserve">Livrables</w:t>
      </w:r>
    </w:p>
    <w:p w:rsidR="00000000" w:rsidDel="00000000" w:rsidP="00000000" w:rsidRDefault="00000000" w:rsidRPr="00000000" w14:paraId="00000022">
      <w:pPr>
        <w:ind w:left="720" w:firstLine="0"/>
        <w:rPr/>
      </w:pPr>
      <w:r w:rsidDel="00000000" w:rsidR="00000000" w:rsidRPr="00000000">
        <w:rPr>
          <w:color w:val="3182ce"/>
          <w:rtl w:val="0"/>
        </w:rPr>
        <w:t xml:space="preserve">• </w:t>
      </w:r>
      <w:r w:rsidDel="00000000" w:rsidR="00000000" w:rsidRPr="00000000">
        <w:rPr>
          <w:rtl w:val="0"/>
        </w:rPr>
        <w:t xml:space="preserve">Fichier docker-compose.yml avec le service Redis</w:t>
      </w:r>
    </w:p>
    <w:p w:rsidR="00000000" w:rsidDel="00000000" w:rsidP="00000000" w:rsidRDefault="00000000" w:rsidRPr="00000000" w14:paraId="00000023">
      <w:pPr>
        <w:ind w:left="720" w:firstLine="0"/>
        <w:rPr/>
      </w:pPr>
      <w:r w:rsidDel="00000000" w:rsidR="00000000" w:rsidRPr="00000000">
        <w:rPr>
          <w:color w:val="3182ce"/>
          <w:rtl w:val="0"/>
        </w:rPr>
        <w:t xml:space="preserve">• </w:t>
      </w:r>
      <w:r w:rsidDel="00000000" w:rsidR="00000000" w:rsidRPr="00000000">
        <w:rPr>
          <w:rtl w:val="0"/>
        </w:rPr>
        <w:t xml:space="preserve">Code source modifie avec la couche de cache</w:t>
      </w:r>
    </w:p>
    <w:p w:rsidR="00000000" w:rsidDel="00000000" w:rsidP="00000000" w:rsidRDefault="00000000" w:rsidRPr="00000000" w14:paraId="00000024">
      <w:pPr>
        <w:ind w:left="720" w:firstLine="0"/>
        <w:rPr/>
      </w:pPr>
      <w:r w:rsidDel="00000000" w:rsidR="00000000" w:rsidRPr="00000000">
        <w:rPr>
          <w:color w:val="3182ce"/>
          <w:rtl w:val="0"/>
        </w:rPr>
        <w:t xml:space="preserve">• </w:t>
      </w:r>
      <w:r w:rsidDel="00000000" w:rsidR="00000000" w:rsidRPr="00000000">
        <w:rPr>
          <w:rtl w:val="0"/>
        </w:rPr>
        <w:t xml:space="preserve">Rapport de performance detaille</w:t>
      </w:r>
    </w:p>
    <w:p w:rsidR="00000000" w:rsidDel="00000000" w:rsidP="00000000" w:rsidRDefault="00000000" w:rsidRPr="00000000" w14:paraId="00000025">
      <w:pPr>
        <w:pStyle w:val="Heading1"/>
        <w:rPr/>
      </w:pPr>
      <w:bookmarkStart w:colFirst="0" w:colLast="0" w:name="_fulajar3cfro" w:id="1"/>
      <w:bookmarkEnd w:id="1"/>
      <w:r w:rsidDel="00000000" w:rsidR="00000000" w:rsidRPr="00000000">
        <w:rPr>
          <w:rtl w:val="0"/>
        </w:rPr>
        <w:t xml:space="preserve">Architecture du Systeme</w:t>
      </w:r>
    </w:p>
    <w:p w:rsidR="00000000" w:rsidDel="00000000" w:rsidP="00000000" w:rsidRDefault="00000000" w:rsidRPr="00000000" w14:paraId="00000026">
      <w:pPr>
        <w:pStyle w:val="Heading2"/>
        <w:rPr/>
      </w:pPr>
      <w:r w:rsidDel="00000000" w:rsidR="00000000" w:rsidRPr="00000000">
        <w:rPr>
          <w:rtl w:val="0"/>
        </w:rPr>
        <w:t xml:space="preserve">Infrastructure Docker</w:t>
      </w:r>
    </w:p>
    <w:p w:rsidR="00000000" w:rsidDel="00000000" w:rsidP="00000000" w:rsidRDefault="00000000" w:rsidRPr="00000000" w14:paraId="00000027">
      <w:pPr>
        <w:rPr/>
      </w:pPr>
      <w:r w:rsidDel="00000000" w:rsidR="00000000" w:rsidRPr="00000000">
        <w:rPr>
          <w:rtl w:val="0"/>
        </w:rPr>
        <w:t xml:space="preserve">L'architecture mise en place comprend trois services principaux fonctionnant dans des conteneurs Docker, orchestrés via Docker Compose. Cette infrastructure assure la scalabilite et la facilite de deploiement de l'application.</w:t>
      </w:r>
    </w:p>
    <w:tbl>
      <w:tblPr>
        <w:tblStyle w:val="Table1"/>
        <w:tblW w:w="10000.0" w:type="dxa"/>
        <w:jc w:val="left"/>
        <w:tblInd w:w="-115.0" w:type="dxa"/>
        <w:tblBorders>
          <w:top w:color="1e3a5f" w:space="0" w:sz="8" w:val="single"/>
          <w:left w:color="000000" w:space="0" w:sz="0" w:val="nil"/>
          <w:bottom w:color="1e3a5f" w:space="0" w:sz="8" w:val="single"/>
          <w:right w:color="000000" w:space="0" w:sz="0" w:val="nil"/>
          <w:insideH w:color="cbd5e0" w:space="0" w:sz="4" w:val="single"/>
        </w:tblBorders>
        <w:tblLayout w:type="fixed"/>
        <w:tblLook w:val="0000"/>
      </w:tblPr>
      <w:tblGrid>
        <w:gridCol w:w="2500"/>
        <w:gridCol w:w="3500"/>
        <w:gridCol w:w="4000"/>
        <w:tblGridChange w:id="0">
          <w:tblGrid>
            <w:gridCol w:w="2500"/>
            <w:gridCol w:w="3500"/>
            <w:gridCol w:w="4000"/>
          </w:tblGrid>
        </w:tblGridChange>
      </w:tblGrid>
      <w:tr>
        <w:trPr>
          <w:cantSplit w:val="0"/>
          <w:tblHeader w:val="1"/>
        </w:trPr>
        <w:tc>
          <w:tcPr>
            <w:shd w:fill="e2e8f0" w:val="clear"/>
            <w:vAlign w:val="center"/>
          </w:tcPr>
          <w:p w:rsidR="00000000" w:rsidDel="00000000" w:rsidP="00000000" w:rsidRDefault="00000000" w:rsidRPr="00000000" w14:paraId="00000028">
            <w:pPr>
              <w:spacing w:after="80" w:before="80" w:lineRule="auto"/>
              <w:jc w:val="center"/>
              <w:rPr/>
            </w:pPr>
            <w:r w:rsidDel="00000000" w:rsidR="00000000" w:rsidRPr="00000000">
              <w:rPr>
                <w:b w:val="1"/>
                <w:bCs w:val="1"/>
                <w:color w:val="1a202c"/>
                <w:rtl w:val="0"/>
              </w:rPr>
              <w:t xml:space="preserve">Service</w:t>
            </w:r>
            <w:r w:rsidDel="00000000" w:rsidR="00000000" w:rsidRPr="00000000">
              <w:rPr>
                <w:rtl w:val="0"/>
              </w:rPr>
            </w:r>
          </w:p>
        </w:tc>
        <w:tc>
          <w:tcPr>
            <w:shd w:fill="e2e8f0" w:val="clear"/>
            <w:vAlign w:val="center"/>
          </w:tcPr>
          <w:p w:rsidR="00000000" w:rsidDel="00000000" w:rsidP="00000000" w:rsidRDefault="00000000" w:rsidRPr="00000000" w14:paraId="00000029">
            <w:pPr>
              <w:spacing w:after="80" w:before="80" w:lineRule="auto"/>
              <w:jc w:val="center"/>
              <w:rPr/>
            </w:pPr>
            <w:r w:rsidDel="00000000" w:rsidR="00000000" w:rsidRPr="00000000">
              <w:rPr>
                <w:b w:val="1"/>
                <w:bCs w:val="1"/>
                <w:color w:val="1a202c"/>
                <w:rtl w:val="0"/>
              </w:rPr>
              <w:t xml:space="preserve">Image</w:t>
            </w:r>
            <w:r w:rsidDel="00000000" w:rsidR="00000000" w:rsidRPr="00000000">
              <w:rPr>
                <w:rtl w:val="0"/>
              </w:rPr>
            </w:r>
          </w:p>
        </w:tc>
        <w:tc>
          <w:tcPr>
            <w:shd w:fill="e2e8f0" w:val="clear"/>
            <w:vAlign w:val="center"/>
          </w:tcPr>
          <w:p w:rsidR="00000000" w:rsidDel="00000000" w:rsidP="00000000" w:rsidRDefault="00000000" w:rsidRPr="00000000" w14:paraId="0000002A">
            <w:pPr>
              <w:spacing w:after="80" w:before="80" w:lineRule="auto"/>
              <w:jc w:val="center"/>
              <w:rPr/>
            </w:pPr>
            <w:r w:rsidDel="00000000" w:rsidR="00000000" w:rsidRPr="00000000">
              <w:rPr>
                <w:b w:val="1"/>
                <w:bCs w:val="1"/>
                <w:color w:val="1a202c"/>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after="60" w:before="60" w:lineRule="auto"/>
              <w:jc w:val="left"/>
              <w:rPr/>
            </w:pPr>
            <w:r w:rsidDel="00000000" w:rsidR="00000000" w:rsidRPr="00000000">
              <w:rPr>
                <w:color w:val="1a202c"/>
                <w:rtl w:val="0"/>
              </w:rPr>
              <w:t xml:space="preserve">PostgreSQL</w:t>
            </w:r>
            <w:r w:rsidDel="00000000" w:rsidR="00000000" w:rsidRPr="00000000">
              <w:rPr>
                <w:rtl w:val="0"/>
              </w:rPr>
            </w:r>
          </w:p>
        </w:tc>
        <w:tc>
          <w:tcPr>
            <w:vAlign w:val="center"/>
          </w:tcPr>
          <w:p w:rsidR="00000000" w:rsidDel="00000000" w:rsidP="00000000" w:rsidRDefault="00000000" w:rsidRPr="00000000" w14:paraId="0000002C">
            <w:pPr>
              <w:spacing w:after="60" w:before="60" w:lineRule="auto"/>
              <w:jc w:val="center"/>
              <w:rPr/>
            </w:pPr>
            <w:r w:rsidDel="00000000" w:rsidR="00000000" w:rsidRPr="00000000">
              <w:rPr>
                <w:color w:val="1a202c"/>
                <w:rtl w:val="0"/>
              </w:rPr>
              <w:t xml:space="preserve">postgres:16-alpine</w:t>
            </w:r>
            <w:r w:rsidDel="00000000" w:rsidR="00000000" w:rsidRPr="00000000">
              <w:rPr>
                <w:rtl w:val="0"/>
              </w:rPr>
            </w:r>
          </w:p>
        </w:tc>
        <w:tc>
          <w:tcPr>
            <w:vAlign w:val="center"/>
          </w:tcPr>
          <w:p w:rsidR="00000000" w:rsidDel="00000000" w:rsidP="00000000" w:rsidRDefault="00000000" w:rsidRPr="00000000" w14:paraId="0000002D">
            <w:pPr>
              <w:spacing w:after="60" w:before="60" w:lineRule="auto"/>
              <w:jc w:val="center"/>
              <w:rPr/>
            </w:pPr>
            <w:r w:rsidDel="00000000" w:rsidR="00000000" w:rsidRPr="00000000">
              <w:rPr>
                <w:color w:val="1a202c"/>
                <w:rtl w:val="0"/>
              </w:rPr>
              <w:t xml:space="preserve">Base de donnees principale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after="60" w:before="60" w:lineRule="auto"/>
              <w:jc w:val="left"/>
              <w:rPr/>
            </w:pPr>
            <w:r w:rsidDel="00000000" w:rsidR="00000000" w:rsidRPr="00000000">
              <w:rPr>
                <w:color w:val="1a202c"/>
                <w:rtl w:val="0"/>
              </w:rPr>
              <w:t xml:space="preserve">Redis</w:t>
            </w:r>
            <w:r w:rsidDel="00000000" w:rsidR="00000000" w:rsidRPr="00000000">
              <w:rPr>
                <w:rtl w:val="0"/>
              </w:rPr>
            </w:r>
          </w:p>
        </w:tc>
        <w:tc>
          <w:tcPr>
            <w:vAlign w:val="center"/>
          </w:tcPr>
          <w:p w:rsidR="00000000" w:rsidDel="00000000" w:rsidP="00000000" w:rsidRDefault="00000000" w:rsidRPr="00000000" w14:paraId="0000002F">
            <w:pPr>
              <w:spacing w:after="60" w:before="60" w:lineRule="auto"/>
              <w:jc w:val="center"/>
              <w:rPr/>
            </w:pPr>
            <w:r w:rsidDel="00000000" w:rsidR="00000000" w:rsidRPr="00000000">
              <w:rPr>
                <w:color w:val="1a202c"/>
                <w:rtl w:val="0"/>
              </w:rPr>
              <w:t xml:space="preserve">redis:7-alpine</w:t>
            </w:r>
            <w:r w:rsidDel="00000000" w:rsidR="00000000" w:rsidRPr="00000000">
              <w:rPr>
                <w:rtl w:val="0"/>
              </w:rPr>
            </w:r>
          </w:p>
        </w:tc>
        <w:tc>
          <w:tcPr>
            <w:vAlign w:val="center"/>
          </w:tcPr>
          <w:p w:rsidR="00000000" w:rsidDel="00000000" w:rsidP="00000000" w:rsidRDefault="00000000" w:rsidRPr="00000000" w14:paraId="00000030">
            <w:pPr>
              <w:spacing w:after="60" w:before="60" w:lineRule="auto"/>
              <w:jc w:val="center"/>
              <w:rPr/>
            </w:pPr>
            <w:r w:rsidDel="00000000" w:rsidR="00000000" w:rsidRPr="00000000">
              <w:rPr>
                <w:color w:val="1a202c"/>
                <w:rtl w:val="0"/>
              </w:rPr>
              <w:t xml:space="preserve">Cache distribue en memoire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after="60" w:before="60" w:lineRule="auto"/>
              <w:jc w:val="left"/>
              <w:rPr/>
            </w:pPr>
            <w:r w:rsidDel="00000000" w:rsidR="00000000" w:rsidRPr="00000000">
              <w:rPr>
                <w:color w:val="1a202c"/>
                <w:rtl w:val="0"/>
              </w:rPr>
              <w:t xml:space="preserve">Next.js</w:t>
            </w:r>
            <w:r w:rsidDel="00000000" w:rsidR="00000000" w:rsidRPr="00000000">
              <w:rPr>
                <w:rtl w:val="0"/>
              </w:rPr>
            </w:r>
          </w:p>
        </w:tc>
        <w:tc>
          <w:tcPr>
            <w:vAlign w:val="center"/>
          </w:tcPr>
          <w:p w:rsidR="00000000" w:rsidDel="00000000" w:rsidP="00000000" w:rsidRDefault="00000000" w:rsidRPr="00000000" w14:paraId="00000032">
            <w:pPr>
              <w:spacing w:after="60" w:before="60" w:lineRule="auto"/>
              <w:jc w:val="center"/>
              <w:rPr/>
            </w:pPr>
            <w:r w:rsidDel="00000000" w:rsidR="00000000" w:rsidRPr="00000000">
              <w:rPr>
                <w:color w:val="1a202c"/>
                <w:rtl w:val="0"/>
              </w:rPr>
              <w:t xml:space="preserve">Dockerfile.dev</w:t>
            </w:r>
            <w:r w:rsidDel="00000000" w:rsidR="00000000" w:rsidRPr="00000000">
              <w:rPr>
                <w:rtl w:val="0"/>
              </w:rPr>
            </w:r>
          </w:p>
        </w:tc>
        <w:tc>
          <w:tcPr>
            <w:vAlign w:val="center"/>
          </w:tcPr>
          <w:p w:rsidR="00000000" w:rsidDel="00000000" w:rsidP="00000000" w:rsidRDefault="00000000" w:rsidRPr="00000000" w14:paraId="00000033">
            <w:pPr>
              <w:spacing w:after="60" w:before="60" w:lineRule="auto"/>
              <w:jc w:val="center"/>
              <w:rPr/>
            </w:pPr>
            <w:r w:rsidDel="00000000" w:rsidR="00000000" w:rsidRPr="00000000">
              <w:rPr>
                <w:color w:val="1a202c"/>
                <w:rtl w:val="0"/>
              </w:rPr>
              <w:t xml:space="preserve">Application web</w:t>
            </w:r>
            <w:r w:rsidDel="00000000" w:rsidR="00000000" w:rsidRPr="00000000">
              <w:rPr>
                <w:rtl w:val="0"/>
              </w:rPr>
            </w:r>
          </w:p>
        </w:tc>
      </w:tr>
    </w:tbl>
    <w:p w:rsidR="00000000" w:rsidDel="00000000" w:rsidP="00000000" w:rsidRDefault="00000000" w:rsidRPr="00000000" w14:paraId="00000034">
      <w:pPr>
        <w:spacing w:before="200" w:lineRule="auto"/>
        <w:rPr/>
      </w:pPr>
      <w:r w:rsidDel="00000000" w:rsidR="00000000" w:rsidRPr="00000000">
        <w:rPr>
          <w:rtl w:val="0"/>
        </w:rPr>
        <w:t xml:space="preserve">La figure ci-dessous montre les conteneurs Docker en cours d'execution :</w:t>
      </w:r>
    </w:p>
    <w:p w:rsidR="00000000" w:rsidDel="00000000" w:rsidP="00000000" w:rsidRDefault="00000000" w:rsidRPr="00000000" w14:paraId="00000035">
      <w:pPr>
        <w:keepNext w:val="1"/>
        <w:spacing w:after="80" w:before="200" w:lineRule="auto"/>
        <w:jc w:val="center"/>
        <w:rPr/>
      </w:pPr>
      <w:r w:rsidDel="00000000" w:rsidR="00000000" w:rsidRPr="00000000">
        <w:rPr/>
        <w:drawing>
          <wp:inline distB="0" distT="0" distL="0" distR="0">
            <wp:extent cx="5400000" cy="3037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00000" cy="3037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300" w:before="100" w:lineRule="auto"/>
        <w:jc w:val="center"/>
        <w:rPr/>
      </w:pPr>
      <w:r w:rsidDel="00000000" w:rsidR="00000000" w:rsidRPr="00000000">
        <w:rPr>
          <w:i w:val="1"/>
          <w:iCs w:val="1"/>
          <w:color w:val="4a5568"/>
          <w:sz w:val="20"/>
          <w:szCs w:val="20"/>
          <w:rtl w:val="0"/>
        </w:rPr>
        <w:t xml:space="preserve">Figure 1 : Conteneurs Docker en execution (PostgreSQL et Redis)</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Services Deployes</w:t>
      </w:r>
    </w:p>
    <w:p w:rsidR="00000000" w:rsidDel="00000000" w:rsidP="00000000" w:rsidRDefault="00000000" w:rsidRPr="00000000" w14:paraId="00000038">
      <w:pPr>
        <w:rPr/>
      </w:pPr>
      <w:r w:rsidDel="00000000" w:rsidR="00000000" w:rsidRPr="00000000">
        <w:rPr>
          <w:rtl w:val="0"/>
        </w:rPr>
        <w:t xml:space="preserve">Le service Redis a ete ajoute au fichier docker-compose.yml avec les caracteristiques suivantes :</w:t>
      </w:r>
    </w:p>
    <w:p w:rsidR="00000000" w:rsidDel="00000000" w:rsidP="00000000" w:rsidRDefault="00000000" w:rsidRPr="00000000" w14:paraId="00000039">
      <w:pPr>
        <w:ind w:left="720" w:firstLine="0"/>
        <w:rPr/>
      </w:pPr>
      <w:r w:rsidDel="00000000" w:rsidR="00000000" w:rsidRPr="00000000">
        <w:rPr>
          <w:color w:val="3182ce"/>
          <w:rtl w:val="0"/>
        </w:rPr>
        <w:t xml:space="preserve">• </w:t>
      </w:r>
      <w:r w:rsidDel="00000000" w:rsidR="00000000" w:rsidRPr="00000000">
        <w:rPr>
          <w:rtl w:val="0"/>
        </w:rPr>
        <w:t xml:space="preserve">Image : redis:7-alpine (legere et optimisee)</w:t>
      </w:r>
    </w:p>
    <w:p w:rsidR="00000000" w:rsidDel="00000000" w:rsidP="00000000" w:rsidRDefault="00000000" w:rsidRPr="00000000" w14:paraId="0000003A">
      <w:pPr>
        <w:ind w:left="720" w:firstLine="0"/>
        <w:rPr/>
      </w:pPr>
      <w:r w:rsidDel="00000000" w:rsidR="00000000" w:rsidRPr="00000000">
        <w:rPr>
          <w:color w:val="3182ce"/>
          <w:rtl w:val="0"/>
        </w:rPr>
        <w:t xml:space="preserve">• </w:t>
      </w:r>
      <w:r w:rsidDel="00000000" w:rsidR="00000000" w:rsidRPr="00000000">
        <w:rPr>
          <w:rtl w:val="0"/>
        </w:rPr>
        <w:t xml:space="preserve">Port expose : 6379 (port standard Redis)</w:t>
      </w:r>
    </w:p>
    <w:p w:rsidR="00000000" w:rsidDel="00000000" w:rsidP="00000000" w:rsidRDefault="00000000" w:rsidRPr="00000000" w14:paraId="0000003B">
      <w:pPr>
        <w:ind w:left="720" w:firstLine="0"/>
        <w:rPr/>
      </w:pPr>
      <w:r w:rsidDel="00000000" w:rsidR="00000000" w:rsidRPr="00000000">
        <w:rPr>
          <w:color w:val="3182ce"/>
          <w:rtl w:val="0"/>
        </w:rPr>
        <w:t xml:space="preserve">• </w:t>
      </w:r>
      <w:r w:rsidDel="00000000" w:rsidR="00000000" w:rsidRPr="00000000">
        <w:rPr>
          <w:rtl w:val="0"/>
        </w:rPr>
        <w:t xml:space="preserve">Volume persistant : redis_data pour la persistance des donnees</w:t>
      </w:r>
    </w:p>
    <w:p w:rsidR="00000000" w:rsidDel="00000000" w:rsidP="00000000" w:rsidRDefault="00000000" w:rsidRPr="00000000" w14:paraId="0000003C">
      <w:pPr>
        <w:ind w:left="720" w:firstLine="0"/>
        <w:rPr/>
      </w:pPr>
      <w:r w:rsidDel="00000000" w:rsidR="00000000" w:rsidRPr="00000000">
        <w:rPr>
          <w:color w:val="3182ce"/>
          <w:rtl w:val="0"/>
        </w:rPr>
        <w:t xml:space="preserve">• </w:t>
      </w:r>
      <w:r w:rsidDel="00000000" w:rsidR="00000000" w:rsidRPr="00000000">
        <w:rPr>
          <w:rtl w:val="0"/>
        </w:rPr>
        <w:t xml:space="preserve">Healthcheck integre pour verifier l'etat du service</w:t>
      </w:r>
    </w:p>
    <w:p w:rsidR="00000000" w:rsidDel="00000000" w:rsidP="00000000" w:rsidRDefault="00000000" w:rsidRPr="00000000" w14:paraId="0000003D">
      <w:pPr>
        <w:rPr/>
      </w:pPr>
      <w:r w:rsidDel="00000000" w:rsidR="00000000" w:rsidRPr="00000000">
        <w:rPr>
          <w:rtl w:val="0"/>
        </w:rPr>
        <w:t xml:space="preserve">L'application Next.js communique avec Redis via la variable d'environnement REDIS_URL, configuree dans le fichier .env.local.</w:t>
      </w:r>
    </w:p>
    <w:p w:rsidR="00000000" w:rsidDel="00000000" w:rsidP="00000000" w:rsidRDefault="00000000" w:rsidRPr="00000000" w14:paraId="0000003E">
      <w:pPr>
        <w:pStyle w:val="Heading1"/>
        <w:rPr/>
      </w:pPr>
      <w:bookmarkStart w:colFirst="0" w:colLast="0" w:name="_ofvz01wo7c0m" w:id="2"/>
      <w:bookmarkEnd w:id="2"/>
      <w:r w:rsidDel="00000000" w:rsidR="00000000" w:rsidRPr="00000000">
        <w:rPr>
          <w:rtl w:val="0"/>
        </w:rPr>
        <w:t xml:space="preserve">Implementation</w:t>
      </w:r>
    </w:p>
    <w:p w:rsidR="00000000" w:rsidDel="00000000" w:rsidP="00000000" w:rsidRDefault="00000000" w:rsidRPr="00000000" w14:paraId="0000003F">
      <w:pPr>
        <w:rPr/>
      </w:pPr>
      <w:r w:rsidDel="00000000" w:rsidR="00000000" w:rsidRPr="00000000">
        <w:rPr>
          <w:rtl w:val="0"/>
        </w:rPr>
        <w:t xml:space="preserve">Le pattern Cache-Aside (Lazy Loading) a ete implemente. Ce pattern consiste a verifier le cache avant d'interroger la base de donnees et a peupler le cache lors des lectures initiales.</w:t>
      </w:r>
    </w:p>
    <w:p w:rsidR="00000000" w:rsidDel="00000000" w:rsidP="00000000" w:rsidRDefault="00000000" w:rsidRPr="00000000" w14:paraId="00000040">
      <w:pPr>
        <w:pStyle w:val="Heading2"/>
        <w:rPr/>
      </w:pPr>
      <w:r w:rsidDel="00000000" w:rsidR="00000000" w:rsidRPr="00000000">
        <w:rPr>
          <w:rtl w:val="0"/>
        </w:rPr>
        <w:t xml:space="preserve">Couche d'Abstraction du Cache</w:t>
      </w:r>
    </w:p>
    <w:p w:rsidR="00000000" w:rsidDel="00000000" w:rsidP="00000000" w:rsidRDefault="00000000" w:rsidRPr="00000000" w14:paraId="00000041">
      <w:pPr>
        <w:rPr/>
      </w:pPr>
      <w:r w:rsidDel="00000000" w:rsidR="00000000" w:rsidRPr="00000000">
        <w:rPr>
          <w:rtl w:val="0"/>
        </w:rPr>
        <w:t xml:space="preserve">Une couche d'abstraction a ete creee dans le fichier src/lib/cache.ts. Cette couche fournit une interface unifiee pour les operations de cache :</w:t>
      </w:r>
    </w:p>
    <w:p w:rsidR="00000000" w:rsidDel="00000000" w:rsidP="00000000" w:rsidRDefault="00000000" w:rsidRPr="00000000" w14:paraId="00000042">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2563eb"/>
          <w:sz w:val="18"/>
          <w:szCs w:val="18"/>
          <w:rtl w:val="0"/>
        </w:rPr>
        <w:t xml:space="preserve">export</w:t>
      </w: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async</w:t>
      </w: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function</w:t>
      </w:r>
      <w:r w:rsidDel="00000000" w:rsidR="00000000" w:rsidRPr="00000000">
        <w:rPr>
          <w:rFonts w:ascii="Consolas" w:cs="Consolas" w:eastAsia="Consolas" w:hAnsi="Consolas"/>
          <w:color w:val="1a202c"/>
          <w:sz w:val="18"/>
          <w:szCs w:val="18"/>
          <w:rtl w:val="0"/>
        </w:rPr>
        <w:t xml:space="preserve"> cacheGet&lt;T&gt;(key: </w:t>
      </w:r>
      <w:r w:rsidDel="00000000" w:rsidR="00000000" w:rsidRPr="00000000">
        <w:rPr>
          <w:rFonts w:ascii="Consolas" w:cs="Consolas" w:eastAsia="Consolas" w:hAnsi="Consolas"/>
          <w:color w:val="2563eb"/>
          <w:sz w:val="18"/>
          <w:szCs w:val="18"/>
          <w:rtl w:val="0"/>
        </w:rPr>
        <w:t xml:space="preserve">string</w:t>
      </w: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Promise</w:t>
      </w:r>
      <w:r w:rsidDel="00000000" w:rsidR="00000000" w:rsidRPr="00000000">
        <w:rPr>
          <w:rFonts w:ascii="Consolas" w:cs="Consolas" w:eastAsia="Consolas" w:hAnsi="Consolas"/>
          <w:color w:val="1a202c"/>
          <w:sz w:val="18"/>
          <w:szCs w:val="18"/>
          <w:rtl w:val="0"/>
        </w:rPr>
        <w:t xml:space="preserve">&lt;T | </w:t>
      </w:r>
      <w:r w:rsidDel="00000000" w:rsidR="00000000" w:rsidRPr="00000000">
        <w:rPr>
          <w:rFonts w:ascii="Consolas" w:cs="Consolas" w:eastAsia="Consolas" w:hAnsi="Consolas"/>
          <w:color w:val="2563eb"/>
          <w:sz w:val="18"/>
          <w:szCs w:val="18"/>
          <w:rtl w:val="0"/>
        </w:rPr>
        <w:t xml:space="preserve">null</w:t>
      </w:r>
      <w:r w:rsidDel="00000000" w:rsidR="00000000" w:rsidRPr="00000000">
        <w:rPr>
          <w:rFonts w:ascii="Consolas" w:cs="Consolas" w:eastAsia="Consolas" w:hAnsi="Consolas"/>
          <w:color w:val="1a202c"/>
          <w:sz w:val="18"/>
          <w:szCs w:val="18"/>
          <w:rtl w:val="0"/>
        </w:rPr>
        <w:t xml:space="preserve">&gt; {</w:t>
      </w:r>
      <w:r w:rsidDel="00000000" w:rsidR="00000000" w:rsidRPr="00000000">
        <w:rPr>
          <w:rtl w:val="0"/>
        </w:rPr>
      </w:r>
    </w:p>
    <w:p w:rsidR="00000000" w:rsidDel="00000000" w:rsidP="00000000" w:rsidRDefault="00000000" w:rsidRPr="00000000" w14:paraId="00000043">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try</w:t>
      </w:r>
      <w:r w:rsidDel="00000000" w:rsidR="00000000" w:rsidRPr="00000000">
        <w:rPr>
          <w:rFonts w:ascii="Consolas" w:cs="Consolas" w:eastAsia="Consolas" w:hAnsi="Consolas"/>
          <w:color w:val="1a202c"/>
          <w:sz w:val="18"/>
          <w:szCs w:val="18"/>
          <w:rtl w:val="0"/>
        </w:rPr>
        <w:t xml:space="preserve"> {</w:t>
      </w:r>
      <w:r w:rsidDel="00000000" w:rsidR="00000000" w:rsidRPr="00000000">
        <w:rPr>
          <w:rtl w:val="0"/>
        </w:rPr>
      </w:r>
    </w:p>
    <w:p w:rsidR="00000000" w:rsidDel="00000000" w:rsidP="00000000" w:rsidRDefault="00000000" w:rsidRPr="00000000" w14:paraId="00000044">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const</w:t>
      </w:r>
      <w:r w:rsidDel="00000000" w:rsidR="00000000" w:rsidRPr="00000000">
        <w:rPr>
          <w:rFonts w:ascii="Consolas" w:cs="Consolas" w:eastAsia="Consolas" w:hAnsi="Consolas"/>
          <w:color w:val="1a202c"/>
          <w:sz w:val="18"/>
          <w:szCs w:val="18"/>
          <w:rtl w:val="0"/>
        </w:rPr>
        <w:t xml:space="preserve"> client = getRedisClient();</w:t>
      </w:r>
      <w:r w:rsidDel="00000000" w:rsidR="00000000" w:rsidRPr="00000000">
        <w:rPr>
          <w:rtl w:val="0"/>
        </w:rPr>
      </w:r>
    </w:p>
    <w:p w:rsidR="00000000" w:rsidDel="00000000" w:rsidP="00000000" w:rsidRDefault="00000000" w:rsidRPr="00000000" w14:paraId="00000045">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const</w:t>
      </w:r>
      <w:r w:rsidDel="00000000" w:rsidR="00000000" w:rsidRPr="00000000">
        <w:rPr>
          <w:rFonts w:ascii="Consolas" w:cs="Consolas" w:eastAsia="Consolas" w:hAnsi="Consolas"/>
          <w:color w:val="1a202c"/>
          <w:sz w:val="18"/>
          <w:szCs w:val="18"/>
          <w:rtl w:val="0"/>
        </w:rPr>
        <w:t xml:space="preserve"> data = </w:t>
      </w:r>
      <w:r w:rsidDel="00000000" w:rsidR="00000000" w:rsidRPr="00000000">
        <w:rPr>
          <w:rFonts w:ascii="Consolas" w:cs="Consolas" w:eastAsia="Consolas" w:hAnsi="Consolas"/>
          <w:color w:val="2563eb"/>
          <w:sz w:val="18"/>
          <w:szCs w:val="18"/>
          <w:rtl w:val="0"/>
        </w:rPr>
        <w:t xml:space="preserve">await</w:t>
      </w:r>
      <w:r w:rsidDel="00000000" w:rsidR="00000000" w:rsidRPr="00000000">
        <w:rPr>
          <w:rFonts w:ascii="Consolas" w:cs="Consolas" w:eastAsia="Consolas" w:hAnsi="Consolas"/>
          <w:color w:val="1a202c"/>
          <w:sz w:val="18"/>
          <w:szCs w:val="18"/>
          <w:rtl w:val="0"/>
        </w:rPr>
        <w:t xml:space="preserve"> client.get(key);</w:t>
      </w:r>
      <w:r w:rsidDel="00000000" w:rsidR="00000000" w:rsidRPr="00000000">
        <w:rPr>
          <w:rtl w:val="0"/>
        </w:rPr>
      </w:r>
    </w:p>
    <w:p w:rsidR="00000000" w:rsidDel="00000000" w:rsidP="00000000" w:rsidRDefault="00000000" w:rsidRPr="00000000" w14:paraId="00000046">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if</w:t>
      </w:r>
      <w:r w:rsidDel="00000000" w:rsidR="00000000" w:rsidRPr="00000000">
        <w:rPr>
          <w:rFonts w:ascii="Consolas" w:cs="Consolas" w:eastAsia="Consolas" w:hAnsi="Consolas"/>
          <w:color w:val="1a202c"/>
          <w:sz w:val="18"/>
          <w:szCs w:val="18"/>
          <w:rtl w:val="0"/>
        </w:rPr>
        <w:t xml:space="preserve"> (!data) </w:t>
      </w:r>
      <w:r w:rsidDel="00000000" w:rsidR="00000000" w:rsidRPr="00000000">
        <w:rPr>
          <w:rFonts w:ascii="Consolas" w:cs="Consolas" w:eastAsia="Consolas" w:hAnsi="Consolas"/>
          <w:color w:val="2563eb"/>
          <w:sz w:val="18"/>
          <w:szCs w:val="18"/>
          <w:rtl w:val="0"/>
        </w:rPr>
        <w:t xml:space="preserve">return</w:t>
      </w: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null</w:t>
      </w:r>
      <w:r w:rsidDel="00000000" w:rsidR="00000000" w:rsidRPr="00000000">
        <w:rPr>
          <w:rFonts w:ascii="Consolas" w:cs="Consolas" w:eastAsia="Consolas" w:hAnsi="Consolas"/>
          <w:color w:val="1a202c"/>
          <w:sz w:val="18"/>
          <w:szCs w:val="18"/>
          <w:rtl w:val="0"/>
        </w:rPr>
        <w:t xml:space="preserve">;</w:t>
      </w:r>
      <w:r w:rsidDel="00000000" w:rsidR="00000000" w:rsidRPr="00000000">
        <w:rPr>
          <w:rtl w:val="0"/>
        </w:rPr>
      </w:r>
    </w:p>
    <w:p w:rsidR="00000000" w:rsidDel="00000000" w:rsidP="00000000" w:rsidRDefault="00000000" w:rsidRPr="00000000" w14:paraId="00000047">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return</w:t>
      </w:r>
      <w:r w:rsidDel="00000000" w:rsidR="00000000" w:rsidRPr="00000000">
        <w:rPr>
          <w:rFonts w:ascii="Consolas" w:cs="Consolas" w:eastAsia="Consolas" w:hAnsi="Consolas"/>
          <w:color w:val="1a202c"/>
          <w:sz w:val="18"/>
          <w:szCs w:val="18"/>
          <w:rtl w:val="0"/>
        </w:rPr>
        <w:t xml:space="preserve"> JSON.parse(data) </w:t>
      </w:r>
      <w:r w:rsidDel="00000000" w:rsidR="00000000" w:rsidRPr="00000000">
        <w:rPr>
          <w:rFonts w:ascii="Consolas" w:cs="Consolas" w:eastAsia="Consolas" w:hAnsi="Consolas"/>
          <w:color w:val="2563eb"/>
          <w:sz w:val="18"/>
          <w:szCs w:val="18"/>
          <w:rtl w:val="0"/>
        </w:rPr>
        <w:t xml:space="preserve">as</w:t>
      </w:r>
      <w:r w:rsidDel="00000000" w:rsidR="00000000" w:rsidRPr="00000000">
        <w:rPr>
          <w:rFonts w:ascii="Consolas" w:cs="Consolas" w:eastAsia="Consolas" w:hAnsi="Consolas"/>
          <w:color w:val="1a202c"/>
          <w:sz w:val="18"/>
          <w:szCs w:val="18"/>
          <w:rtl w:val="0"/>
        </w:rPr>
        <w:t xml:space="preserve"> T;</w:t>
      </w:r>
      <w:r w:rsidDel="00000000" w:rsidR="00000000" w:rsidRPr="00000000">
        <w:rPr>
          <w:rtl w:val="0"/>
        </w:rPr>
      </w:r>
    </w:p>
    <w:p w:rsidR="00000000" w:rsidDel="00000000" w:rsidP="00000000" w:rsidRDefault="00000000" w:rsidRPr="00000000" w14:paraId="00000048">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 </w:t>
      </w:r>
      <w:r w:rsidDel="00000000" w:rsidR="00000000" w:rsidRPr="00000000">
        <w:rPr>
          <w:rFonts w:ascii="Consolas" w:cs="Consolas" w:eastAsia="Consolas" w:hAnsi="Consolas"/>
          <w:color w:val="2563eb"/>
          <w:sz w:val="18"/>
          <w:szCs w:val="18"/>
          <w:rtl w:val="0"/>
        </w:rPr>
        <w:t xml:space="preserve">catch</w:t>
      </w:r>
      <w:r w:rsidDel="00000000" w:rsidR="00000000" w:rsidRPr="00000000">
        <w:rPr>
          <w:rFonts w:ascii="Consolas" w:cs="Consolas" w:eastAsia="Consolas" w:hAnsi="Consolas"/>
          <w:color w:val="1a202c"/>
          <w:sz w:val="18"/>
          <w:szCs w:val="18"/>
          <w:rtl w:val="0"/>
        </w:rPr>
        <w:t xml:space="preserve"> (error) {</w:t>
      </w:r>
      <w:r w:rsidDel="00000000" w:rsidR="00000000" w:rsidRPr="00000000">
        <w:rPr>
          <w:rtl w:val="0"/>
        </w:rPr>
      </w:r>
    </w:p>
    <w:p w:rsidR="00000000" w:rsidDel="00000000" w:rsidP="00000000" w:rsidRDefault="00000000" w:rsidRPr="00000000" w14:paraId="00000049">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console.error(</w:t>
      </w:r>
      <w:r w:rsidDel="00000000" w:rsidR="00000000" w:rsidRPr="00000000">
        <w:rPr>
          <w:rFonts w:ascii="Consolas" w:cs="Consolas" w:eastAsia="Consolas" w:hAnsi="Consolas"/>
          <w:color w:val="059669"/>
          <w:sz w:val="18"/>
          <w:szCs w:val="18"/>
          <w:rtl w:val="0"/>
        </w:rPr>
        <w:t xml:space="preserve">"Cache get error:"</w:t>
      </w:r>
      <w:r w:rsidDel="00000000" w:rsidR="00000000" w:rsidRPr="00000000">
        <w:rPr>
          <w:rFonts w:ascii="Consolas" w:cs="Consolas" w:eastAsia="Consolas" w:hAnsi="Consolas"/>
          <w:color w:val="1a202c"/>
          <w:sz w:val="18"/>
          <w:szCs w:val="18"/>
          <w:rtl w:val="0"/>
        </w:rPr>
        <w:t xml:space="preserve">, error);</w:t>
      </w:r>
      <w:r w:rsidDel="00000000" w:rsidR="00000000" w:rsidRPr="00000000">
        <w:rPr>
          <w:rtl w:val="0"/>
        </w:rPr>
      </w:r>
    </w:p>
    <w:p w:rsidR="00000000" w:rsidDel="00000000" w:rsidP="00000000" w:rsidRDefault="00000000" w:rsidRPr="00000000" w14:paraId="0000004A">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return</w:t>
      </w: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null</w:t>
      </w:r>
      <w:r w:rsidDel="00000000" w:rsidR="00000000" w:rsidRPr="00000000">
        <w:rPr>
          <w:rFonts w:ascii="Consolas" w:cs="Consolas" w:eastAsia="Consolas" w:hAnsi="Consolas"/>
          <w:color w:val="1a202c"/>
          <w:sz w:val="18"/>
          <w:szCs w:val="18"/>
          <w:rtl w:val="0"/>
        </w:rPr>
        <w:t xml:space="preserve">;</w:t>
      </w:r>
      <w:r w:rsidDel="00000000" w:rsidR="00000000" w:rsidRPr="00000000">
        <w:rPr>
          <w:rtl w:val="0"/>
        </w:rPr>
      </w:r>
    </w:p>
    <w:p w:rsidR="00000000" w:rsidDel="00000000" w:rsidP="00000000" w:rsidRDefault="00000000" w:rsidRPr="00000000" w14:paraId="0000004B">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tl w:val="0"/>
        </w:rPr>
      </w:r>
    </w:p>
    <w:p w:rsidR="00000000" w:rsidDel="00000000" w:rsidP="00000000" w:rsidRDefault="00000000" w:rsidRPr="00000000" w14:paraId="0000004C">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w:t>
      </w:r>
      <w:r w:rsidDel="00000000" w:rsidR="00000000" w:rsidRPr="00000000">
        <w:rPr>
          <w:rtl w:val="0"/>
        </w:rPr>
      </w:r>
    </w:p>
    <w:p w:rsidR="00000000" w:rsidDel="00000000" w:rsidP="00000000" w:rsidRDefault="00000000" w:rsidRPr="00000000" w14:paraId="0000004D">
      <w:pPr>
        <w:pBdr>
          <w:left w:color="3182ce" w:space="4" w:sz="12" w:val="single"/>
        </w:pBdr>
        <w:shd w:fill="f7fafc" w:val="clear"/>
        <w:spacing w:after="120" w:before="120" w:line="240" w:lineRule="auto"/>
        <w:rPr/>
      </w:pPr>
      <w:r w:rsidDel="00000000" w:rsidR="00000000" w:rsidRPr="00000000">
        <w:rPr>
          <w:rtl w:val="0"/>
        </w:rPr>
      </w:r>
    </w:p>
    <w:p w:rsidR="00000000" w:rsidDel="00000000" w:rsidP="00000000" w:rsidRDefault="00000000" w:rsidRPr="00000000" w14:paraId="0000004E">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2563eb"/>
          <w:sz w:val="18"/>
          <w:szCs w:val="18"/>
          <w:rtl w:val="0"/>
        </w:rPr>
        <w:t xml:space="preserve">export</w:t>
      </w: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async</w:t>
      </w: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function</w:t>
      </w:r>
      <w:r w:rsidDel="00000000" w:rsidR="00000000" w:rsidRPr="00000000">
        <w:rPr>
          <w:rFonts w:ascii="Consolas" w:cs="Consolas" w:eastAsia="Consolas" w:hAnsi="Consolas"/>
          <w:color w:val="1a202c"/>
          <w:sz w:val="18"/>
          <w:szCs w:val="18"/>
          <w:rtl w:val="0"/>
        </w:rPr>
        <w:t xml:space="preserve"> cacheSet(</w:t>
      </w:r>
      <w:r w:rsidDel="00000000" w:rsidR="00000000" w:rsidRPr="00000000">
        <w:rPr>
          <w:rtl w:val="0"/>
        </w:rPr>
      </w:r>
    </w:p>
    <w:p w:rsidR="00000000" w:rsidDel="00000000" w:rsidP="00000000" w:rsidRDefault="00000000" w:rsidRPr="00000000" w14:paraId="0000004F">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key: </w:t>
      </w:r>
      <w:r w:rsidDel="00000000" w:rsidR="00000000" w:rsidRPr="00000000">
        <w:rPr>
          <w:rFonts w:ascii="Consolas" w:cs="Consolas" w:eastAsia="Consolas" w:hAnsi="Consolas"/>
          <w:color w:val="2563eb"/>
          <w:sz w:val="18"/>
          <w:szCs w:val="18"/>
          <w:rtl w:val="0"/>
        </w:rPr>
        <w:t xml:space="preserve">string</w:t>
      </w:r>
      <w:r w:rsidDel="00000000" w:rsidR="00000000" w:rsidRPr="00000000">
        <w:rPr>
          <w:rFonts w:ascii="Consolas" w:cs="Consolas" w:eastAsia="Consolas" w:hAnsi="Consolas"/>
          <w:color w:val="1a202c"/>
          <w:sz w:val="18"/>
          <w:szCs w:val="18"/>
          <w:rtl w:val="0"/>
        </w:rPr>
        <w:t xml:space="preserve">,</w:t>
      </w:r>
      <w:r w:rsidDel="00000000" w:rsidR="00000000" w:rsidRPr="00000000">
        <w:rPr>
          <w:rtl w:val="0"/>
        </w:rPr>
      </w:r>
    </w:p>
    <w:p w:rsidR="00000000" w:rsidDel="00000000" w:rsidP="00000000" w:rsidRDefault="00000000" w:rsidRPr="00000000" w14:paraId="00000050">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value: </w:t>
      </w:r>
      <w:r w:rsidDel="00000000" w:rsidR="00000000" w:rsidRPr="00000000">
        <w:rPr>
          <w:rFonts w:ascii="Consolas" w:cs="Consolas" w:eastAsia="Consolas" w:hAnsi="Consolas"/>
          <w:color w:val="2563eb"/>
          <w:sz w:val="18"/>
          <w:szCs w:val="18"/>
          <w:rtl w:val="0"/>
        </w:rPr>
        <w:t xml:space="preserve">unknown</w:t>
      </w:r>
      <w:r w:rsidDel="00000000" w:rsidR="00000000" w:rsidRPr="00000000">
        <w:rPr>
          <w:rFonts w:ascii="Consolas" w:cs="Consolas" w:eastAsia="Consolas" w:hAnsi="Consolas"/>
          <w:color w:val="1a202c"/>
          <w:sz w:val="18"/>
          <w:szCs w:val="18"/>
          <w:rtl w:val="0"/>
        </w:rPr>
        <w:t xml:space="preserve">,</w:t>
      </w:r>
      <w:r w:rsidDel="00000000" w:rsidR="00000000" w:rsidRPr="00000000">
        <w:rPr>
          <w:rtl w:val="0"/>
        </w:rPr>
      </w:r>
    </w:p>
    <w:p w:rsidR="00000000" w:rsidDel="00000000" w:rsidP="00000000" w:rsidRDefault="00000000" w:rsidRPr="00000000" w14:paraId="00000051">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ttlSeconds: </w:t>
      </w:r>
      <w:r w:rsidDel="00000000" w:rsidR="00000000" w:rsidRPr="00000000">
        <w:rPr>
          <w:rFonts w:ascii="Consolas" w:cs="Consolas" w:eastAsia="Consolas" w:hAnsi="Consolas"/>
          <w:color w:val="2563eb"/>
          <w:sz w:val="18"/>
          <w:szCs w:val="18"/>
          <w:rtl w:val="0"/>
        </w:rPr>
        <w:t xml:space="preserve">number</w:t>
      </w:r>
      <w:r w:rsidDel="00000000" w:rsidR="00000000" w:rsidRPr="00000000">
        <w:rPr>
          <w:rFonts w:ascii="Consolas" w:cs="Consolas" w:eastAsia="Consolas" w:hAnsi="Consolas"/>
          <w:color w:val="1a202c"/>
          <w:sz w:val="18"/>
          <w:szCs w:val="18"/>
          <w:rtl w:val="0"/>
        </w:rPr>
        <w:t xml:space="preserve"> = </w:t>
      </w:r>
      <w:r w:rsidDel="00000000" w:rsidR="00000000" w:rsidRPr="00000000">
        <w:rPr>
          <w:rFonts w:ascii="Consolas" w:cs="Consolas" w:eastAsia="Consolas" w:hAnsi="Consolas"/>
          <w:color w:val="7c3aed"/>
          <w:sz w:val="18"/>
          <w:szCs w:val="18"/>
          <w:rtl w:val="0"/>
        </w:rPr>
        <w:t xml:space="preserve">300</w:t>
      </w:r>
      <w:r w:rsidDel="00000000" w:rsidR="00000000" w:rsidRPr="00000000">
        <w:rPr>
          <w:rtl w:val="0"/>
        </w:rPr>
      </w:r>
    </w:p>
    <w:p w:rsidR="00000000" w:rsidDel="00000000" w:rsidP="00000000" w:rsidRDefault="00000000" w:rsidRPr="00000000" w14:paraId="00000052">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Promise</w:t>
      </w:r>
      <w:r w:rsidDel="00000000" w:rsidR="00000000" w:rsidRPr="00000000">
        <w:rPr>
          <w:rFonts w:ascii="Consolas" w:cs="Consolas" w:eastAsia="Consolas" w:hAnsi="Consolas"/>
          <w:color w:val="1a202c"/>
          <w:sz w:val="18"/>
          <w:szCs w:val="18"/>
          <w:rtl w:val="0"/>
        </w:rPr>
        <w:t xml:space="preserve">&lt;</w:t>
      </w:r>
      <w:r w:rsidDel="00000000" w:rsidR="00000000" w:rsidRPr="00000000">
        <w:rPr>
          <w:rFonts w:ascii="Consolas" w:cs="Consolas" w:eastAsia="Consolas" w:hAnsi="Consolas"/>
          <w:color w:val="2563eb"/>
          <w:sz w:val="18"/>
          <w:szCs w:val="18"/>
          <w:rtl w:val="0"/>
        </w:rPr>
        <w:t xml:space="preserve">void</w:t>
      </w:r>
      <w:r w:rsidDel="00000000" w:rsidR="00000000" w:rsidRPr="00000000">
        <w:rPr>
          <w:rFonts w:ascii="Consolas" w:cs="Consolas" w:eastAsia="Consolas" w:hAnsi="Consolas"/>
          <w:color w:val="1a202c"/>
          <w:sz w:val="18"/>
          <w:szCs w:val="18"/>
          <w:rtl w:val="0"/>
        </w:rPr>
        <w:t xml:space="preserve">&gt; {</w:t>
      </w:r>
      <w:r w:rsidDel="00000000" w:rsidR="00000000" w:rsidRPr="00000000">
        <w:rPr>
          <w:rtl w:val="0"/>
        </w:rPr>
      </w:r>
    </w:p>
    <w:p w:rsidR="00000000" w:rsidDel="00000000" w:rsidP="00000000" w:rsidRDefault="00000000" w:rsidRPr="00000000" w14:paraId="00000053">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try</w:t>
      </w:r>
      <w:r w:rsidDel="00000000" w:rsidR="00000000" w:rsidRPr="00000000">
        <w:rPr>
          <w:rFonts w:ascii="Consolas" w:cs="Consolas" w:eastAsia="Consolas" w:hAnsi="Consolas"/>
          <w:color w:val="1a202c"/>
          <w:sz w:val="18"/>
          <w:szCs w:val="18"/>
          <w:rtl w:val="0"/>
        </w:rPr>
        <w:t xml:space="preserve"> {</w:t>
      </w:r>
      <w:r w:rsidDel="00000000" w:rsidR="00000000" w:rsidRPr="00000000">
        <w:rPr>
          <w:rtl w:val="0"/>
        </w:rPr>
      </w:r>
    </w:p>
    <w:p w:rsidR="00000000" w:rsidDel="00000000" w:rsidP="00000000" w:rsidRDefault="00000000" w:rsidRPr="00000000" w14:paraId="00000054">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const</w:t>
      </w:r>
      <w:r w:rsidDel="00000000" w:rsidR="00000000" w:rsidRPr="00000000">
        <w:rPr>
          <w:rFonts w:ascii="Consolas" w:cs="Consolas" w:eastAsia="Consolas" w:hAnsi="Consolas"/>
          <w:color w:val="1a202c"/>
          <w:sz w:val="18"/>
          <w:szCs w:val="18"/>
          <w:rtl w:val="0"/>
        </w:rPr>
        <w:t xml:space="preserve"> client = getRedisClient();</w:t>
      </w:r>
      <w:r w:rsidDel="00000000" w:rsidR="00000000" w:rsidRPr="00000000">
        <w:rPr>
          <w:rtl w:val="0"/>
        </w:rPr>
      </w:r>
    </w:p>
    <w:p w:rsidR="00000000" w:rsidDel="00000000" w:rsidP="00000000" w:rsidRDefault="00000000" w:rsidRPr="00000000" w14:paraId="00000055">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await</w:t>
      </w:r>
      <w:r w:rsidDel="00000000" w:rsidR="00000000" w:rsidRPr="00000000">
        <w:rPr>
          <w:rFonts w:ascii="Consolas" w:cs="Consolas" w:eastAsia="Consolas" w:hAnsi="Consolas"/>
          <w:color w:val="1a202c"/>
          <w:sz w:val="18"/>
          <w:szCs w:val="18"/>
          <w:rtl w:val="0"/>
        </w:rPr>
        <w:t xml:space="preserve"> client.setex(key, ttlSeconds, JSON.stringify(value));</w:t>
      </w:r>
      <w:r w:rsidDel="00000000" w:rsidR="00000000" w:rsidRPr="00000000">
        <w:rPr>
          <w:rtl w:val="0"/>
        </w:rPr>
      </w:r>
    </w:p>
    <w:p w:rsidR="00000000" w:rsidDel="00000000" w:rsidP="00000000" w:rsidRDefault="00000000" w:rsidRPr="00000000" w14:paraId="00000056">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 </w:t>
      </w:r>
      <w:r w:rsidDel="00000000" w:rsidR="00000000" w:rsidRPr="00000000">
        <w:rPr>
          <w:rFonts w:ascii="Consolas" w:cs="Consolas" w:eastAsia="Consolas" w:hAnsi="Consolas"/>
          <w:color w:val="2563eb"/>
          <w:sz w:val="18"/>
          <w:szCs w:val="18"/>
          <w:rtl w:val="0"/>
        </w:rPr>
        <w:t xml:space="preserve">catch</w:t>
      </w:r>
      <w:r w:rsidDel="00000000" w:rsidR="00000000" w:rsidRPr="00000000">
        <w:rPr>
          <w:rFonts w:ascii="Consolas" w:cs="Consolas" w:eastAsia="Consolas" w:hAnsi="Consolas"/>
          <w:color w:val="1a202c"/>
          <w:sz w:val="18"/>
          <w:szCs w:val="18"/>
          <w:rtl w:val="0"/>
        </w:rPr>
        <w:t xml:space="preserve"> (error) {</w:t>
      </w:r>
      <w:r w:rsidDel="00000000" w:rsidR="00000000" w:rsidRPr="00000000">
        <w:rPr>
          <w:rtl w:val="0"/>
        </w:rPr>
      </w:r>
    </w:p>
    <w:p w:rsidR="00000000" w:rsidDel="00000000" w:rsidP="00000000" w:rsidRDefault="00000000" w:rsidRPr="00000000" w14:paraId="00000057">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console.error(</w:t>
      </w:r>
      <w:r w:rsidDel="00000000" w:rsidR="00000000" w:rsidRPr="00000000">
        <w:rPr>
          <w:rFonts w:ascii="Consolas" w:cs="Consolas" w:eastAsia="Consolas" w:hAnsi="Consolas"/>
          <w:color w:val="059669"/>
          <w:sz w:val="18"/>
          <w:szCs w:val="18"/>
          <w:rtl w:val="0"/>
        </w:rPr>
        <w:t xml:space="preserve">"Cache set error:"</w:t>
      </w:r>
      <w:r w:rsidDel="00000000" w:rsidR="00000000" w:rsidRPr="00000000">
        <w:rPr>
          <w:rFonts w:ascii="Consolas" w:cs="Consolas" w:eastAsia="Consolas" w:hAnsi="Consolas"/>
          <w:color w:val="1a202c"/>
          <w:sz w:val="18"/>
          <w:szCs w:val="18"/>
          <w:rtl w:val="0"/>
        </w:rPr>
        <w:t xml:space="preserve">, error);</w:t>
      </w:r>
      <w:r w:rsidDel="00000000" w:rsidR="00000000" w:rsidRPr="00000000">
        <w:rPr>
          <w:rtl w:val="0"/>
        </w:rPr>
      </w:r>
    </w:p>
    <w:p w:rsidR="00000000" w:rsidDel="00000000" w:rsidP="00000000" w:rsidRDefault="00000000" w:rsidRPr="00000000" w14:paraId="00000058">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tl w:val="0"/>
        </w:rPr>
      </w:r>
    </w:p>
    <w:p w:rsidR="00000000" w:rsidDel="00000000" w:rsidP="00000000" w:rsidRDefault="00000000" w:rsidRPr="00000000" w14:paraId="00000059">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Les fonctions cacheGet et cacheSet gerent automatiquement la serialisation JSON et permettent de configurer le TTL (Time To Live) pour chaque operation.</w:t>
      </w:r>
    </w:p>
    <w:p w:rsidR="00000000" w:rsidDel="00000000" w:rsidP="00000000" w:rsidRDefault="00000000" w:rsidRPr="00000000" w14:paraId="0000005B">
      <w:pPr>
        <w:pStyle w:val="Heading2"/>
        <w:rPr/>
      </w:pPr>
      <w:r w:rsidDel="00000000" w:rsidR="00000000" w:rsidRPr="00000000">
        <w:rPr>
          <w:rtl w:val="0"/>
        </w:rPr>
        <w:t xml:space="preserve">Integration dans les Actions</w:t>
      </w:r>
    </w:p>
    <w:p w:rsidR="00000000" w:rsidDel="00000000" w:rsidP="00000000" w:rsidRDefault="00000000" w:rsidRPr="00000000" w14:paraId="0000005C">
      <w:pPr>
        <w:rPr/>
      </w:pPr>
      <w:r w:rsidDel="00000000" w:rsidR="00000000" w:rsidRPr="00000000">
        <w:rPr>
          <w:rtl w:val="0"/>
        </w:rPr>
        <w:t xml:space="preserve">Les fonctions de lecture suivantes ont ete modifiees pour integrer le cache. Voici un exemple avec la fonction getLaunches :</w:t>
      </w:r>
    </w:p>
    <w:p w:rsidR="00000000" w:rsidDel="00000000" w:rsidP="00000000" w:rsidRDefault="00000000" w:rsidRPr="00000000" w14:paraId="0000005D">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2563eb"/>
          <w:sz w:val="18"/>
          <w:szCs w:val="18"/>
          <w:rtl w:val="0"/>
        </w:rPr>
        <w:t xml:space="preserve">export</w:t>
      </w: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async</w:t>
      </w: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function</w:t>
      </w:r>
      <w:r w:rsidDel="00000000" w:rsidR="00000000" w:rsidRPr="00000000">
        <w:rPr>
          <w:rFonts w:ascii="Consolas" w:cs="Consolas" w:eastAsia="Consolas" w:hAnsi="Consolas"/>
          <w:color w:val="1a202c"/>
          <w:sz w:val="18"/>
          <w:szCs w:val="18"/>
          <w:rtl w:val="0"/>
        </w:rPr>
        <w:t xml:space="preserve"> getLaunches({</w:t>
      </w:r>
      <w:r w:rsidDel="00000000" w:rsidR="00000000" w:rsidRPr="00000000">
        <w:rPr>
          <w:rtl w:val="0"/>
        </w:rPr>
      </w:r>
    </w:p>
    <w:p w:rsidR="00000000" w:rsidDel="00000000" w:rsidP="00000000" w:rsidRDefault="00000000" w:rsidRPr="00000000" w14:paraId="0000005E">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filter = </w:t>
      </w:r>
      <w:r w:rsidDel="00000000" w:rsidR="00000000" w:rsidRPr="00000000">
        <w:rPr>
          <w:rFonts w:ascii="Consolas" w:cs="Consolas" w:eastAsia="Consolas" w:hAnsi="Consolas"/>
          <w:color w:val="059669"/>
          <w:sz w:val="18"/>
          <w:szCs w:val="18"/>
          <w:rtl w:val="0"/>
        </w:rPr>
        <w:t xml:space="preserve">"latest"</w:t>
      </w:r>
      <w:r w:rsidDel="00000000" w:rsidR="00000000" w:rsidRPr="00000000">
        <w:rPr>
          <w:rFonts w:ascii="Consolas" w:cs="Consolas" w:eastAsia="Consolas" w:hAnsi="Consolas"/>
          <w:color w:val="1a202c"/>
          <w:sz w:val="18"/>
          <w:szCs w:val="18"/>
          <w:rtl w:val="0"/>
        </w:rPr>
        <w:t xml:space="preserve">,</w:t>
      </w:r>
      <w:r w:rsidDel="00000000" w:rsidR="00000000" w:rsidRPr="00000000">
        <w:rPr>
          <w:rtl w:val="0"/>
        </w:rPr>
      </w:r>
    </w:p>
    <w:p w:rsidR="00000000" w:rsidDel="00000000" w:rsidP="00000000" w:rsidRDefault="00000000" w:rsidRPr="00000000" w14:paraId="0000005F">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categorySlug,</w:t>
      </w:r>
      <w:r w:rsidDel="00000000" w:rsidR="00000000" w:rsidRPr="00000000">
        <w:rPr>
          <w:rtl w:val="0"/>
        </w:rPr>
      </w:r>
    </w:p>
    <w:p w:rsidR="00000000" w:rsidDel="00000000" w:rsidP="00000000" w:rsidRDefault="00000000" w:rsidRPr="00000000" w14:paraId="00000060">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search,</w:t>
      </w:r>
      <w:r w:rsidDel="00000000" w:rsidR="00000000" w:rsidRPr="00000000">
        <w:rPr>
          <w:rtl w:val="0"/>
        </w:rPr>
      </w:r>
    </w:p>
    <w:p w:rsidR="00000000" w:rsidDel="00000000" w:rsidP="00000000" w:rsidRDefault="00000000" w:rsidRPr="00000000" w14:paraId="00000061">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sort,</w:t>
      </w:r>
      <w:r w:rsidDel="00000000" w:rsidR="00000000" w:rsidRPr="00000000">
        <w:rPr>
          <w:rtl w:val="0"/>
        </w:rPr>
      </w:r>
    </w:p>
    <w:p w:rsidR="00000000" w:rsidDel="00000000" w:rsidP="00000000" w:rsidRDefault="00000000" w:rsidRPr="00000000" w14:paraId="00000062">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 ... } = {}) {</w:t>
      </w:r>
      <w:r w:rsidDel="00000000" w:rsidR="00000000" w:rsidRPr="00000000">
        <w:rPr>
          <w:rtl w:val="0"/>
        </w:rPr>
      </w:r>
    </w:p>
    <w:p w:rsidR="00000000" w:rsidDel="00000000" w:rsidP="00000000" w:rsidRDefault="00000000" w:rsidRPr="00000000" w14:paraId="00000063">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const</w:t>
      </w:r>
      <w:r w:rsidDel="00000000" w:rsidR="00000000" w:rsidRPr="00000000">
        <w:rPr>
          <w:rFonts w:ascii="Consolas" w:cs="Consolas" w:eastAsia="Consolas" w:hAnsi="Consolas"/>
          <w:color w:val="1a202c"/>
          <w:sz w:val="18"/>
          <w:szCs w:val="18"/>
          <w:rtl w:val="0"/>
        </w:rPr>
        <w:t xml:space="preserve"> cacheKey = buildLaunchesKey(</w:t>
      </w:r>
      <w:r w:rsidDel="00000000" w:rsidR="00000000" w:rsidRPr="00000000">
        <w:rPr>
          <w:rtl w:val="0"/>
        </w:rPr>
      </w:r>
    </w:p>
    <w:p w:rsidR="00000000" w:rsidDel="00000000" w:rsidP="00000000" w:rsidRDefault="00000000" w:rsidRPr="00000000" w14:paraId="00000064">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filter, sort || </w:t>
      </w:r>
      <w:r w:rsidDel="00000000" w:rsidR="00000000" w:rsidRPr="00000000">
        <w:rPr>
          <w:rFonts w:ascii="Consolas" w:cs="Consolas" w:eastAsia="Consolas" w:hAnsi="Consolas"/>
          <w:color w:val="059669"/>
          <w:sz w:val="18"/>
          <w:szCs w:val="18"/>
          <w:rtl w:val="0"/>
        </w:rPr>
        <w:t xml:space="preserve">"newest"</w:t>
      </w:r>
      <w:r w:rsidDel="00000000" w:rsidR="00000000" w:rsidRPr="00000000">
        <w:rPr>
          <w:rFonts w:ascii="Consolas" w:cs="Consolas" w:eastAsia="Consolas" w:hAnsi="Consolas"/>
          <w:color w:val="1a202c"/>
          <w:sz w:val="18"/>
          <w:szCs w:val="18"/>
          <w:rtl w:val="0"/>
        </w:rPr>
        <w:t xml:space="preserve">,</w:t>
      </w:r>
      <w:r w:rsidDel="00000000" w:rsidR="00000000" w:rsidRPr="00000000">
        <w:rPr>
          <w:rtl w:val="0"/>
        </w:rPr>
      </w:r>
    </w:p>
    <w:p w:rsidR="00000000" w:rsidDel="00000000" w:rsidP="00000000" w:rsidRDefault="00000000" w:rsidRPr="00000000" w14:paraId="00000065">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categorySlug, search</w:t>
      </w:r>
      <w:r w:rsidDel="00000000" w:rsidR="00000000" w:rsidRPr="00000000">
        <w:rPr>
          <w:rtl w:val="0"/>
        </w:rPr>
      </w:r>
    </w:p>
    <w:p w:rsidR="00000000" w:rsidDel="00000000" w:rsidP="00000000" w:rsidRDefault="00000000" w:rsidRPr="00000000" w14:paraId="00000066">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tl w:val="0"/>
        </w:rPr>
      </w:r>
    </w:p>
    <w:p w:rsidR="00000000" w:rsidDel="00000000" w:rsidP="00000000" w:rsidRDefault="00000000" w:rsidRPr="00000000" w14:paraId="00000067">
      <w:pPr>
        <w:pBdr>
          <w:left w:color="3182ce" w:space="4" w:sz="12" w:val="single"/>
        </w:pBdr>
        <w:shd w:fill="f7fafc" w:val="clear"/>
        <w:spacing w:after="120" w:before="120" w:line="240" w:lineRule="auto"/>
        <w:rPr/>
      </w:pPr>
      <w:r w:rsidDel="00000000" w:rsidR="00000000" w:rsidRPr="00000000">
        <w:rPr>
          <w:rtl w:val="0"/>
        </w:rPr>
      </w:r>
    </w:p>
    <w:p w:rsidR="00000000" w:rsidDel="00000000" w:rsidP="00000000" w:rsidRDefault="00000000" w:rsidRPr="00000000" w14:paraId="00000068">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const</w:t>
      </w:r>
      <w:r w:rsidDel="00000000" w:rsidR="00000000" w:rsidRPr="00000000">
        <w:rPr>
          <w:rFonts w:ascii="Consolas" w:cs="Consolas" w:eastAsia="Consolas" w:hAnsi="Consolas"/>
          <w:color w:val="1a202c"/>
          <w:sz w:val="18"/>
          <w:szCs w:val="18"/>
          <w:rtl w:val="0"/>
        </w:rPr>
        <w:t xml:space="preserve"> cached = </w:t>
      </w:r>
      <w:r w:rsidDel="00000000" w:rsidR="00000000" w:rsidRPr="00000000">
        <w:rPr>
          <w:rFonts w:ascii="Consolas" w:cs="Consolas" w:eastAsia="Consolas" w:hAnsi="Consolas"/>
          <w:color w:val="2563eb"/>
          <w:sz w:val="18"/>
          <w:szCs w:val="18"/>
          <w:rtl w:val="0"/>
        </w:rPr>
        <w:t xml:space="preserve">await</w:t>
      </w:r>
      <w:r w:rsidDel="00000000" w:rsidR="00000000" w:rsidRPr="00000000">
        <w:rPr>
          <w:rFonts w:ascii="Consolas" w:cs="Consolas" w:eastAsia="Consolas" w:hAnsi="Consolas"/>
          <w:color w:val="1a202c"/>
          <w:sz w:val="18"/>
          <w:szCs w:val="18"/>
          <w:rtl w:val="0"/>
        </w:rPr>
        <w:t xml:space="preserve"> cacheGet(cacheKey);</w:t>
      </w:r>
      <w:r w:rsidDel="00000000" w:rsidR="00000000" w:rsidRPr="00000000">
        <w:rPr>
          <w:rtl w:val="0"/>
        </w:rPr>
      </w:r>
    </w:p>
    <w:p w:rsidR="00000000" w:rsidDel="00000000" w:rsidP="00000000" w:rsidRDefault="00000000" w:rsidRPr="00000000" w14:paraId="00000069">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if</w:t>
      </w:r>
      <w:r w:rsidDel="00000000" w:rsidR="00000000" w:rsidRPr="00000000">
        <w:rPr>
          <w:rFonts w:ascii="Consolas" w:cs="Consolas" w:eastAsia="Consolas" w:hAnsi="Consolas"/>
          <w:color w:val="1a202c"/>
          <w:sz w:val="18"/>
          <w:szCs w:val="18"/>
          <w:rtl w:val="0"/>
        </w:rPr>
        <w:t xml:space="preserve"> (cached) {</w:t>
      </w:r>
      <w:r w:rsidDel="00000000" w:rsidR="00000000" w:rsidRPr="00000000">
        <w:rPr>
          <w:rtl w:val="0"/>
        </w:rPr>
      </w:r>
    </w:p>
    <w:p w:rsidR="00000000" w:rsidDel="00000000" w:rsidP="00000000" w:rsidRDefault="00000000" w:rsidRPr="00000000" w14:paraId="0000006A">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return</w:t>
      </w:r>
      <w:r w:rsidDel="00000000" w:rsidR="00000000" w:rsidRPr="00000000">
        <w:rPr>
          <w:rFonts w:ascii="Consolas" w:cs="Consolas" w:eastAsia="Consolas" w:hAnsi="Consolas"/>
          <w:color w:val="1a202c"/>
          <w:sz w:val="18"/>
          <w:szCs w:val="18"/>
          <w:rtl w:val="0"/>
        </w:rPr>
        <w:t xml:space="preserve"> cached;</w:t>
      </w:r>
      <w:r w:rsidDel="00000000" w:rsidR="00000000" w:rsidRPr="00000000">
        <w:rPr>
          <w:rtl w:val="0"/>
        </w:rPr>
      </w:r>
    </w:p>
    <w:p w:rsidR="00000000" w:rsidDel="00000000" w:rsidP="00000000" w:rsidRDefault="00000000" w:rsidRPr="00000000" w14:paraId="0000006B">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tl w:val="0"/>
        </w:rPr>
      </w:r>
    </w:p>
    <w:p w:rsidR="00000000" w:rsidDel="00000000" w:rsidP="00000000" w:rsidRDefault="00000000" w:rsidRPr="00000000" w14:paraId="0000006C">
      <w:pPr>
        <w:pBdr>
          <w:left w:color="3182ce" w:space="4" w:sz="12" w:val="single"/>
        </w:pBdr>
        <w:shd w:fill="f7fafc" w:val="clear"/>
        <w:spacing w:after="120" w:before="120" w:line="240" w:lineRule="auto"/>
        <w:rPr/>
      </w:pPr>
      <w:r w:rsidDel="00000000" w:rsidR="00000000" w:rsidRPr="00000000">
        <w:rPr>
          <w:rtl w:val="0"/>
        </w:rPr>
      </w:r>
    </w:p>
    <w:p w:rsidR="00000000" w:rsidDel="00000000" w:rsidP="00000000" w:rsidRDefault="00000000" w:rsidRPr="00000000" w14:paraId="0000006D">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const</w:t>
      </w:r>
      <w:r w:rsidDel="00000000" w:rsidR="00000000" w:rsidRPr="00000000">
        <w:rPr>
          <w:rFonts w:ascii="Consolas" w:cs="Consolas" w:eastAsia="Consolas" w:hAnsi="Consolas"/>
          <w:color w:val="1a202c"/>
          <w:sz w:val="18"/>
          <w:szCs w:val="18"/>
          <w:rtl w:val="0"/>
        </w:rPr>
        <w:t xml:space="preserve"> results = </w:t>
      </w:r>
      <w:r w:rsidDel="00000000" w:rsidR="00000000" w:rsidRPr="00000000">
        <w:rPr>
          <w:rFonts w:ascii="Consolas" w:cs="Consolas" w:eastAsia="Consolas" w:hAnsi="Consolas"/>
          <w:color w:val="2563eb"/>
          <w:sz w:val="18"/>
          <w:szCs w:val="18"/>
          <w:rtl w:val="0"/>
        </w:rPr>
        <w:t xml:space="preserve">await</w:t>
      </w:r>
      <w:r w:rsidDel="00000000" w:rsidR="00000000" w:rsidRPr="00000000">
        <w:rPr>
          <w:rFonts w:ascii="Consolas" w:cs="Consolas" w:eastAsia="Consolas" w:hAnsi="Consolas"/>
          <w:color w:val="1a202c"/>
          <w:sz w:val="18"/>
          <w:szCs w:val="18"/>
          <w:rtl w:val="0"/>
        </w:rPr>
        <w:t xml:space="preserve"> db.query(...);</w:t>
      </w:r>
      <w:r w:rsidDel="00000000" w:rsidR="00000000" w:rsidRPr="00000000">
        <w:rPr>
          <w:rtl w:val="0"/>
        </w:rPr>
      </w:r>
    </w:p>
    <w:p w:rsidR="00000000" w:rsidDel="00000000" w:rsidP="00000000" w:rsidRDefault="00000000" w:rsidRPr="00000000" w14:paraId="0000006E">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await</w:t>
      </w:r>
      <w:r w:rsidDel="00000000" w:rsidR="00000000" w:rsidRPr="00000000">
        <w:rPr>
          <w:rFonts w:ascii="Consolas" w:cs="Consolas" w:eastAsia="Consolas" w:hAnsi="Consolas"/>
          <w:color w:val="1a202c"/>
          <w:sz w:val="18"/>
          <w:szCs w:val="18"/>
          <w:rtl w:val="0"/>
        </w:rPr>
        <w:t xml:space="preserve"> cacheSet(cacheKey, results, CACHE_TTL.LAUNCHES_LIST);</w:t>
      </w:r>
      <w:r w:rsidDel="00000000" w:rsidR="00000000" w:rsidRPr="00000000">
        <w:rPr>
          <w:rtl w:val="0"/>
        </w:rPr>
      </w:r>
    </w:p>
    <w:p w:rsidR="00000000" w:rsidDel="00000000" w:rsidP="00000000" w:rsidRDefault="00000000" w:rsidRPr="00000000" w14:paraId="0000006F">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  </w:t>
      </w:r>
      <w:r w:rsidDel="00000000" w:rsidR="00000000" w:rsidRPr="00000000">
        <w:rPr>
          <w:rFonts w:ascii="Consolas" w:cs="Consolas" w:eastAsia="Consolas" w:hAnsi="Consolas"/>
          <w:color w:val="2563eb"/>
          <w:sz w:val="18"/>
          <w:szCs w:val="18"/>
          <w:rtl w:val="0"/>
        </w:rPr>
        <w:t xml:space="preserve">return</w:t>
      </w:r>
      <w:r w:rsidDel="00000000" w:rsidR="00000000" w:rsidRPr="00000000">
        <w:rPr>
          <w:rFonts w:ascii="Consolas" w:cs="Consolas" w:eastAsia="Consolas" w:hAnsi="Consolas"/>
          <w:color w:val="1a202c"/>
          <w:sz w:val="18"/>
          <w:szCs w:val="18"/>
          <w:rtl w:val="0"/>
        </w:rPr>
        <w:t xml:space="preserve"> results;</w:t>
      </w:r>
      <w:r w:rsidDel="00000000" w:rsidR="00000000" w:rsidRPr="00000000">
        <w:rPr>
          <w:rtl w:val="0"/>
        </w:rPr>
      </w:r>
    </w:p>
    <w:p w:rsidR="00000000" w:rsidDel="00000000" w:rsidP="00000000" w:rsidRDefault="00000000" w:rsidRPr="00000000" w14:paraId="00000070">
      <w:pPr>
        <w:pBdr>
          <w:left w:color="3182ce" w:space="4" w:sz="12" w:val="single"/>
        </w:pBdr>
        <w:shd w:fill="f7fafc" w:val="clear"/>
        <w:spacing w:after="120" w:before="120" w:line="240" w:lineRule="auto"/>
        <w:rPr/>
      </w:pPr>
      <w:r w:rsidDel="00000000" w:rsidR="00000000" w:rsidRPr="00000000">
        <w:rPr>
          <w:rFonts w:ascii="Consolas" w:cs="Consolas" w:eastAsia="Consolas" w:hAnsi="Consolas"/>
          <w:color w:val="1a202c"/>
          <w:sz w:val="18"/>
          <w:szCs w:val="18"/>
          <w:rtl w:val="0"/>
        </w:rPr>
        <w:t xml:space="preserve">}</w:t>
      </w:r>
      <w:r w:rsidDel="00000000" w:rsidR="00000000" w:rsidRPr="00000000">
        <w:rPr>
          <w:rtl w:val="0"/>
        </w:rPr>
      </w:r>
    </w:p>
    <w:tbl>
      <w:tblPr>
        <w:tblStyle w:val="Table2"/>
        <w:tblW w:w="10000.0" w:type="dxa"/>
        <w:jc w:val="left"/>
        <w:tblInd w:w="-115.0" w:type="dxa"/>
        <w:tblBorders>
          <w:top w:color="1e3a5f" w:space="0" w:sz="8" w:val="single"/>
          <w:left w:color="000000" w:space="0" w:sz="0" w:val="nil"/>
          <w:bottom w:color="1e3a5f" w:space="0" w:sz="8" w:val="single"/>
          <w:right w:color="000000" w:space="0" w:sz="0" w:val="nil"/>
          <w:insideH w:color="cbd5e0" w:space="0" w:sz="4" w:val="single"/>
        </w:tblBorders>
        <w:tblLayout w:type="fixed"/>
        <w:tblLook w:val="0000"/>
      </w:tblPr>
      <w:tblGrid>
        <w:gridCol w:w="3000"/>
        <w:gridCol w:w="2000"/>
        <w:gridCol w:w="5000"/>
        <w:tblGridChange w:id="0">
          <w:tblGrid>
            <w:gridCol w:w="3000"/>
            <w:gridCol w:w="2000"/>
            <w:gridCol w:w="5000"/>
          </w:tblGrid>
        </w:tblGridChange>
      </w:tblGrid>
      <w:tr>
        <w:trPr>
          <w:cantSplit w:val="0"/>
          <w:tblHeader w:val="1"/>
        </w:trPr>
        <w:tc>
          <w:tcPr>
            <w:shd w:fill="e2e8f0" w:val="clear"/>
            <w:vAlign w:val="center"/>
          </w:tcPr>
          <w:p w:rsidR="00000000" w:rsidDel="00000000" w:rsidP="00000000" w:rsidRDefault="00000000" w:rsidRPr="00000000" w14:paraId="00000071">
            <w:pPr>
              <w:spacing w:after="80" w:before="80" w:lineRule="auto"/>
              <w:jc w:val="center"/>
              <w:rPr/>
            </w:pPr>
            <w:r w:rsidDel="00000000" w:rsidR="00000000" w:rsidRPr="00000000">
              <w:rPr>
                <w:b w:val="1"/>
                <w:bCs w:val="1"/>
                <w:color w:val="1a202c"/>
                <w:rtl w:val="0"/>
              </w:rPr>
              <w:t xml:space="preserve">Fonction</w:t>
            </w:r>
            <w:r w:rsidDel="00000000" w:rsidR="00000000" w:rsidRPr="00000000">
              <w:rPr>
                <w:rtl w:val="0"/>
              </w:rPr>
            </w:r>
          </w:p>
        </w:tc>
        <w:tc>
          <w:tcPr>
            <w:shd w:fill="e2e8f0" w:val="clear"/>
            <w:vAlign w:val="center"/>
          </w:tcPr>
          <w:p w:rsidR="00000000" w:rsidDel="00000000" w:rsidP="00000000" w:rsidRDefault="00000000" w:rsidRPr="00000000" w14:paraId="00000072">
            <w:pPr>
              <w:spacing w:after="80" w:before="80" w:lineRule="auto"/>
              <w:jc w:val="center"/>
              <w:rPr/>
            </w:pPr>
            <w:r w:rsidDel="00000000" w:rsidR="00000000" w:rsidRPr="00000000">
              <w:rPr>
                <w:b w:val="1"/>
                <w:bCs w:val="1"/>
                <w:color w:val="1a202c"/>
                <w:rtl w:val="0"/>
              </w:rPr>
              <w:t xml:space="preserve">TTL</w:t>
            </w:r>
            <w:r w:rsidDel="00000000" w:rsidR="00000000" w:rsidRPr="00000000">
              <w:rPr>
                <w:rtl w:val="0"/>
              </w:rPr>
            </w:r>
          </w:p>
        </w:tc>
        <w:tc>
          <w:tcPr>
            <w:shd w:fill="e2e8f0" w:val="clear"/>
            <w:vAlign w:val="center"/>
          </w:tcPr>
          <w:p w:rsidR="00000000" w:rsidDel="00000000" w:rsidP="00000000" w:rsidRDefault="00000000" w:rsidRPr="00000000" w14:paraId="00000073">
            <w:pPr>
              <w:spacing w:after="80" w:before="80" w:lineRule="auto"/>
              <w:jc w:val="center"/>
              <w:rPr/>
            </w:pPr>
            <w:r w:rsidDel="00000000" w:rsidR="00000000" w:rsidRPr="00000000">
              <w:rPr>
                <w:b w:val="1"/>
                <w:bCs w:val="1"/>
                <w:color w:val="1a202c"/>
                <w:rtl w:val="0"/>
              </w:rPr>
              <w:t xml:space="preserve">Cle de cache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60" w:before="60" w:lineRule="auto"/>
              <w:jc w:val="left"/>
              <w:rPr/>
            </w:pPr>
            <w:r w:rsidDel="00000000" w:rsidR="00000000" w:rsidRPr="00000000">
              <w:rPr>
                <w:color w:val="1a202c"/>
                <w:rtl w:val="0"/>
              </w:rPr>
              <w:t xml:space="preserve">getLaunches</w:t>
            </w:r>
            <w:r w:rsidDel="00000000" w:rsidR="00000000" w:rsidRPr="00000000">
              <w:rPr>
                <w:rtl w:val="0"/>
              </w:rPr>
            </w:r>
          </w:p>
        </w:tc>
        <w:tc>
          <w:tcPr>
            <w:vAlign w:val="center"/>
          </w:tcPr>
          <w:p w:rsidR="00000000" w:rsidDel="00000000" w:rsidP="00000000" w:rsidRDefault="00000000" w:rsidRPr="00000000" w14:paraId="00000075">
            <w:pPr>
              <w:spacing w:after="60" w:before="60" w:lineRule="auto"/>
              <w:jc w:val="center"/>
              <w:rPr/>
            </w:pPr>
            <w:r w:rsidDel="00000000" w:rsidR="00000000" w:rsidRPr="00000000">
              <w:rPr>
                <w:color w:val="1a202c"/>
                <w:rtl w:val="0"/>
              </w:rPr>
              <w:t xml:space="preserve">5 min</w:t>
            </w:r>
            <w:r w:rsidDel="00000000" w:rsidR="00000000" w:rsidRPr="00000000">
              <w:rPr>
                <w:rtl w:val="0"/>
              </w:rPr>
            </w:r>
          </w:p>
        </w:tc>
        <w:tc>
          <w:tcPr>
            <w:vAlign w:val="center"/>
          </w:tcPr>
          <w:p w:rsidR="00000000" w:rsidDel="00000000" w:rsidP="00000000" w:rsidRDefault="00000000" w:rsidRPr="00000000" w14:paraId="00000076">
            <w:pPr>
              <w:spacing w:after="60" w:before="60" w:lineRule="auto"/>
              <w:jc w:val="center"/>
              <w:rPr/>
            </w:pPr>
            <w:r w:rsidDel="00000000" w:rsidR="00000000" w:rsidRPr="00000000">
              <w:rPr>
                <w:color w:val="1a202c"/>
                <w:rtl w:val="0"/>
              </w:rPr>
              <w:t xml:space="preserve">launches:{filter}:{sort}...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60" w:before="60" w:lineRule="auto"/>
              <w:jc w:val="left"/>
              <w:rPr/>
            </w:pPr>
            <w:r w:rsidDel="00000000" w:rsidR="00000000" w:rsidRPr="00000000">
              <w:rPr>
                <w:color w:val="1a202c"/>
                <w:rtl w:val="0"/>
              </w:rPr>
              <w:t xml:space="preserve">getLaunchBySlug</w:t>
            </w:r>
            <w:r w:rsidDel="00000000" w:rsidR="00000000" w:rsidRPr="00000000">
              <w:rPr>
                <w:rtl w:val="0"/>
              </w:rPr>
            </w:r>
          </w:p>
        </w:tc>
        <w:tc>
          <w:tcPr>
            <w:vAlign w:val="center"/>
          </w:tcPr>
          <w:p w:rsidR="00000000" w:rsidDel="00000000" w:rsidP="00000000" w:rsidRDefault="00000000" w:rsidRPr="00000000" w14:paraId="00000078">
            <w:pPr>
              <w:spacing w:after="60" w:before="60" w:lineRule="auto"/>
              <w:jc w:val="center"/>
              <w:rPr/>
            </w:pPr>
            <w:r w:rsidDel="00000000" w:rsidR="00000000" w:rsidRPr="00000000">
              <w:rPr>
                <w:color w:val="1a202c"/>
                <w:rtl w:val="0"/>
              </w:rPr>
              <w:t xml:space="preserve">10 min</w:t>
            </w:r>
            <w:r w:rsidDel="00000000" w:rsidR="00000000" w:rsidRPr="00000000">
              <w:rPr>
                <w:rtl w:val="0"/>
              </w:rPr>
            </w:r>
          </w:p>
        </w:tc>
        <w:tc>
          <w:tcPr>
            <w:vAlign w:val="center"/>
          </w:tcPr>
          <w:p w:rsidR="00000000" w:rsidDel="00000000" w:rsidP="00000000" w:rsidRDefault="00000000" w:rsidRPr="00000000" w14:paraId="00000079">
            <w:pPr>
              <w:spacing w:after="60" w:before="60" w:lineRule="auto"/>
              <w:jc w:val="center"/>
              <w:rPr/>
            </w:pPr>
            <w:r w:rsidDel="00000000" w:rsidR="00000000" w:rsidRPr="00000000">
              <w:rPr>
                <w:color w:val="1a202c"/>
                <w:rtl w:val="0"/>
              </w:rPr>
              <w:t xml:space="preserve">launch:slug:{slug}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spacing w:after="60" w:before="60" w:lineRule="auto"/>
              <w:jc w:val="left"/>
              <w:rPr/>
            </w:pPr>
            <w:r w:rsidDel="00000000" w:rsidR="00000000" w:rsidRPr="00000000">
              <w:rPr>
                <w:color w:val="1a202c"/>
                <w:rtl w:val="0"/>
              </w:rPr>
              <w:t xml:space="preserve">getCategories</w:t>
            </w:r>
            <w:r w:rsidDel="00000000" w:rsidR="00000000" w:rsidRPr="00000000">
              <w:rPr>
                <w:rtl w:val="0"/>
              </w:rPr>
            </w:r>
          </w:p>
        </w:tc>
        <w:tc>
          <w:tcPr>
            <w:vAlign w:val="center"/>
          </w:tcPr>
          <w:p w:rsidR="00000000" w:rsidDel="00000000" w:rsidP="00000000" w:rsidRDefault="00000000" w:rsidRPr="00000000" w14:paraId="0000007B">
            <w:pPr>
              <w:spacing w:after="60" w:before="60" w:lineRule="auto"/>
              <w:jc w:val="center"/>
              <w:rPr/>
            </w:pPr>
            <w:r w:rsidDel="00000000" w:rsidR="00000000" w:rsidRPr="00000000">
              <w:rPr>
                <w:color w:val="1a202c"/>
                <w:rtl w:val="0"/>
              </w:rPr>
              <w:t xml:space="preserve">30 min</w:t>
            </w:r>
            <w:r w:rsidDel="00000000" w:rsidR="00000000" w:rsidRPr="00000000">
              <w:rPr>
                <w:rtl w:val="0"/>
              </w:rPr>
            </w:r>
          </w:p>
        </w:tc>
        <w:tc>
          <w:tcPr>
            <w:vAlign w:val="center"/>
          </w:tcPr>
          <w:p w:rsidR="00000000" w:rsidDel="00000000" w:rsidP="00000000" w:rsidRDefault="00000000" w:rsidRPr="00000000" w14:paraId="0000007C">
            <w:pPr>
              <w:spacing w:after="60" w:before="60" w:lineRule="auto"/>
              <w:jc w:val="center"/>
              <w:rPr/>
            </w:pPr>
            <w:r w:rsidDel="00000000" w:rsidR="00000000" w:rsidRPr="00000000">
              <w:rPr>
                <w:color w:val="1a202c"/>
                <w:rtl w:val="0"/>
              </w:rPr>
              <w:t xml:space="preserve">categories:all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after="60" w:before="60" w:lineRule="auto"/>
              <w:jc w:val="left"/>
              <w:rPr/>
            </w:pPr>
            <w:r w:rsidDel="00000000" w:rsidR="00000000" w:rsidRPr="00000000">
              <w:rPr>
                <w:color w:val="1a202c"/>
                <w:rtl w:val="0"/>
              </w:rPr>
              <w:t xml:space="preserve">getPosts</w:t>
            </w:r>
            <w:r w:rsidDel="00000000" w:rsidR="00000000" w:rsidRPr="00000000">
              <w:rPr>
                <w:rtl w:val="0"/>
              </w:rPr>
            </w:r>
          </w:p>
        </w:tc>
        <w:tc>
          <w:tcPr>
            <w:vAlign w:val="center"/>
          </w:tcPr>
          <w:p w:rsidR="00000000" w:rsidDel="00000000" w:rsidP="00000000" w:rsidRDefault="00000000" w:rsidRPr="00000000" w14:paraId="0000007E">
            <w:pPr>
              <w:spacing w:after="60" w:before="60" w:lineRule="auto"/>
              <w:jc w:val="center"/>
              <w:rPr/>
            </w:pPr>
            <w:r w:rsidDel="00000000" w:rsidR="00000000" w:rsidRPr="00000000">
              <w:rPr>
                <w:color w:val="1a202c"/>
                <w:rtl w:val="0"/>
              </w:rPr>
              <w:t xml:space="preserve">3 min</w:t>
            </w:r>
            <w:r w:rsidDel="00000000" w:rsidR="00000000" w:rsidRPr="00000000">
              <w:rPr>
                <w:rtl w:val="0"/>
              </w:rPr>
            </w:r>
          </w:p>
        </w:tc>
        <w:tc>
          <w:tcPr>
            <w:vAlign w:val="center"/>
          </w:tcPr>
          <w:p w:rsidR="00000000" w:rsidDel="00000000" w:rsidP="00000000" w:rsidRDefault="00000000" w:rsidRPr="00000000" w14:paraId="0000007F">
            <w:pPr>
              <w:spacing w:after="60" w:before="60" w:lineRule="auto"/>
              <w:jc w:val="center"/>
              <w:rPr/>
            </w:pPr>
            <w:r w:rsidDel="00000000" w:rsidR="00000000" w:rsidRPr="00000000">
              <w:rPr>
                <w:color w:val="1a202c"/>
                <w:rtl w:val="0"/>
              </w:rPr>
              <w:t xml:space="preserve">posts:{sort}:{type}...</w:t>
            </w:r>
            <w:r w:rsidDel="00000000" w:rsidR="00000000" w:rsidRPr="00000000">
              <w:rPr>
                <w:rtl w:val="0"/>
              </w:rPr>
            </w:r>
          </w:p>
        </w:tc>
      </w:tr>
    </w:tbl>
    <w:p w:rsidR="00000000" w:rsidDel="00000000" w:rsidP="00000000" w:rsidRDefault="00000000" w:rsidRPr="00000000" w14:paraId="00000080">
      <w:pPr>
        <w:pStyle w:val="Heading2"/>
        <w:rPr/>
      </w:pPr>
      <w:r w:rsidDel="00000000" w:rsidR="00000000" w:rsidRPr="00000000">
        <w:rPr>
          <w:rtl w:val="0"/>
        </w:rPr>
        <w:t xml:space="preserve">Invalidation du Cache</w:t>
      </w:r>
    </w:p>
    <w:p w:rsidR="00000000" w:rsidDel="00000000" w:rsidP="00000000" w:rsidRDefault="00000000" w:rsidRPr="00000000" w14:paraId="00000081">
      <w:pPr>
        <w:rPr/>
      </w:pPr>
      <w:r w:rsidDel="00000000" w:rsidR="00000000" w:rsidRPr="00000000">
        <w:rPr>
          <w:rtl w:val="0"/>
        </w:rPr>
        <w:t xml:space="preserve">Les operations d'ecriture invalident automatiquement les cles de cache affectees pour garantir la coherence des donnees. Voici les regles d'invalidation implementees :</w:t>
      </w:r>
    </w:p>
    <w:p w:rsidR="00000000" w:rsidDel="00000000" w:rsidP="00000000" w:rsidRDefault="00000000" w:rsidRPr="00000000" w14:paraId="00000082">
      <w:pPr>
        <w:ind w:left="720" w:firstLine="0"/>
        <w:rPr/>
      </w:pPr>
      <w:r w:rsidDel="00000000" w:rsidR="00000000" w:rsidRPr="00000000">
        <w:rPr>
          <w:color w:val="3182ce"/>
          <w:rtl w:val="0"/>
        </w:rPr>
        <w:t xml:space="preserve">• </w:t>
      </w:r>
      <w:r w:rsidDel="00000000" w:rsidR="00000000" w:rsidRPr="00000000">
        <w:rPr>
          <w:rtl w:val="0"/>
        </w:rPr>
        <w:t xml:space="preserve">toggleUpvote : invalide le cache du lancement specifique et de la liste des lancements</w:t>
      </w:r>
    </w:p>
    <w:p w:rsidR="00000000" w:rsidDel="00000000" w:rsidP="00000000" w:rsidRDefault="00000000" w:rsidRPr="00000000" w14:paraId="00000083">
      <w:pPr>
        <w:ind w:left="720" w:firstLine="0"/>
        <w:rPr/>
      </w:pPr>
      <w:r w:rsidDel="00000000" w:rsidR="00000000" w:rsidRPr="00000000">
        <w:rPr>
          <w:color w:val="3182ce"/>
          <w:rtl w:val="0"/>
        </w:rPr>
        <w:t xml:space="preserve">• </w:t>
      </w:r>
      <w:r w:rsidDel="00000000" w:rsidR="00000000" w:rsidRPr="00000000">
        <w:rPr>
          <w:rtl w:val="0"/>
        </w:rPr>
        <w:t xml:space="preserve">addComment : invalide les commentaires du lancement et le detail du lancement</w:t>
      </w:r>
    </w:p>
    <w:p w:rsidR="00000000" w:rsidDel="00000000" w:rsidP="00000000" w:rsidRDefault="00000000" w:rsidRPr="00000000" w14:paraId="00000084">
      <w:pPr>
        <w:ind w:left="720" w:firstLine="0"/>
        <w:rPr/>
      </w:pPr>
      <w:r w:rsidDel="00000000" w:rsidR="00000000" w:rsidRPr="00000000">
        <w:rPr>
          <w:color w:val="3182ce"/>
          <w:rtl w:val="0"/>
        </w:rPr>
        <w:t xml:space="preserve">• </w:t>
      </w:r>
      <w:r w:rsidDel="00000000" w:rsidR="00000000" w:rsidRPr="00000000">
        <w:rPr>
          <w:rtl w:val="0"/>
        </w:rPr>
        <w:t xml:space="preserve">createPost : invalide toutes les cles posts:*</w:t>
      </w:r>
    </w:p>
    <w:p w:rsidR="00000000" w:rsidDel="00000000" w:rsidP="00000000" w:rsidRDefault="00000000" w:rsidRPr="00000000" w14:paraId="00000085">
      <w:pPr>
        <w:ind w:left="720" w:firstLine="0"/>
        <w:rPr/>
      </w:pPr>
      <w:r w:rsidDel="00000000" w:rsidR="00000000" w:rsidRPr="00000000">
        <w:rPr>
          <w:color w:val="3182ce"/>
          <w:rtl w:val="0"/>
        </w:rPr>
        <w:t xml:space="preserve">• </w:t>
      </w:r>
      <w:r w:rsidDel="00000000" w:rsidR="00000000" w:rsidRPr="00000000">
        <w:rPr>
          <w:rtl w:val="0"/>
        </w:rPr>
        <w:t xml:space="preserve">createLaunch : invalide les cles launches:* et posts:*</w:t>
      </w:r>
    </w:p>
    <w:p w:rsidR="00000000" w:rsidDel="00000000" w:rsidP="00000000" w:rsidRDefault="00000000" w:rsidRPr="00000000" w14:paraId="00000086">
      <w:pPr>
        <w:rPr/>
      </w:pPr>
      <w:r w:rsidDel="00000000" w:rsidR="00000000" w:rsidRPr="00000000">
        <w:rPr>
          <w:rtl w:val="0"/>
        </w:rPr>
        <w:t xml:space="preserve">L'invalidation est realisee via la fonction cacheInvalidatePattern qui utilise la commande Redis KEYS pour trouver et supprimer toutes les cles correspondant a un pattern.</w:t>
      </w:r>
    </w:p>
    <w:p w:rsidR="00000000" w:rsidDel="00000000" w:rsidP="00000000" w:rsidRDefault="00000000" w:rsidRPr="00000000" w14:paraId="00000087">
      <w:pPr>
        <w:pStyle w:val="Heading1"/>
        <w:rPr/>
      </w:pPr>
      <w:bookmarkStart w:colFirst="0" w:colLast="0" w:name="_6xmpouvqwa3g" w:id="3"/>
      <w:bookmarkEnd w:id="3"/>
      <w:r w:rsidDel="00000000" w:rsidR="00000000" w:rsidRPr="00000000">
        <w:rPr>
          <w:rtl w:val="0"/>
        </w:rPr>
        <w:t xml:space="preserve">Tests et Validation</w:t>
      </w:r>
    </w:p>
    <w:p w:rsidR="00000000" w:rsidDel="00000000" w:rsidP="00000000" w:rsidRDefault="00000000" w:rsidRPr="00000000" w14:paraId="00000088">
      <w:pPr>
        <w:rPr/>
      </w:pPr>
      <w:r w:rsidDel="00000000" w:rsidR="00000000" w:rsidRPr="00000000">
        <w:rPr>
          <w:rtl w:val="0"/>
        </w:rPr>
        <w:t xml:space="preserve">Une suite de tests comprehensifs a ete executee pour valider le bon fonctionnement du cache et de l'application.</w:t>
      </w:r>
    </w:p>
    <w:p w:rsidR="00000000" w:rsidDel="00000000" w:rsidP="00000000" w:rsidRDefault="00000000" w:rsidRPr="00000000" w14:paraId="00000089">
      <w:pPr>
        <w:pStyle w:val="Heading2"/>
        <w:rPr/>
      </w:pPr>
      <w:r w:rsidDel="00000000" w:rsidR="00000000" w:rsidRPr="00000000">
        <w:rPr>
          <w:rtl w:val="0"/>
        </w:rPr>
        <w:t xml:space="preserve">Tests Unitaires</w:t>
      </w:r>
    </w:p>
    <w:p w:rsidR="00000000" w:rsidDel="00000000" w:rsidP="00000000" w:rsidRDefault="00000000" w:rsidRPr="00000000" w14:paraId="0000008A">
      <w:pPr>
        <w:rPr/>
      </w:pPr>
      <w:r w:rsidDel="00000000" w:rsidR="00000000" w:rsidRPr="00000000">
        <w:rPr>
          <w:rtl w:val="0"/>
        </w:rPr>
        <w:t xml:space="preserve">Tous les tests existants continuent de passer avec l'integration du cache. Les tests verifient que les operations de lecture retournent les memes resultats avec et sans cache, et que les invalidations fonctionnent correctement.</w:t>
      </w:r>
    </w:p>
    <w:p w:rsidR="00000000" w:rsidDel="00000000" w:rsidP="00000000" w:rsidRDefault="00000000" w:rsidRPr="00000000" w14:paraId="0000008B">
      <w:pPr>
        <w:keepNext w:val="1"/>
        <w:spacing w:after="80" w:before="200" w:lineRule="auto"/>
        <w:jc w:val="center"/>
        <w:rPr/>
      </w:pPr>
      <w:r w:rsidDel="00000000" w:rsidR="00000000" w:rsidRPr="00000000">
        <w:rPr/>
        <w:drawing>
          <wp:inline distB="0" distT="0" distL="0" distR="0">
            <wp:extent cx="5400000" cy="5391562"/>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00000" cy="539156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300" w:before="100" w:lineRule="auto"/>
        <w:jc w:val="center"/>
        <w:rPr/>
      </w:pPr>
      <w:r w:rsidDel="00000000" w:rsidR="00000000" w:rsidRPr="00000000">
        <w:rPr>
          <w:i w:val="1"/>
          <w:iCs w:val="1"/>
          <w:color w:val="4a5568"/>
          <w:sz w:val="20"/>
          <w:szCs w:val="20"/>
          <w:rtl w:val="0"/>
        </w:rPr>
        <w:t xml:space="preserve">Figure 2 : Resultats des tests unitaires (61 tests passes)</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Tests d'Integration du Cache</w:t>
      </w:r>
    </w:p>
    <w:p w:rsidR="00000000" w:rsidDel="00000000" w:rsidP="00000000" w:rsidRDefault="00000000" w:rsidRPr="00000000" w14:paraId="0000008E">
      <w:pPr>
        <w:rPr/>
      </w:pPr>
      <w:r w:rsidDel="00000000" w:rsidR="00000000" w:rsidRPr="00000000">
        <w:rPr>
          <w:rtl w:val="0"/>
        </w:rPr>
        <w:t xml:space="preserve">Des tests specifiques ont ete ajoutes pour verifier le comportement du cache :</w:t>
      </w:r>
    </w:p>
    <w:p w:rsidR="00000000" w:rsidDel="00000000" w:rsidP="00000000" w:rsidRDefault="00000000" w:rsidRPr="00000000" w14:paraId="0000008F">
      <w:pPr>
        <w:ind w:left="720" w:firstLine="0"/>
        <w:rPr/>
      </w:pPr>
      <w:r w:rsidDel="00000000" w:rsidR="00000000" w:rsidRPr="00000000">
        <w:rPr>
          <w:color w:val="3182ce"/>
          <w:rtl w:val="0"/>
        </w:rPr>
        <w:t xml:space="preserve">• </w:t>
      </w:r>
      <w:r w:rsidDel="00000000" w:rsidR="00000000" w:rsidRPr="00000000">
        <w:rPr>
          <w:rtl w:val="0"/>
        </w:rPr>
        <w:t xml:space="preserve">Verification que les lectures successives utilisent le cache</w:t>
      </w:r>
    </w:p>
    <w:p w:rsidR="00000000" w:rsidDel="00000000" w:rsidP="00000000" w:rsidRDefault="00000000" w:rsidRPr="00000000" w14:paraId="00000090">
      <w:pPr>
        <w:ind w:left="720" w:firstLine="0"/>
        <w:rPr/>
      </w:pPr>
      <w:r w:rsidDel="00000000" w:rsidR="00000000" w:rsidRPr="00000000">
        <w:rPr>
          <w:color w:val="3182ce"/>
          <w:rtl w:val="0"/>
        </w:rPr>
        <w:t xml:space="preserve">• </w:t>
      </w:r>
      <w:r w:rsidDel="00000000" w:rsidR="00000000" w:rsidRPr="00000000">
        <w:rPr>
          <w:rtl w:val="0"/>
        </w:rPr>
        <w:t xml:space="preserve">Verification que les ecritures invalident correctement le cache</w:t>
      </w:r>
    </w:p>
    <w:p w:rsidR="00000000" w:rsidDel="00000000" w:rsidP="00000000" w:rsidRDefault="00000000" w:rsidRPr="00000000" w14:paraId="00000091">
      <w:pPr>
        <w:ind w:left="720" w:firstLine="0"/>
        <w:rPr/>
      </w:pPr>
      <w:r w:rsidDel="00000000" w:rsidR="00000000" w:rsidRPr="00000000">
        <w:rPr>
          <w:color w:val="3182ce"/>
          <w:rtl w:val="0"/>
        </w:rPr>
        <w:t xml:space="preserve">• </w:t>
      </w:r>
      <w:r w:rsidDel="00000000" w:rsidR="00000000" w:rsidRPr="00000000">
        <w:rPr>
          <w:rtl w:val="0"/>
        </w:rPr>
        <w:t xml:space="preserve">Verification de la connexion Redis</w:t>
      </w:r>
    </w:p>
    <w:p w:rsidR="00000000" w:rsidDel="00000000" w:rsidP="00000000" w:rsidRDefault="00000000" w:rsidRPr="00000000" w14:paraId="00000092">
      <w:pPr>
        <w:ind w:left="720" w:firstLine="0"/>
        <w:rPr/>
      </w:pPr>
      <w:r w:rsidDel="00000000" w:rsidR="00000000" w:rsidRPr="00000000">
        <w:rPr>
          <w:color w:val="3182ce"/>
          <w:rtl w:val="0"/>
        </w:rPr>
        <w:t xml:space="preserve">• </w:t>
      </w:r>
      <w:r w:rsidDel="00000000" w:rsidR="00000000" w:rsidRPr="00000000">
        <w:rPr>
          <w:rtl w:val="0"/>
        </w:rPr>
        <w:t xml:space="preserve">Test des fonctions de base du cache (get, set, delete)</w:t>
      </w:r>
    </w:p>
    <w:p w:rsidR="00000000" w:rsidDel="00000000" w:rsidP="00000000" w:rsidRDefault="00000000" w:rsidRPr="00000000" w14:paraId="00000093">
      <w:pPr>
        <w:pStyle w:val="Heading1"/>
        <w:rPr/>
      </w:pPr>
      <w:bookmarkStart w:colFirst="0" w:colLast="0" w:name="_toj5mzjd9718" w:id="4"/>
      <w:bookmarkEnd w:id="4"/>
      <w:r w:rsidDel="00000000" w:rsidR="00000000" w:rsidRPr="00000000">
        <w:rPr>
          <w:rtl w:val="0"/>
        </w:rPr>
        <w:t xml:space="preserve">Resultats de Performance</w:t>
      </w:r>
    </w:p>
    <w:p w:rsidR="00000000" w:rsidDel="00000000" w:rsidP="00000000" w:rsidRDefault="00000000" w:rsidRPr="00000000" w14:paraId="00000094">
      <w:pPr>
        <w:rPr/>
      </w:pPr>
      <w:r w:rsidDel="00000000" w:rsidR="00000000" w:rsidRPr="00000000">
        <w:rPr>
          <w:rtl w:val="0"/>
        </w:rPr>
        <w:t xml:space="preserve">Les benchmarks ont ete executes avec une base de donnees PostgreSQL live et un serveur Redis fonctionnant via Docker Desktop. Les mesures comparent les temps de reponse avec et sans cache.</w:t>
      </w:r>
    </w:p>
    <w:p w:rsidR="00000000" w:rsidDel="00000000" w:rsidP="00000000" w:rsidRDefault="00000000" w:rsidRPr="00000000" w14:paraId="00000095">
      <w:pPr>
        <w:keepNext w:val="1"/>
        <w:spacing w:after="80" w:before="200" w:lineRule="auto"/>
        <w:jc w:val="center"/>
        <w:rPr/>
      </w:pPr>
      <w:r w:rsidDel="00000000" w:rsidR="00000000" w:rsidRPr="00000000">
        <w:rPr/>
        <w:drawing>
          <wp:inline distB="0" distT="0" distL="0" distR="0">
            <wp:extent cx="5400000" cy="3037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00000" cy="3037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300" w:before="100" w:lineRule="auto"/>
        <w:jc w:val="center"/>
        <w:rPr/>
      </w:pPr>
      <w:r w:rsidDel="00000000" w:rsidR="00000000" w:rsidRPr="00000000">
        <w:rPr>
          <w:i w:val="1"/>
          <w:iCs w:val="1"/>
          <w:color w:val="4a5568"/>
          <w:sz w:val="20"/>
          <w:szCs w:val="20"/>
          <w:rtl w:val="0"/>
        </w:rPr>
        <w:t xml:space="preserve">Figure 3 : Resultats des benchmarks dans le terminal</w:t>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Mesures de Performance</w:t>
      </w:r>
    </w:p>
    <w:tbl>
      <w:tblPr>
        <w:tblStyle w:val="Table3"/>
        <w:tblW w:w="10000.0" w:type="dxa"/>
        <w:jc w:val="left"/>
        <w:tblInd w:w="-115.0" w:type="dxa"/>
        <w:tblBorders>
          <w:top w:color="1e3a5f" w:space="0" w:sz="8" w:val="single"/>
          <w:left w:color="000000" w:space="0" w:sz="0" w:val="nil"/>
          <w:bottom w:color="1e3a5f" w:space="0" w:sz="8" w:val="single"/>
          <w:right w:color="000000" w:space="0" w:sz="0" w:val="nil"/>
          <w:insideH w:color="cbd5e0" w:space="0" w:sz="4" w:val="single"/>
        </w:tblBorders>
        <w:tblLayout w:type="fixed"/>
        <w:tblLook w:val="0000"/>
      </w:tblPr>
      <w:tblGrid>
        <w:gridCol w:w="3500"/>
        <w:gridCol w:w="2000"/>
        <w:gridCol w:w="2000"/>
        <w:gridCol w:w="2500"/>
        <w:tblGridChange w:id="0">
          <w:tblGrid>
            <w:gridCol w:w="3500"/>
            <w:gridCol w:w="2000"/>
            <w:gridCol w:w="2000"/>
            <w:gridCol w:w="2500"/>
          </w:tblGrid>
        </w:tblGridChange>
      </w:tblGrid>
      <w:tr>
        <w:trPr>
          <w:cantSplit w:val="0"/>
          <w:tblHeader w:val="1"/>
        </w:trPr>
        <w:tc>
          <w:tcPr>
            <w:shd w:fill="e2e8f0" w:val="clear"/>
            <w:vAlign w:val="center"/>
          </w:tcPr>
          <w:p w:rsidR="00000000" w:rsidDel="00000000" w:rsidP="00000000" w:rsidRDefault="00000000" w:rsidRPr="00000000" w14:paraId="00000098">
            <w:pPr>
              <w:spacing w:after="80" w:before="80" w:lineRule="auto"/>
              <w:jc w:val="center"/>
              <w:rPr/>
            </w:pPr>
            <w:r w:rsidDel="00000000" w:rsidR="00000000" w:rsidRPr="00000000">
              <w:rPr>
                <w:b w:val="1"/>
                <w:bCs w:val="1"/>
                <w:color w:val="1a202c"/>
                <w:rtl w:val="0"/>
              </w:rPr>
              <w:t xml:space="preserve">Operation</w:t>
            </w:r>
            <w:r w:rsidDel="00000000" w:rsidR="00000000" w:rsidRPr="00000000">
              <w:rPr>
                <w:rtl w:val="0"/>
              </w:rPr>
            </w:r>
          </w:p>
        </w:tc>
        <w:tc>
          <w:tcPr>
            <w:shd w:fill="e2e8f0" w:val="clear"/>
            <w:vAlign w:val="center"/>
          </w:tcPr>
          <w:p w:rsidR="00000000" w:rsidDel="00000000" w:rsidP="00000000" w:rsidRDefault="00000000" w:rsidRPr="00000000" w14:paraId="00000099">
            <w:pPr>
              <w:spacing w:after="80" w:before="80" w:lineRule="auto"/>
              <w:jc w:val="center"/>
              <w:rPr/>
            </w:pPr>
            <w:r w:rsidDel="00000000" w:rsidR="00000000" w:rsidRPr="00000000">
              <w:rPr>
                <w:b w:val="1"/>
                <w:bCs w:val="1"/>
                <w:color w:val="1a202c"/>
                <w:rtl w:val="0"/>
              </w:rPr>
              <w:t xml:space="preserve">Sans Cache</w:t>
            </w:r>
            <w:r w:rsidDel="00000000" w:rsidR="00000000" w:rsidRPr="00000000">
              <w:rPr>
                <w:rtl w:val="0"/>
              </w:rPr>
            </w:r>
          </w:p>
        </w:tc>
        <w:tc>
          <w:tcPr>
            <w:shd w:fill="e2e8f0" w:val="clear"/>
            <w:vAlign w:val="center"/>
          </w:tcPr>
          <w:p w:rsidR="00000000" w:rsidDel="00000000" w:rsidP="00000000" w:rsidRDefault="00000000" w:rsidRPr="00000000" w14:paraId="0000009A">
            <w:pPr>
              <w:spacing w:after="80" w:before="80" w:lineRule="auto"/>
              <w:jc w:val="center"/>
              <w:rPr/>
            </w:pPr>
            <w:r w:rsidDel="00000000" w:rsidR="00000000" w:rsidRPr="00000000">
              <w:rPr>
                <w:b w:val="1"/>
                <w:bCs w:val="1"/>
                <w:color w:val="1a202c"/>
                <w:rtl w:val="0"/>
              </w:rPr>
              <w:t xml:space="preserve">Avec Cache</w:t>
            </w:r>
            <w:r w:rsidDel="00000000" w:rsidR="00000000" w:rsidRPr="00000000">
              <w:rPr>
                <w:rtl w:val="0"/>
              </w:rPr>
            </w:r>
          </w:p>
        </w:tc>
        <w:tc>
          <w:tcPr>
            <w:shd w:fill="e2e8f0" w:val="clear"/>
            <w:vAlign w:val="center"/>
          </w:tcPr>
          <w:p w:rsidR="00000000" w:rsidDel="00000000" w:rsidP="00000000" w:rsidRDefault="00000000" w:rsidRPr="00000000" w14:paraId="0000009B">
            <w:pPr>
              <w:spacing w:after="80" w:before="80" w:lineRule="auto"/>
              <w:jc w:val="center"/>
              <w:rPr/>
            </w:pPr>
            <w:r w:rsidDel="00000000" w:rsidR="00000000" w:rsidRPr="00000000">
              <w:rPr>
                <w:b w:val="1"/>
                <w:bCs w:val="1"/>
                <w:color w:val="1a202c"/>
                <w:rtl w:val="0"/>
              </w:rPr>
              <w:t xml:space="preserve">Amelioration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60" w:before="60" w:lineRule="auto"/>
              <w:jc w:val="left"/>
              <w:rPr/>
            </w:pPr>
            <w:r w:rsidDel="00000000" w:rsidR="00000000" w:rsidRPr="00000000">
              <w:rPr>
                <w:color w:val="1a202c"/>
                <w:rtl w:val="0"/>
              </w:rPr>
              <w:t xml:space="preserve">Get Launches List</w:t>
            </w:r>
            <w:r w:rsidDel="00000000" w:rsidR="00000000" w:rsidRPr="00000000">
              <w:rPr>
                <w:rtl w:val="0"/>
              </w:rPr>
            </w:r>
          </w:p>
        </w:tc>
        <w:tc>
          <w:tcPr>
            <w:vAlign w:val="center"/>
          </w:tcPr>
          <w:p w:rsidR="00000000" w:rsidDel="00000000" w:rsidP="00000000" w:rsidRDefault="00000000" w:rsidRPr="00000000" w14:paraId="0000009D">
            <w:pPr>
              <w:spacing w:after="60" w:before="60" w:lineRule="auto"/>
              <w:jc w:val="center"/>
              <w:rPr/>
            </w:pPr>
            <w:r w:rsidDel="00000000" w:rsidR="00000000" w:rsidRPr="00000000">
              <w:rPr>
                <w:color w:val="1a202c"/>
                <w:rtl w:val="0"/>
              </w:rPr>
              <w:t xml:space="preserve">11.52 ms</w:t>
            </w:r>
            <w:r w:rsidDel="00000000" w:rsidR="00000000" w:rsidRPr="00000000">
              <w:rPr>
                <w:rtl w:val="0"/>
              </w:rPr>
            </w:r>
          </w:p>
        </w:tc>
        <w:tc>
          <w:tcPr>
            <w:vAlign w:val="center"/>
          </w:tcPr>
          <w:p w:rsidR="00000000" w:rsidDel="00000000" w:rsidP="00000000" w:rsidRDefault="00000000" w:rsidRPr="00000000" w14:paraId="0000009E">
            <w:pPr>
              <w:spacing w:after="60" w:before="60" w:lineRule="auto"/>
              <w:jc w:val="center"/>
              <w:rPr/>
            </w:pPr>
            <w:r w:rsidDel="00000000" w:rsidR="00000000" w:rsidRPr="00000000">
              <w:rPr>
                <w:color w:val="1a202c"/>
                <w:rtl w:val="0"/>
              </w:rPr>
              <w:t xml:space="preserve">0.09 ms</w:t>
            </w:r>
            <w:r w:rsidDel="00000000" w:rsidR="00000000" w:rsidRPr="00000000">
              <w:rPr>
                <w:rtl w:val="0"/>
              </w:rPr>
            </w:r>
          </w:p>
        </w:tc>
        <w:tc>
          <w:tcPr>
            <w:vAlign w:val="center"/>
          </w:tcPr>
          <w:p w:rsidR="00000000" w:rsidDel="00000000" w:rsidP="00000000" w:rsidRDefault="00000000" w:rsidRPr="00000000" w14:paraId="0000009F">
            <w:pPr>
              <w:spacing w:after="60" w:before="60" w:lineRule="auto"/>
              <w:jc w:val="center"/>
              <w:rPr/>
            </w:pPr>
            <w:r w:rsidDel="00000000" w:rsidR="00000000" w:rsidRPr="00000000">
              <w:rPr>
                <w:color w:val="1a202c"/>
                <w:rtl w:val="0"/>
              </w:rPr>
              <w:t xml:space="preserve">99.2%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pacing w:after="60" w:before="60" w:lineRule="auto"/>
              <w:jc w:val="left"/>
              <w:rPr/>
            </w:pPr>
            <w:r w:rsidDel="00000000" w:rsidR="00000000" w:rsidRPr="00000000">
              <w:rPr>
                <w:color w:val="1a202c"/>
                <w:rtl w:val="0"/>
              </w:rPr>
              <w:t xml:space="preserve">Get Categories</w:t>
            </w:r>
            <w:r w:rsidDel="00000000" w:rsidR="00000000" w:rsidRPr="00000000">
              <w:rPr>
                <w:rtl w:val="0"/>
              </w:rPr>
            </w:r>
          </w:p>
        </w:tc>
        <w:tc>
          <w:tcPr>
            <w:vAlign w:val="center"/>
          </w:tcPr>
          <w:p w:rsidR="00000000" w:rsidDel="00000000" w:rsidP="00000000" w:rsidRDefault="00000000" w:rsidRPr="00000000" w14:paraId="000000A1">
            <w:pPr>
              <w:spacing w:after="60" w:before="60" w:lineRule="auto"/>
              <w:jc w:val="center"/>
              <w:rPr/>
            </w:pPr>
            <w:r w:rsidDel="00000000" w:rsidR="00000000" w:rsidRPr="00000000">
              <w:rPr>
                <w:color w:val="1a202c"/>
                <w:rtl w:val="0"/>
              </w:rPr>
              <w:t xml:space="preserve">2.20 ms</w:t>
            </w:r>
            <w:r w:rsidDel="00000000" w:rsidR="00000000" w:rsidRPr="00000000">
              <w:rPr>
                <w:rtl w:val="0"/>
              </w:rPr>
            </w:r>
          </w:p>
        </w:tc>
        <w:tc>
          <w:tcPr>
            <w:vAlign w:val="center"/>
          </w:tcPr>
          <w:p w:rsidR="00000000" w:rsidDel="00000000" w:rsidP="00000000" w:rsidRDefault="00000000" w:rsidRPr="00000000" w14:paraId="000000A2">
            <w:pPr>
              <w:spacing w:after="60" w:before="60" w:lineRule="auto"/>
              <w:jc w:val="center"/>
              <w:rPr/>
            </w:pPr>
            <w:r w:rsidDel="00000000" w:rsidR="00000000" w:rsidRPr="00000000">
              <w:rPr>
                <w:color w:val="1a202c"/>
                <w:rtl w:val="0"/>
              </w:rPr>
              <w:t xml:space="preserve">0.09 ms</w:t>
            </w:r>
            <w:r w:rsidDel="00000000" w:rsidR="00000000" w:rsidRPr="00000000">
              <w:rPr>
                <w:rtl w:val="0"/>
              </w:rPr>
            </w:r>
          </w:p>
        </w:tc>
        <w:tc>
          <w:tcPr>
            <w:vAlign w:val="center"/>
          </w:tcPr>
          <w:p w:rsidR="00000000" w:rsidDel="00000000" w:rsidP="00000000" w:rsidRDefault="00000000" w:rsidRPr="00000000" w14:paraId="000000A3">
            <w:pPr>
              <w:spacing w:after="60" w:before="60" w:lineRule="auto"/>
              <w:jc w:val="center"/>
              <w:rPr/>
            </w:pPr>
            <w:r w:rsidDel="00000000" w:rsidR="00000000" w:rsidRPr="00000000">
              <w:rPr>
                <w:color w:val="1a202c"/>
                <w:rtl w:val="0"/>
              </w:rPr>
              <w:t xml:space="preserve">96.0%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60" w:before="60" w:lineRule="auto"/>
              <w:jc w:val="left"/>
              <w:rPr/>
            </w:pPr>
            <w:r w:rsidDel="00000000" w:rsidR="00000000" w:rsidRPr="00000000">
              <w:rPr>
                <w:color w:val="1a202c"/>
                <w:rtl w:val="0"/>
              </w:rPr>
              <w:t xml:space="preserve">Get Posts List</w:t>
            </w:r>
            <w:r w:rsidDel="00000000" w:rsidR="00000000" w:rsidRPr="00000000">
              <w:rPr>
                <w:rtl w:val="0"/>
              </w:rPr>
            </w:r>
          </w:p>
        </w:tc>
        <w:tc>
          <w:tcPr>
            <w:vAlign w:val="center"/>
          </w:tcPr>
          <w:p w:rsidR="00000000" w:rsidDel="00000000" w:rsidP="00000000" w:rsidRDefault="00000000" w:rsidRPr="00000000" w14:paraId="000000A5">
            <w:pPr>
              <w:spacing w:after="60" w:before="60" w:lineRule="auto"/>
              <w:jc w:val="center"/>
              <w:rPr/>
            </w:pPr>
            <w:r w:rsidDel="00000000" w:rsidR="00000000" w:rsidRPr="00000000">
              <w:rPr>
                <w:color w:val="1a202c"/>
                <w:rtl w:val="0"/>
              </w:rPr>
              <w:t xml:space="preserve">2.84 ms</w:t>
            </w:r>
            <w:r w:rsidDel="00000000" w:rsidR="00000000" w:rsidRPr="00000000">
              <w:rPr>
                <w:rtl w:val="0"/>
              </w:rPr>
            </w:r>
          </w:p>
        </w:tc>
        <w:tc>
          <w:tcPr>
            <w:vAlign w:val="center"/>
          </w:tcPr>
          <w:p w:rsidR="00000000" w:rsidDel="00000000" w:rsidP="00000000" w:rsidRDefault="00000000" w:rsidRPr="00000000" w14:paraId="000000A6">
            <w:pPr>
              <w:spacing w:after="60" w:before="60" w:lineRule="auto"/>
              <w:jc w:val="center"/>
              <w:rPr/>
            </w:pPr>
            <w:r w:rsidDel="00000000" w:rsidR="00000000" w:rsidRPr="00000000">
              <w:rPr>
                <w:color w:val="1a202c"/>
                <w:rtl w:val="0"/>
              </w:rPr>
              <w:t xml:space="preserve">0.15 ms</w:t>
            </w:r>
            <w:r w:rsidDel="00000000" w:rsidR="00000000" w:rsidRPr="00000000">
              <w:rPr>
                <w:rtl w:val="0"/>
              </w:rPr>
            </w:r>
          </w:p>
        </w:tc>
        <w:tc>
          <w:tcPr>
            <w:vAlign w:val="center"/>
          </w:tcPr>
          <w:p w:rsidR="00000000" w:rsidDel="00000000" w:rsidP="00000000" w:rsidRDefault="00000000" w:rsidRPr="00000000" w14:paraId="000000A7">
            <w:pPr>
              <w:spacing w:after="60" w:before="60" w:lineRule="auto"/>
              <w:jc w:val="center"/>
              <w:rPr/>
            </w:pPr>
            <w:r w:rsidDel="00000000" w:rsidR="00000000" w:rsidRPr="00000000">
              <w:rPr>
                <w:color w:val="1a202c"/>
                <w:rtl w:val="0"/>
              </w:rPr>
              <w:t xml:space="preserve">94.6%</w:t>
            </w:r>
            <w:r w:rsidDel="00000000" w:rsidR="00000000" w:rsidRPr="00000000">
              <w:rPr>
                <w:rtl w:val="0"/>
              </w:rPr>
            </w:r>
          </w:p>
        </w:tc>
      </w:tr>
    </w:tbl>
    <w:p w:rsidR="00000000" w:rsidDel="00000000" w:rsidP="00000000" w:rsidRDefault="00000000" w:rsidRPr="00000000" w14:paraId="000000A8">
      <w:pPr>
        <w:spacing w:before="200" w:lineRule="auto"/>
        <w:rPr/>
      </w:pPr>
      <w:r w:rsidDel="00000000" w:rsidR="00000000" w:rsidRPr="00000000">
        <w:rPr>
          <w:rtl w:val="0"/>
        </w:rPr>
        <w:t xml:space="preserve">Le graphique ci-dessous illustre la comparaison des temps de reponse avec et sans cache :</w:t>
      </w:r>
    </w:p>
    <w:p w:rsidR="00000000" w:rsidDel="00000000" w:rsidP="00000000" w:rsidRDefault="00000000" w:rsidRPr="00000000" w14:paraId="000000A9">
      <w:pPr>
        <w:spacing w:before="200" w:lineRule="auto"/>
        <w:jc w:val="center"/>
        <w:rPr/>
      </w:pPr>
      <w:r w:rsidDel="00000000" w:rsidR="00000000" w:rsidRPr="00000000">
        <w:rPr/>
        <w:drawing>
          <wp:inline distB="0" distT="0" distL="0" distR="0">
            <wp:extent cx="5486400" cy="27432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300" w:before="100" w:lineRule="auto"/>
        <w:jc w:val="center"/>
        <w:rPr/>
      </w:pPr>
      <w:r w:rsidDel="00000000" w:rsidR="00000000" w:rsidRPr="00000000">
        <w:rPr>
          <w:i w:val="1"/>
          <w:iCs w:val="1"/>
          <w:color w:val="4a5568"/>
          <w:sz w:val="20"/>
          <w:szCs w:val="20"/>
          <w:rtl w:val="0"/>
        </w:rPr>
        <w:t xml:space="preserve">Figure 4 : Comparaison des temps de reponse (ms)</w:t>
      </w: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Analyse des Resultats</w:t>
      </w:r>
    </w:p>
    <w:p w:rsidR="00000000" w:rsidDel="00000000" w:rsidP="00000000" w:rsidRDefault="00000000" w:rsidRPr="00000000" w14:paraId="000000AC">
      <w:pPr>
        <w:rPr/>
      </w:pPr>
      <w:r w:rsidDel="00000000" w:rsidR="00000000" w:rsidRPr="00000000">
        <w:rPr>
          <w:rtl w:val="0"/>
        </w:rPr>
        <w:t xml:space="preserve">Les resultats demontrent une amelioration drastique des performances :</w:t>
      </w:r>
    </w:p>
    <w:p w:rsidR="00000000" w:rsidDel="00000000" w:rsidP="00000000" w:rsidRDefault="00000000" w:rsidRPr="00000000" w14:paraId="000000AD">
      <w:pPr>
        <w:numPr>
          <w:ilvl w:val="0"/>
          <w:numId w:val="1"/>
        </w:numPr>
        <w:spacing w:after="120" w:lineRule="auto"/>
        <w:ind w:left="720" w:hanging="360"/>
        <w:rPr/>
      </w:pPr>
      <w:r w:rsidDel="00000000" w:rsidR="00000000" w:rsidRPr="00000000">
        <w:rPr>
          <w:b w:val="1"/>
          <w:bCs w:val="1"/>
          <w:rtl w:val="0"/>
        </w:rPr>
        <w:t xml:space="preserve">Reduction drastique du temps de reponse</w:t>
      </w:r>
      <w:r w:rsidDel="00000000" w:rsidR="00000000" w:rsidRPr="00000000">
        <w:rPr>
          <w:rtl w:val="0"/>
        </w:rPr>
        <w:t xml:space="preserve"> : Le cache reduit les temps de reponse de 95% a 99%, passant de plusieurs millisecondes a moins d'une milliseconde. Par exemple, la liste des lancements passe de 11.52 ms a 0.09 ms.</w:t>
      </w:r>
    </w:p>
    <w:p w:rsidR="00000000" w:rsidDel="00000000" w:rsidP="00000000" w:rsidRDefault="00000000" w:rsidRPr="00000000" w14:paraId="000000AE">
      <w:pPr>
        <w:numPr>
          <w:ilvl w:val="0"/>
          <w:numId w:val="1"/>
        </w:numPr>
        <w:spacing w:after="120" w:lineRule="auto"/>
        <w:ind w:left="720" w:hanging="360"/>
        <w:rPr/>
      </w:pPr>
      <w:r w:rsidDel="00000000" w:rsidR="00000000" w:rsidRPr="00000000">
        <w:rPr>
          <w:b w:val="1"/>
          <w:bCs w:val="1"/>
          <w:rtl w:val="0"/>
        </w:rPr>
        <w:t xml:space="preserve">Reduction de la charge sur la base de donnees</w:t>
      </w:r>
      <w:r w:rsidDel="00000000" w:rsidR="00000000" w:rsidRPr="00000000">
        <w:rPr>
          <w:rtl w:val="0"/>
        </w:rPr>
        <w:t xml:space="preserve"> : Les requetes frequentes sont servies directement depuis Redis, reduisant significativement la pression sur PostgreSQL et permettant de liberer des ressources pour d'autres operations.</w:t>
      </w:r>
    </w:p>
    <w:p w:rsidR="00000000" w:rsidDel="00000000" w:rsidP="00000000" w:rsidRDefault="00000000" w:rsidRPr="00000000" w14:paraId="000000AF">
      <w:pPr>
        <w:numPr>
          <w:ilvl w:val="0"/>
          <w:numId w:val="1"/>
        </w:numPr>
        <w:spacing w:after="120" w:lineRule="auto"/>
        <w:ind w:left="720" w:hanging="360"/>
        <w:rPr/>
      </w:pPr>
      <w:r w:rsidDel="00000000" w:rsidR="00000000" w:rsidRPr="00000000">
        <w:rPr>
          <w:b w:val="1"/>
          <w:bCs w:val="1"/>
          <w:rtl w:val="0"/>
        </w:rPr>
        <w:t xml:space="preserve">Coherence des donnees maintenue</w:t>
      </w:r>
      <w:r w:rsidDel="00000000" w:rsidR="00000000" w:rsidRPr="00000000">
        <w:rPr>
          <w:rtl w:val="0"/>
        </w:rPr>
        <w:t xml:space="preserve"> : L'invalidation strategique garantit que les donnees en cache restent coherentes avec la base de donnees. Chaque operation d'ecriture invalide automatiquement les cles affectees.</w:t>
      </w:r>
    </w:p>
    <w:p w:rsidR="00000000" w:rsidDel="00000000" w:rsidP="00000000" w:rsidRDefault="00000000" w:rsidRPr="00000000" w14:paraId="000000B0">
      <w:pPr>
        <w:pStyle w:val="Heading1"/>
        <w:rPr/>
      </w:pPr>
      <w:bookmarkStart w:colFirst="0" w:colLast="0" w:name="_o8zqj419e7r5" w:id="5"/>
      <w:bookmarkEnd w:id="5"/>
      <w:r w:rsidDel="00000000" w:rsidR="00000000" w:rsidRPr="00000000">
        <w:rPr>
          <w:rtl w:val="0"/>
        </w:rPr>
        <w:t xml:space="preserve">Conclusion</w:t>
      </w:r>
    </w:p>
    <w:p w:rsidR="00000000" w:rsidDel="00000000" w:rsidP="00000000" w:rsidRDefault="00000000" w:rsidRPr="00000000" w14:paraId="000000B1">
      <w:pPr>
        <w:rPr/>
      </w:pPr>
      <w:r w:rsidDel="00000000" w:rsidR="00000000" w:rsidRPr="00000000">
        <w:rPr>
          <w:rtl w:val="0"/>
        </w:rPr>
        <w:t xml:space="preserve">L'integration du cache distribue Redis a permis d'ameliorer significativement les performances de l'application web marketplace SaaS. Les resultats obtenus confirment l'efficacite du pattern Cache-Aside avec des temps de reponse reduits de plus de 95%.</w:t>
      </w:r>
    </w:p>
    <w:p w:rsidR="00000000" w:rsidDel="00000000" w:rsidP="00000000" w:rsidRDefault="00000000" w:rsidRPr="00000000" w14:paraId="000000B2">
      <w:pPr>
        <w:rPr/>
      </w:pPr>
      <w:r w:rsidDel="00000000" w:rsidR="00000000" w:rsidRPr="00000000">
        <w:rPr>
          <w:rtl w:val="0"/>
        </w:rPr>
        <w:t xml:space="preserve">Les livrables du projet comprennent :</w:t>
      </w:r>
    </w:p>
    <w:p w:rsidR="00000000" w:rsidDel="00000000" w:rsidP="00000000" w:rsidRDefault="00000000" w:rsidRPr="00000000" w14:paraId="000000B3">
      <w:pPr>
        <w:ind w:left="720" w:firstLine="0"/>
        <w:rPr/>
      </w:pPr>
      <w:r w:rsidDel="00000000" w:rsidR="00000000" w:rsidRPr="00000000">
        <w:rPr>
          <w:color w:val="3182ce"/>
          <w:rtl w:val="0"/>
        </w:rPr>
        <w:t xml:space="preserve">• </w:t>
      </w:r>
      <w:r w:rsidDel="00000000" w:rsidR="00000000" w:rsidRPr="00000000">
        <w:rPr>
          <w:rtl w:val="0"/>
        </w:rPr>
        <w:t xml:space="preserve">Fichier docker-compose.yml mis a jour avec le service Redis</w:t>
      </w:r>
    </w:p>
    <w:p w:rsidR="00000000" w:rsidDel="00000000" w:rsidP="00000000" w:rsidRDefault="00000000" w:rsidRPr="00000000" w14:paraId="000000B4">
      <w:pPr>
        <w:ind w:left="720" w:firstLine="0"/>
        <w:rPr/>
      </w:pPr>
      <w:r w:rsidDel="00000000" w:rsidR="00000000" w:rsidRPr="00000000">
        <w:rPr>
          <w:color w:val="3182ce"/>
          <w:rtl w:val="0"/>
        </w:rPr>
        <w:t xml:space="preserve">• </w:t>
      </w:r>
      <w:r w:rsidDel="00000000" w:rsidR="00000000" w:rsidRPr="00000000">
        <w:rPr>
          <w:rtl w:val="0"/>
        </w:rPr>
        <w:t xml:space="preserve">Couche d'abstraction du cache (src/lib/cache.ts)</w:t>
      </w:r>
    </w:p>
    <w:p w:rsidR="00000000" w:rsidDel="00000000" w:rsidP="00000000" w:rsidRDefault="00000000" w:rsidRPr="00000000" w14:paraId="000000B5">
      <w:pPr>
        <w:ind w:left="720" w:firstLine="0"/>
        <w:rPr/>
      </w:pPr>
      <w:r w:rsidDel="00000000" w:rsidR="00000000" w:rsidRPr="00000000">
        <w:rPr>
          <w:color w:val="3182ce"/>
          <w:rtl w:val="0"/>
        </w:rPr>
        <w:t xml:space="preserve">• </w:t>
      </w:r>
      <w:r w:rsidDel="00000000" w:rsidR="00000000" w:rsidRPr="00000000">
        <w:rPr>
          <w:rtl w:val="0"/>
        </w:rPr>
        <w:t xml:space="preserve">Actions modifiees (src/lib/actions/launch.ts et post.ts)</w:t>
      </w:r>
    </w:p>
    <w:p w:rsidR="00000000" w:rsidDel="00000000" w:rsidP="00000000" w:rsidRDefault="00000000" w:rsidRPr="00000000" w14:paraId="000000B6">
      <w:pPr>
        <w:ind w:left="720" w:firstLine="0"/>
        <w:rPr/>
      </w:pPr>
      <w:r w:rsidDel="00000000" w:rsidR="00000000" w:rsidRPr="00000000">
        <w:rPr>
          <w:color w:val="3182ce"/>
          <w:rtl w:val="0"/>
        </w:rPr>
        <w:t xml:space="preserve">• </w:t>
      </w:r>
      <w:r w:rsidDel="00000000" w:rsidR="00000000" w:rsidRPr="00000000">
        <w:rPr>
          <w:rtl w:val="0"/>
        </w:rPr>
        <w:t xml:space="preserve">API modifiee (src/app/api/launches/route.ts)</w:t>
      </w:r>
    </w:p>
    <w:p w:rsidR="00000000" w:rsidDel="00000000" w:rsidP="00000000" w:rsidRDefault="00000000" w:rsidRPr="00000000" w14:paraId="000000B7">
      <w:pPr>
        <w:ind w:left="720" w:firstLine="0"/>
        <w:rPr/>
      </w:pPr>
      <w:r w:rsidDel="00000000" w:rsidR="00000000" w:rsidRPr="00000000">
        <w:rPr>
          <w:color w:val="3182ce"/>
          <w:rtl w:val="0"/>
        </w:rPr>
        <w:t xml:space="preserve">• </w:t>
      </w:r>
      <w:r w:rsidDel="00000000" w:rsidR="00000000" w:rsidRPr="00000000">
        <w:rPr>
          <w:rtl w:val="0"/>
        </w:rPr>
        <w:t xml:space="preserve">Rapport de performance detaille avec benchmarks</w:t>
      </w:r>
    </w:p>
    <w:p w:rsidR="00000000" w:rsidDel="00000000" w:rsidP="00000000" w:rsidRDefault="00000000" w:rsidRPr="00000000" w14:paraId="000000B8">
      <w:pPr>
        <w:rPr/>
        <w:sectPr>
          <w:headerReference r:id="rId10" w:type="default"/>
          <w:footerReference r:id="rId11" w:type="default"/>
          <w:type w:val="nextPage"/>
          <w:pgSz w:h="16838" w:w="11906" w:orient="portrait"/>
          <w:pgMar w:bottom="1440" w:top="1440" w:left="1440" w:right="1440" w:header="720" w:footer="720"/>
        </w:sectPr>
      </w:pPr>
      <w:r w:rsidDel="00000000" w:rsidR="00000000" w:rsidRPr="00000000">
        <w:rPr>
          <w:rtl w:val="0"/>
        </w:rPr>
        <w:t xml:space="preserve">Cette implementation peut etre etendue pour inclure d'autres operations de lecture et optimisee en ajustant les durees de TTL en fonction des patterns d'utilisation reels. L'architecture mise en place avec Docker Compose facilite egalement le deploiement et la maintenance de l'infrastructure.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6838" w:w="11906" w:orient="portrait"/>
      <w:pgMar w:bottom="144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center"/>
      <w:rPr/>
    </w:pPr>
    <w:r w:rsidDel="00000000" w:rsidR="00000000" w:rsidRPr="00000000">
      <w:rPr/>
      <w:fldChar w:fldCharType="begin"/>
      <w:instrText xml:space="preserve">PAGE</w:instrText>
      <w:fldChar w:fldCharType="separate"/>
      <w:fldChar w:fldCharType="end"/>
    </w:r>
    <w:r w:rsidDel="00000000" w:rsidR="00000000" w:rsidRPr="00000000">
      <w:rPr>
        <w:color w:val="718096"/>
        <w:sz w:val="18"/>
        <w:szCs w:val="18"/>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bottom w:color="cbd5e0" w:space="0" w:sz="4" w:val="single"/>
      </w:pBdr>
      <w:spacing w:after="200" w:lineRule="auto"/>
      <w:jc w:val="right"/>
      <w:rPr/>
    </w:pPr>
    <w:r w:rsidDel="00000000" w:rsidR="00000000" w:rsidRPr="00000000">
      <w:rPr>
        <w:color w:val="718096"/>
        <w:sz w:val="18"/>
        <w:szCs w:val="18"/>
        <w:rtl w:val="0"/>
      </w:rPr>
      <w:t xml:space="preserve">Projet 11 - Cache Distribue avec Redis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202c"/>
        <w:sz w:val="22"/>
        <w:szCs w:val="22"/>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jc w:val="left"/>
    </w:pPr>
    <w:rPr>
      <w:b w:val="1"/>
      <w:bCs w:val="1"/>
      <w:color w:val="1e3a5f"/>
      <w:sz w:val="36"/>
      <w:szCs w:val="36"/>
    </w:rPr>
  </w:style>
  <w:style w:type="paragraph" w:styleId="Heading2">
    <w:name w:val="heading 2"/>
    <w:basedOn w:val="Normal"/>
    <w:next w:val="Normal"/>
    <w:pPr>
      <w:keepNext w:val="1"/>
      <w:keepLines w:val="1"/>
      <w:spacing w:after="160" w:before="360" w:lineRule="auto"/>
      <w:jc w:val="left"/>
    </w:pPr>
    <w:rPr>
      <w:b w:val="1"/>
      <w:bCs w:val="1"/>
      <w:color w:val="2c5282"/>
      <w:sz w:val="28"/>
      <w:szCs w:val="28"/>
    </w:rPr>
  </w:style>
  <w:style w:type="paragraph" w:styleId="Heading3">
    <w:name w:val="heading 3"/>
    <w:basedOn w:val="Normal"/>
    <w:next w:val="Normal"/>
    <w:pPr>
      <w:keepNext w:val="1"/>
      <w:spacing w:after="120" w:before="280" w:lineRule="auto"/>
      <w:jc w:val="left"/>
    </w:pPr>
    <w:rPr>
      <w:b w:val="1"/>
      <w:bCs w:val="1"/>
      <w:color w:val="4a556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