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test me PERMITS Sitio 3 Brgy Sta Lucia, Quezon Ci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ty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BUSINESS NAME: wedfghj  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BUSINESS ADDRESS: dfghj Brgy Sta Lucia, Qu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ezon City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           NATURE OF BUSI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NESS: dfghj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compliance with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