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BUSINESS NAME: cghjkl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BUSINESS ADDRESS: cvhjkl Brgy Sta Lucia, Qu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ezon City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       NATURE OF BUSI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NESS: sdfghjk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