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qwedwfdgfhg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BUSINESS ADDRESS: qwewrteryt Brgy Sta 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Lucia, Quezon City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           NATUR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E OF BUSINESS: asafadf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