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asfghjkl PERMITS Sitio 3 Brgy Sta Lucia, Quezon C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ity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BUSINESS NAME: iuhkjcfg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BUSINESS ADDRESS: hjkjhggh Brgy Sta Luci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a, Quezon City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    NATURE OF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BUSINESS: fhffjklkj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