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44F1B" w:rsidR="00925392" w:rsidRDefault="00000000" w14:paraId="00000001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925392" w:rsidRDefault="00925392" w14:paraId="00000002" w14:textId="77777777">
      <w:pPr>
        <w:jc w:val="center"/>
        <w:rPr>
          <w:rFonts w:asciiTheme="majorHAnsi" w:hAnsiTheme="majorHAnsi" w:cstheme="majorHAnsi"/>
          <w:b/>
          <w:sz w:val="30"/>
          <w:szCs w:val="30"/>
        </w:rPr>
      </w:pPr>
    </w:p>
    <w:p w:rsidRPr="00F44F1B" w:rsidR="00925392" w:rsidRDefault="000355AD" w14:paraId="00000006" w14:textId="38AB4A61">
      <w:pPr>
        <w:rPr>
          <w:rFonts w:asciiTheme="majorHAnsi" w:hAnsiTheme="majorHAnsi" w:cstheme="majorHAnsi"/>
          <w:b/>
          <w:sz w:val="30"/>
          <w:szCs w:val="30"/>
        </w:rPr>
      </w:pPr>
      <w:r w:rsidRPr="00F44F1B">
        <w:rPr>
          <w:rFonts w:asciiTheme="majorHAnsi" w:hAnsiTheme="majorHAnsi" w:cstheme="majorHAnsi"/>
          <w:b/>
          <w:bCs/>
          <w:sz w:val="24"/>
          <w:szCs w:val="24"/>
        </w:rPr>
        <w:t>REPUBLIC OF THE PHILIPPINES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PROVINCE OF METRO MANILA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CITY/MUNICIPALITY OF QUEZON VITY</w:t>
      </w:r>
      <w:r w:rsidRPr="00F44F1B">
        <w:rPr>
          <w:rFonts w:asciiTheme="majorHAnsi" w:hAnsiTheme="majorHAnsi" w:cstheme="majorHAnsi"/>
          <w:b/>
          <w:sz w:val="24"/>
          <w:szCs w:val="24"/>
        </w:rPr>
        <w:br/>
      </w:r>
      <w:r w:rsidRPr="00F44F1B">
        <w:rPr>
          <w:rFonts w:asciiTheme="majorHAnsi" w:hAnsiTheme="majorHAnsi" w:cstheme="majorHAnsi"/>
          <w:b/>
          <w:bCs/>
          <w:sz w:val="24"/>
          <w:szCs w:val="24"/>
        </w:rPr>
        <w:t>BARANGAY STA. LUCIA</w:t>
      </w:r>
    </w:p>
    <w:p w:rsidRPr="00F44F1B" w:rsidR="00925392" w:rsidRDefault="00925392" w14:paraId="00000007" w14:textId="1E51448E">
      <w:pPr>
        <w:rPr>
          <w:rFonts w:asciiTheme="majorHAnsi" w:hAnsiTheme="majorHAnsi" w:cstheme="majorHAnsi"/>
        </w:rPr>
      </w:pPr>
    </w:p>
    <w:p w:rsidRPr="00F44F1B" w:rsidR="00925392" w:rsidRDefault="00925392" w14:paraId="00000008" w14:textId="77777777">
      <w:pPr>
        <w:rPr>
          <w:rFonts w:asciiTheme="majorHAnsi" w:hAnsiTheme="majorHAnsi" w:cstheme="majorHAnsi"/>
        </w:rPr>
      </w:pPr>
    </w:p>
    <w:p w:rsidRPr="00F44F1B" w:rsidR="00EB0E69" w:rsidP="00EB0E69" w:rsidRDefault="00EB0E69" w14:paraId="187CE62C" w14:textId="0A96D20C">
      <w:pPr>
        <w:pStyle w:val="NormalWeb"/>
        <w:jc w:val="center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sz w:val="30"/>
          <w:szCs w:val="30"/>
        </w:rPr>
        <w:t>BARANGAY CLEARANCE</w:t>
      </w:r>
    </w:p>
    <w:p w:rsidRPr="00F44F1B" w:rsidR="000355AD" w:rsidP="000355AD" w:rsidRDefault="000355AD" w14:paraId="7AA9E04E" w14:textId="34A309D9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is to certify that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name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born on </w:t>
      </w:r>
      <w:r w:rsidRPr="00F44F1B" w:rsidR="0086013D">
        <w:rPr>
          <w:rFonts w:asciiTheme="majorHAnsi" w:hAnsiTheme="majorHAnsi" w:cstheme="majorHAnsi"/>
          <w:lang w:val="en"/>
        </w:rPr>
        <w:t>Nov,6 2024</w:t>
      </w:r>
      <w:r w:rsidRPr="00F44F1B">
        <w:rPr>
          <w:rFonts w:asciiTheme="majorHAnsi" w:hAnsiTheme="majorHAnsi" w:cstheme="majorHAnsi"/>
        </w:rPr>
        <w:t xml:space="preserve">,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stat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status, is a bona fide resident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add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, Barangay </w:t>
      </w:r>
      <w:r w:rsidRPr="00F44F1B" w:rsidR="00EB0E69">
        <w:rPr>
          <w:rFonts w:asciiTheme="majorHAnsi" w:hAnsiTheme="majorHAnsi" w:cstheme="majorHAnsi"/>
        </w:rPr>
        <w:t>Sta. Lucia</w:t>
      </w:r>
      <w:r w:rsidRPr="00F44F1B">
        <w:rPr>
          <w:rFonts w:asciiTheme="majorHAnsi" w:hAnsiTheme="majorHAnsi" w:cstheme="majorHAnsi"/>
        </w:rPr>
        <w:t xml:space="preserve">, </w:t>
      </w:r>
      <w:r w:rsidRPr="00F44F1B" w:rsidR="00EB0E69">
        <w:rPr>
          <w:rFonts w:asciiTheme="majorHAnsi" w:hAnsiTheme="majorHAnsi" w:cstheme="majorHAnsi"/>
        </w:rPr>
        <w:t>Quezon City</w:t>
      </w:r>
      <w:r w:rsidRPr="00F44F1B">
        <w:rPr>
          <w:rFonts w:asciiTheme="majorHAnsi" w:hAnsiTheme="majorHAnsi" w:cstheme="majorHAnsi"/>
        </w:rPr>
        <w:t xml:space="preserve">, and has been residing in this barangay for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="001A4DDB">
        <w:rPr>
          <w:rStyle w:val="Strong"/>
          <w:rFonts w:asciiTheme="majorHAnsi" w:hAnsiTheme="majorHAnsi" w:cstheme="majorHAnsi"/>
          <w:b w:val="0"/>
          <w:bCs w:val="0"/>
        </w:rPr>
        <w:t>stay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years.</w:t>
      </w:r>
    </w:p>
    <w:p w:rsidRPr="00F44F1B" w:rsidR="000355AD" w:rsidP="000355AD" w:rsidRDefault="000355AD" w14:paraId="620F061F" w14:textId="764E45AE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This certification is issued upon the request of the above-named resident for the purpose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="001A4DDB">
        <w:rPr>
          <w:rStyle w:val="Strong"/>
          <w:rFonts w:asciiTheme="majorHAnsi" w:hAnsiTheme="majorHAnsi" w:cstheme="majorHAnsi"/>
          <w:b w:val="0"/>
          <w:bCs w:val="0"/>
        </w:rPr>
        <w:t>purp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  <w:b/>
          <w:bCs/>
        </w:rPr>
        <w:t>.</w:t>
      </w:r>
    </w:p>
    <w:p w:rsidRPr="00F44F1B" w:rsidR="000355AD" w:rsidP="000355AD" w:rsidRDefault="000355AD" w14:paraId="756AC1C7" w14:textId="404F1548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t xml:space="preserve">Issued this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r w:rsidRPr="00F44F1B">
        <w:rPr>
          <w:rStyle w:val="Strong"/>
          <w:rFonts w:asciiTheme="majorHAnsi" w:hAnsiTheme="majorHAnsi" w:cstheme="majorHAnsi"/>
          <w:b w:val="0"/>
          <w:bCs w:val="0"/>
        </w:rPr>
        <w:t>day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of </w:t>
      </w:r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{</w:t>
      </w:r>
      <w:proofErr w:type="spellStart"/>
      <w:r w:rsidRPr="00F44F1B">
        <w:rPr>
          <w:rStyle w:val="Strong"/>
          <w:rFonts w:asciiTheme="majorHAnsi" w:hAnsiTheme="majorHAnsi" w:cstheme="majorHAnsi"/>
          <w:b w:val="0"/>
          <w:bCs w:val="0"/>
        </w:rPr>
        <w:t>monthyear</w:t>
      </w:r>
      <w:proofErr w:type="spellEnd"/>
      <w:r w:rsidRPr="00F44F1B" w:rsidR="007717FE">
        <w:rPr>
          <w:rStyle w:val="Strong"/>
          <w:rFonts w:asciiTheme="majorHAnsi" w:hAnsiTheme="majorHAnsi" w:cstheme="majorHAnsi"/>
          <w:b w:val="0"/>
          <w:bCs w:val="0"/>
        </w:rPr>
        <w:t>}</w:t>
      </w:r>
      <w:r w:rsidRPr="00F44F1B">
        <w:rPr>
          <w:rFonts w:asciiTheme="majorHAnsi" w:hAnsiTheme="majorHAnsi" w:cstheme="majorHAnsi"/>
        </w:rPr>
        <w:t xml:space="preserve"> at Barangay </w:t>
      </w:r>
      <w:r w:rsidRPr="00F44F1B" w:rsidR="00EB0E69">
        <w:rPr>
          <w:rFonts w:asciiTheme="majorHAnsi" w:hAnsiTheme="majorHAnsi" w:cstheme="majorHAnsi"/>
        </w:rPr>
        <w:t>Sta. Lucia, Quezon City</w:t>
      </w:r>
      <w:r w:rsidRPr="00F44F1B">
        <w:rPr>
          <w:rFonts w:asciiTheme="majorHAnsi" w:hAnsiTheme="majorHAnsi" w:cstheme="majorHAnsi"/>
        </w:rPr>
        <w:t>, Philippines.</w:t>
      </w:r>
    </w:p>
    <w:p w:rsidRPr="00F44F1B" w:rsidR="000355AD" w:rsidP="000355AD" w:rsidRDefault="000355AD" w14:paraId="3EC210BC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P="000355AD" w:rsidRDefault="007717FE" w14:paraId="543BEFD8" w14:textId="2882539A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</w:rPr>
        <w:br/>
      </w:r>
      <w:r w:rsidRPr="00F44F1B" w:rsidR="000355AD">
        <w:rPr>
          <w:rFonts w:asciiTheme="majorHAnsi" w:hAnsiTheme="majorHAnsi" w:cstheme="majorHAnsi"/>
        </w:rPr>
        <w:t>Barangay Captain</w:t>
      </w:r>
      <w:r w:rsidRPr="00F44F1B" w:rsidR="000355AD">
        <w:rPr>
          <w:rFonts w:asciiTheme="majorHAnsi" w:hAnsiTheme="majorHAnsi" w:cstheme="majorHAnsi"/>
        </w:rPr>
        <w:br/>
        <w:t xml:space="preserve">Barangay </w:t>
      </w:r>
      <w:r w:rsidRPr="00F44F1B" w:rsidR="00100CEF">
        <w:rPr>
          <w:rFonts w:asciiTheme="majorHAnsi" w:hAnsiTheme="majorHAnsi" w:cstheme="majorHAnsi"/>
        </w:rPr>
        <w:t>Sta. Lucia, Quezon City</w:t>
      </w:r>
    </w:p>
    <w:p w:rsidRPr="00F44F1B" w:rsidR="000355AD" w:rsidP="000355AD" w:rsidRDefault="000355AD" w14:paraId="1A6D1521" w14:textId="77777777">
      <w:pPr>
        <w:pStyle w:val="NormalWeb"/>
        <w:rPr>
          <w:rFonts w:asciiTheme="majorHAnsi" w:hAnsiTheme="majorHAnsi" w:cstheme="majorHAnsi"/>
        </w:rPr>
      </w:pPr>
      <w:r w:rsidRPr="00F44F1B">
        <w:rPr>
          <w:rFonts w:asciiTheme="majorHAnsi" w:hAnsiTheme="majorHAnsi" w:cstheme="majorHAnsi"/>
          <w:b/>
          <w:bCs/>
        </w:rPr>
        <w:t>Official Seal</w:t>
      </w:r>
    </w:p>
    <w:p w:rsidRPr="00F44F1B" w:rsidR="000355AD" w:rsidP="000355AD" w:rsidRDefault="000355AD" w14:paraId="2D52EECD" w14:textId="77777777">
      <w:pPr>
        <w:pStyle w:val="NormalWeb"/>
        <w:rPr>
          <w:rFonts w:asciiTheme="majorHAnsi" w:hAnsiTheme="majorHAnsi" w:cstheme="majorHAnsi"/>
        </w:rPr>
      </w:pPr>
    </w:p>
    <w:p w:rsidRPr="00F44F1B" w:rsidR="000355AD" w:rsidRDefault="000355AD" w14:paraId="0B24184F" w14:textId="77777777">
      <w:pPr>
        <w:rPr>
          <w:rFonts w:asciiTheme="majorHAnsi" w:hAnsiTheme="majorHAnsi" w:cstheme="majorHAnsi"/>
          <w:b/>
          <w:sz w:val="24"/>
          <w:szCs w:val="24"/>
        </w:rPr>
      </w:pPr>
    </w:p>
    <w:sectPr w:rsidRPr="00F44F1B" w:rsidR="000355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355AD"/>
    <w:rsid w:val="00100CEF"/>
    <w:rsid w:val="001A4DDB"/>
    <w:rsid w:val="003E4000"/>
    <w:rsid w:val="00522E26"/>
    <w:rsid w:val="006E3ABC"/>
    <w:rsid w:val="007717FE"/>
    <w:rsid w:val="00781EC3"/>
    <w:rsid w:val="0086013D"/>
    <w:rsid w:val="00886071"/>
    <w:rsid w:val="00925392"/>
    <w:rsid w:val="00CA7661"/>
    <w:rsid w:val="00D27068"/>
    <w:rsid w:val="00E75E38"/>
    <w:rsid w:val="00EB0E69"/>
    <w:rsid w:val="00F44F1B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Strong">
    <w:name w:val="Strong"/>
    <w:basedOn w:val="DefaultParagraphFont"/>
    <w:uiPriority w:val="22"/>
    <w:qFormat/>
    <w:rsid w:val="000355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14</cp:revision>
  <dcterms:created xsi:type="dcterms:W3CDTF">2024-11-25T23:56:00Z</dcterms:created>
  <dcterms:modified xsi:type="dcterms:W3CDTF">2024-12-02T19:27:00Z</dcterms:modified>
</cp:coreProperties>
</file>