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</w:p>
    <w:p w:rsidR="00925392" w:rsidRDefault="00000000" w14:paraId="0000000C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io,Kenneth AmpoloquioA</w:t>
      </w:r>
      <w:r>
        <w:rPr>
          <w:sz w:val="24"/>
          <w:szCs w:val="24"/>
        </w:rPr>
        <w:t>DDRESS OF</w:t>
      </w:r>
    </w:p>
    <w:p w:rsidR="00925392" w:rsidRDefault="00000000" w14:paraId="0000000D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APPLICANT: tes</w:t>
      </w:r>
      <w:r>
        <w:rPr>
          <w:sz w:val="24"/>
          <w:szCs w:val="24"/>
        </w:rPr>
        <w:t>t</w:t>
      </w:r>
      <w:proofErr w:type="spellStart"/>
      <w:r>
        <w:rPr>
          <w:sz w:val="24"/>
          <w:szCs w:val="24"/>
        </w:rPr>
        <w:t> me P</w:t>
      </w:r>
      <w:proofErr w:type="spellEnd"/>
      <w:r>
        <w:rPr>
          <w:sz w:val="24"/>
          <w:szCs w:val="24"/>
        </w:rPr>
        <w:t>E</w:t>
      </w:r>
    </w:p>
    <w:p w:rsidR="00925392" w:rsidRDefault="00000000" w14:paraId="0000000E" w14:textId="5478D95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RMITS Sitio 3 Brgy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Sta Luci</w:t>
      </w:r>
      <w:proofErr w:type="spellEnd"/>
      <w:r>
        <w:rPr>
          <w:sz w:val="24"/>
          <w:szCs w:val="24"/>
        </w:rPr>
        <w:t>a</w:t>
      </w:r>
    </w:p>
    <w:p w:rsidR="00925392" w:rsidRDefault="00000000" w14:paraId="0000000F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, Quezon CityBUSINES</w:t>
      </w:r>
      <w:r>
        <w:rPr>
          <w:sz w:val="24"/>
          <w:szCs w:val="24"/>
        </w:rPr>
        <w:t>S</w:t>
      </w:r>
      <w:proofErr w:type="spellStart"/>
      <w:r>
        <w:rPr>
          <w:sz w:val="24"/>
          <w:szCs w:val="24"/>
        </w:rPr>
        <w:t> NAME: </w:t>
      </w:r>
      <w:proofErr w:type="spellEnd"/>
      <w:r>
        <w:rPr>
          <w:sz w:val="24"/>
          <w:szCs w:val="24"/>
        </w:rPr>
        <w:t>a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sdfgBUSINESS ADDRESS: asdf Brgy Sta Lucia, Quezon CityNATURE OF BUSINESS: 123e123eProvided that all existing laws, regulations, and ordinances must be followed (Ordinance No. 2023-104) applicable to the operations, including but not limited to health, safety, environmental, and zoning requirements, ensuring compliance with 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1F69FA"/>
    <w:rsid w:val="00781EC3"/>
    <w:rsid w:val="00886071"/>
    <w:rsid w:val="00925392"/>
    <w:rsid w:val="00E75E38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5</cp:revision>
  <dcterms:created xsi:type="dcterms:W3CDTF">2024-11-25T23:56:00Z</dcterms:created>
  <dcterms:modified xsi:type="dcterms:W3CDTF">2024-12-02T18:34:00Z</dcterms:modified>
</cp:coreProperties>
</file>