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51B8141C" w:rsidR="00925392" w:rsidRDefault="00000000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BARANGAY </w:t>
      </w:r>
      <w:r w:rsidR="001F69FA">
        <w:rPr>
          <w:b/>
          <w:sz w:val="30"/>
          <w:szCs w:val="30"/>
        </w:rPr>
        <w:t>PERMITS</w:t>
      </w:r>
    </w:p>
    <w:p w14:paraId="00000002" w14:textId="77777777" w:rsidR="00925392" w:rsidRDefault="00925392">
      <w:pPr>
        <w:jc w:val="center"/>
        <w:rPr>
          <w:b/>
          <w:sz w:val="30"/>
          <w:szCs w:val="30"/>
        </w:rPr>
      </w:pPr>
    </w:p>
    <w:p w14:paraId="00000003" w14:textId="77777777" w:rsidR="00925392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HEAD OF OFFICE</w:t>
      </w:r>
    </w:p>
    <w:p w14:paraId="00000004" w14:textId="77777777" w:rsidR="00925392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BUSINESS PERMIT AND LICENSING</w:t>
      </w:r>
    </w:p>
    <w:p w14:paraId="00000005" w14:textId="77777777" w:rsidR="00925392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QUEZON CITY</w:t>
      </w:r>
    </w:p>
    <w:p w14:paraId="00000006" w14:textId="77777777" w:rsidR="00925392" w:rsidRDefault="00925392">
      <w:pPr>
        <w:rPr>
          <w:b/>
          <w:sz w:val="30"/>
          <w:szCs w:val="30"/>
        </w:rPr>
      </w:pPr>
    </w:p>
    <w:p w14:paraId="00000007" w14:textId="77777777" w:rsidR="00925392" w:rsidRDefault="00000000">
      <w:r>
        <w:t>This is to certify that this office interposes no objection on the application for:</w:t>
      </w:r>
    </w:p>
    <w:p w14:paraId="00000008" w14:textId="77777777" w:rsidR="00925392" w:rsidRDefault="00925392"/>
    <w:p w14:paraId="00000009" w14:textId="77777777" w:rsidR="00925392" w:rsidRDefault="0000000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NEW BUSINESS PERMIT</w:t>
      </w:r>
    </w:p>
    <w:p w14:paraId="0000000A" w14:textId="77777777" w:rsidR="00925392" w:rsidRDefault="00925392">
      <w:pPr>
        <w:rPr>
          <w:b/>
          <w:sz w:val="20"/>
          <w:szCs w:val="20"/>
        </w:rPr>
      </w:pPr>
    </w:p>
    <w:p w14:paraId="0000000B" w14:textId="2179D648" w:rsidR="00925392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NAME OF APPLICANT: </w:t>
      </w:r>
      <w:r>
        <w:rPr>
          <w:sz w:val="24"/>
          <w:szCs w:val="24"/>
        </w:rPr>
        <w:t>{Name}</w:t>
      </w:r>
      <w:r w:rsidR="000B526F">
        <w:rPr>
          <w:sz w:val="24"/>
          <w:szCs w:val="24"/>
        </w:rPr>
        <w:t xml:space="preserve">                                                       </w:t>
      </w:r>
    </w:p>
    <w:p w14:paraId="0000000C" w14:textId="26C7D48A" w:rsidR="00925392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ADDRESS OF APPLICANT: </w:t>
      </w:r>
      <w:r>
        <w:rPr>
          <w:sz w:val="24"/>
          <w:szCs w:val="24"/>
        </w:rPr>
        <w:t>{Address}</w:t>
      </w:r>
      <w:r w:rsidR="000B526F">
        <w:rPr>
          <w:sz w:val="24"/>
          <w:szCs w:val="24"/>
        </w:rPr>
        <w:t xml:space="preserve">                                                             </w:t>
      </w:r>
    </w:p>
    <w:p w14:paraId="0000000D" w14:textId="54751508" w:rsidR="00925392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BUSINESS NAME: </w:t>
      </w:r>
      <w:r>
        <w:rPr>
          <w:sz w:val="24"/>
          <w:szCs w:val="24"/>
        </w:rPr>
        <w:t>{</w:t>
      </w:r>
      <w:proofErr w:type="spellStart"/>
      <w:r>
        <w:rPr>
          <w:sz w:val="24"/>
          <w:szCs w:val="24"/>
        </w:rPr>
        <w:t>BName</w:t>
      </w:r>
      <w:proofErr w:type="spellEnd"/>
      <w:r>
        <w:rPr>
          <w:sz w:val="24"/>
          <w:szCs w:val="24"/>
        </w:rPr>
        <w:t>}</w:t>
      </w:r>
      <w:r w:rsidR="000B526F">
        <w:rPr>
          <w:sz w:val="24"/>
          <w:szCs w:val="24"/>
        </w:rPr>
        <w:t xml:space="preserve">                                                                       </w:t>
      </w:r>
    </w:p>
    <w:p w14:paraId="0000000E" w14:textId="543CF342" w:rsidR="00925392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BUSINESS ADDRESS: </w:t>
      </w:r>
      <w:r>
        <w:rPr>
          <w:sz w:val="24"/>
          <w:szCs w:val="24"/>
        </w:rPr>
        <w:t>{</w:t>
      </w:r>
      <w:proofErr w:type="spellStart"/>
      <w:r>
        <w:rPr>
          <w:sz w:val="24"/>
          <w:szCs w:val="24"/>
        </w:rPr>
        <w:t>BAddress</w:t>
      </w:r>
      <w:proofErr w:type="spellEnd"/>
      <w:r>
        <w:rPr>
          <w:sz w:val="24"/>
          <w:szCs w:val="24"/>
        </w:rPr>
        <w:t>}</w:t>
      </w:r>
      <w:r w:rsidR="000B526F">
        <w:rPr>
          <w:sz w:val="24"/>
          <w:szCs w:val="24"/>
        </w:rPr>
        <w:t xml:space="preserve">                                                                             </w:t>
      </w:r>
    </w:p>
    <w:p w14:paraId="0000000F" w14:textId="392304F8" w:rsidR="00925392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NATURE OF BUSINESS: </w:t>
      </w:r>
      <w:r>
        <w:rPr>
          <w:sz w:val="24"/>
          <w:szCs w:val="24"/>
        </w:rPr>
        <w:t>{</w:t>
      </w:r>
      <w:proofErr w:type="spellStart"/>
      <w:r>
        <w:rPr>
          <w:sz w:val="24"/>
          <w:szCs w:val="24"/>
        </w:rPr>
        <w:t>NatureB</w:t>
      </w:r>
      <w:proofErr w:type="spellEnd"/>
      <w:r>
        <w:rPr>
          <w:sz w:val="24"/>
          <w:szCs w:val="24"/>
        </w:rPr>
        <w:t>}</w:t>
      </w:r>
      <w:r w:rsidR="000B526F">
        <w:rPr>
          <w:sz w:val="24"/>
          <w:szCs w:val="24"/>
        </w:rPr>
        <w:t xml:space="preserve">                                                                       </w:t>
      </w:r>
    </w:p>
    <w:p w14:paraId="00000010" w14:textId="77777777" w:rsidR="00925392" w:rsidRDefault="00925392">
      <w:pPr>
        <w:rPr>
          <w:b/>
          <w:sz w:val="24"/>
          <w:szCs w:val="24"/>
        </w:rPr>
      </w:pPr>
    </w:p>
    <w:p w14:paraId="00000011" w14:textId="77777777" w:rsidR="00925392" w:rsidRDefault="00000000">
      <w:pPr>
        <w:rPr>
          <w:b/>
          <w:sz w:val="24"/>
          <w:szCs w:val="24"/>
        </w:rPr>
      </w:pPr>
      <w:r>
        <w:t>Provided that all existing laws, regulations, and ordinances must be followed (Ordinance No. 2023-104) applicable to the operations, including but not limited to health, safety, environmental, and zoning requirements, ensuring compliance with all municipal, state, and federal guidelines for lawful operation and public welfare.</w:t>
      </w:r>
    </w:p>
    <w:sectPr w:rsidR="0092539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392"/>
    <w:rsid w:val="000B526F"/>
    <w:rsid w:val="001F69FA"/>
    <w:rsid w:val="00781EC3"/>
    <w:rsid w:val="00886071"/>
    <w:rsid w:val="00925392"/>
    <w:rsid w:val="00E75E38"/>
    <w:rsid w:val="00FC0AAD"/>
    <w:rsid w:val="00FF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515DE"/>
  <w15:docId w15:val="{7D22AEC4-076E-4028-BF3B-C05B6E08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roi magnaye</cp:lastModifiedBy>
  <cp:revision>6</cp:revision>
  <dcterms:created xsi:type="dcterms:W3CDTF">2024-11-25T23:56:00Z</dcterms:created>
  <dcterms:modified xsi:type="dcterms:W3CDTF">2024-12-03T05:34:00Z</dcterms:modified>
</cp:coreProperties>
</file>