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3BF0" w14:textId="4C4F8293" w:rsidR="00EE14FA" w:rsidRDefault="00EE14FA" w:rsidP="00EE14FA">
      <w:pPr>
        <w:jc w:val="center"/>
        <w:rPr>
          <w:rFonts w:ascii="Times New Roman" w:hAnsi="Times New Roman" w:cs="Times New Roman"/>
          <w:b/>
          <w:bCs/>
          <w:sz w:val="32"/>
          <w:szCs w:val="32"/>
        </w:rPr>
      </w:pPr>
      <w:r w:rsidRPr="00EE14FA">
        <w:rPr>
          <w:rFonts w:ascii="Times New Roman" w:hAnsi="Times New Roman" w:cs="Times New Roman"/>
          <w:b/>
          <w:bCs/>
          <w:sz w:val="32"/>
          <w:szCs w:val="32"/>
        </w:rPr>
        <w:t xml:space="preserve">Yükseköğretimde Not Tahmini: Sınıf Dengesizliği Problemine Yönelik </w:t>
      </w:r>
      <w:proofErr w:type="spellStart"/>
      <w:r w:rsidRPr="00EE14FA">
        <w:rPr>
          <w:rFonts w:ascii="Times New Roman" w:hAnsi="Times New Roman" w:cs="Times New Roman"/>
          <w:b/>
          <w:bCs/>
          <w:sz w:val="32"/>
          <w:szCs w:val="32"/>
        </w:rPr>
        <w:t>Ensemble</w:t>
      </w:r>
      <w:proofErr w:type="spellEnd"/>
      <w:r w:rsidRPr="00EE14FA">
        <w:rPr>
          <w:rFonts w:ascii="Times New Roman" w:hAnsi="Times New Roman" w:cs="Times New Roman"/>
          <w:b/>
          <w:bCs/>
          <w:sz w:val="32"/>
          <w:szCs w:val="32"/>
        </w:rPr>
        <w:t xml:space="preserve"> Modellerinin Performans Değerlendirmesi</w:t>
      </w:r>
    </w:p>
    <w:p w14:paraId="775AD781" w14:textId="77777777" w:rsidR="00EE14FA" w:rsidRDefault="00EE14FA" w:rsidP="00EE14FA">
      <w:pPr>
        <w:jc w:val="center"/>
        <w:rPr>
          <w:rFonts w:ascii="Times New Roman" w:hAnsi="Times New Roman" w:cs="Times New Roman"/>
          <w:i/>
          <w:iCs/>
          <w:sz w:val="24"/>
          <w:szCs w:val="24"/>
        </w:rPr>
      </w:pPr>
      <w:r w:rsidRPr="00EE14FA">
        <w:rPr>
          <w:rFonts w:ascii="Times New Roman" w:hAnsi="Times New Roman" w:cs="Times New Roman"/>
          <w:i/>
          <w:iCs/>
          <w:sz w:val="24"/>
          <w:szCs w:val="24"/>
        </w:rPr>
        <w:t>Bilgisayar Mühendisliği, Teknoloji Fakültesi, Gazi Üniversitesi, Ankara, Türkiye</w:t>
      </w:r>
    </w:p>
    <w:p w14:paraId="1B36B79E" w14:textId="243561D7" w:rsidR="00EE14FA" w:rsidRPr="00EE14FA" w:rsidRDefault="00EE14FA" w:rsidP="00EE14FA">
      <w:pPr>
        <w:jc w:val="center"/>
        <w:rPr>
          <w:rFonts w:ascii="Times New Roman" w:hAnsi="Times New Roman" w:cs="Times New Roman"/>
          <w:i/>
          <w:iCs/>
          <w:sz w:val="24"/>
          <w:szCs w:val="24"/>
        </w:rPr>
      </w:pPr>
      <w:r>
        <w:rPr>
          <w:rFonts w:ascii="Times New Roman" w:hAnsi="Times New Roman" w:cs="Times New Roman"/>
          <w:i/>
          <w:iCs/>
          <w:sz w:val="24"/>
          <w:szCs w:val="24"/>
        </w:rPr>
        <w:t xml:space="preserve">Hamdi Kuş </w:t>
      </w:r>
      <w:r w:rsidRPr="00EE14FA">
        <w:rPr>
          <w:rFonts w:ascii="Times New Roman" w:hAnsi="Times New Roman" w:cs="Times New Roman"/>
          <w:i/>
          <w:iCs/>
          <w:sz w:val="24"/>
          <w:szCs w:val="24"/>
        </w:rPr>
        <w:t>23181616605@gazi.edu.tr</w:t>
      </w:r>
    </w:p>
    <w:p w14:paraId="1D2EF055" w14:textId="77777777" w:rsidR="00EE14FA" w:rsidRPr="00EE14FA" w:rsidRDefault="00EE14FA" w:rsidP="00EE14FA">
      <w:pPr>
        <w:jc w:val="center"/>
        <w:rPr>
          <w:rFonts w:ascii="Times New Roman" w:hAnsi="Times New Roman" w:cs="Times New Roman"/>
          <w:i/>
          <w:iCs/>
          <w:sz w:val="24"/>
          <w:szCs w:val="24"/>
        </w:rPr>
      </w:pPr>
    </w:p>
    <w:p w14:paraId="3645C7DB" w14:textId="7787634C" w:rsidR="00EE14FA" w:rsidRPr="00EE14FA" w:rsidRDefault="00EE14FA" w:rsidP="00EE14FA">
      <w:pPr>
        <w:jc w:val="center"/>
        <w:rPr>
          <w:rFonts w:ascii="Times New Roman" w:hAnsi="Times New Roman" w:cs="Times New Roman"/>
          <w:i/>
          <w:iCs/>
          <w:sz w:val="24"/>
          <w:szCs w:val="24"/>
        </w:rPr>
      </w:pPr>
      <w:r w:rsidRPr="00EE14FA">
        <w:rPr>
          <w:rFonts w:ascii="Times New Roman" w:hAnsi="Times New Roman" w:cs="Times New Roman"/>
          <w:i/>
          <w:iCs/>
          <w:sz w:val="24"/>
          <w:szCs w:val="24"/>
        </w:rPr>
        <w:t>Bilgisayar Mühendisliği, Teknoloji Fakültesi, Gazi Üniversitesi, Ankara, Türkiye</w:t>
      </w:r>
    </w:p>
    <w:p w14:paraId="2E10E577" w14:textId="0CE765B4" w:rsidR="00EE14FA" w:rsidRPr="00EE14FA" w:rsidRDefault="00EE14FA" w:rsidP="00EE14FA">
      <w:pPr>
        <w:jc w:val="center"/>
        <w:rPr>
          <w:rFonts w:ascii="Times New Roman" w:hAnsi="Times New Roman" w:cs="Times New Roman"/>
          <w:i/>
          <w:iCs/>
          <w:sz w:val="24"/>
          <w:szCs w:val="24"/>
        </w:rPr>
      </w:pPr>
      <w:r w:rsidRPr="00EE14FA">
        <w:rPr>
          <w:rFonts w:ascii="Times New Roman" w:hAnsi="Times New Roman" w:cs="Times New Roman"/>
          <w:i/>
          <w:iCs/>
          <w:sz w:val="24"/>
          <w:szCs w:val="24"/>
        </w:rPr>
        <w:t xml:space="preserve">Zeki </w:t>
      </w:r>
      <w:proofErr w:type="spellStart"/>
      <w:r w:rsidRPr="00EE14FA">
        <w:rPr>
          <w:rFonts w:ascii="Times New Roman" w:hAnsi="Times New Roman" w:cs="Times New Roman"/>
          <w:i/>
          <w:iCs/>
          <w:sz w:val="24"/>
          <w:szCs w:val="24"/>
        </w:rPr>
        <w:t>Sarıbulak</w:t>
      </w:r>
      <w:proofErr w:type="spellEnd"/>
      <w:r w:rsidRPr="00EE14FA">
        <w:rPr>
          <w:rFonts w:ascii="Times New Roman" w:hAnsi="Times New Roman" w:cs="Times New Roman"/>
          <w:i/>
          <w:iCs/>
          <w:sz w:val="24"/>
          <w:szCs w:val="24"/>
        </w:rPr>
        <w:t xml:space="preserve"> 23181616060@gazi.edu.tr</w:t>
      </w:r>
    </w:p>
    <w:p w14:paraId="4A922BAB" w14:textId="7EAA27AE" w:rsidR="00EE14FA" w:rsidRPr="00EE14FA" w:rsidRDefault="00EE14FA" w:rsidP="00EE14FA">
      <w:pPr>
        <w:jc w:val="both"/>
        <w:rPr>
          <w:rFonts w:ascii="Times New Roman" w:hAnsi="Times New Roman" w:cs="Times New Roman"/>
          <w:b/>
          <w:bCs/>
        </w:rPr>
      </w:pPr>
      <w:r w:rsidRPr="00EE14FA">
        <w:rPr>
          <w:rFonts w:ascii="Times New Roman" w:hAnsi="Times New Roman" w:cs="Times New Roman"/>
          <w:b/>
          <w:bCs/>
        </w:rPr>
        <w:t>Özet</w:t>
      </w:r>
    </w:p>
    <w:p w14:paraId="6AF9BF56" w14:textId="77777777" w:rsidR="00EE14FA" w:rsidRPr="00EE14FA" w:rsidRDefault="00EE14FA" w:rsidP="00EE14FA">
      <w:pPr>
        <w:jc w:val="both"/>
        <w:rPr>
          <w:rFonts w:ascii="Times New Roman" w:hAnsi="Times New Roman" w:cs="Times New Roman"/>
          <w:sz w:val="20"/>
          <w:szCs w:val="20"/>
        </w:rPr>
      </w:pPr>
      <w:r w:rsidRPr="00EE14FA">
        <w:rPr>
          <w:rFonts w:ascii="Times New Roman" w:hAnsi="Times New Roman" w:cs="Times New Roman"/>
          <w:sz w:val="20"/>
          <w:szCs w:val="20"/>
        </w:rPr>
        <w:t xml:space="preserve">Eğitim, hem gelişmemiş ve gelişmekte olan ülkelerin neden modern medeniyetlerden uzak kalmasının ilk nedeni hem de bu ülkelerin kendini geliştirmeye çalışırken içinde kendini bulacağı ilk duraktır. Bu yüzden ülkeler eğitim sistemlerini oluştururken finansal ve </w:t>
      </w:r>
      <w:proofErr w:type="spellStart"/>
      <w:r w:rsidRPr="00EE14FA">
        <w:rPr>
          <w:rFonts w:ascii="Times New Roman" w:hAnsi="Times New Roman" w:cs="Times New Roman"/>
          <w:sz w:val="20"/>
          <w:szCs w:val="20"/>
        </w:rPr>
        <w:t>sosyo</w:t>
      </w:r>
      <w:proofErr w:type="spellEnd"/>
      <w:r w:rsidRPr="00EE14FA">
        <w:rPr>
          <w:rFonts w:ascii="Times New Roman" w:hAnsi="Times New Roman" w:cs="Times New Roman"/>
          <w:sz w:val="20"/>
          <w:szCs w:val="20"/>
        </w:rPr>
        <w:t xml:space="preserve">-kültürel gibi etkenleri göz önünde bulundurarak oldukça bir titiz çalışma içinde olması gerekir. Her bir bireyin öğrenim hayatı boyunca kendi patikasını çizmeye yardım edip kişinin ülkeye katma değerini maksimize etmek, eğitimdeki çalışmaların en güzel meyvelerinden biri olabilir. Veri biliminin hayatımıza kattığı yapay </w:t>
      </w:r>
      <w:proofErr w:type="gramStart"/>
      <w:r w:rsidRPr="00EE14FA">
        <w:rPr>
          <w:rFonts w:ascii="Times New Roman" w:hAnsi="Times New Roman" w:cs="Times New Roman"/>
          <w:sz w:val="20"/>
          <w:szCs w:val="20"/>
        </w:rPr>
        <w:t>zeka</w:t>
      </w:r>
      <w:proofErr w:type="gramEnd"/>
      <w:r w:rsidRPr="00EE14FA">
        <w:rPr>
          <w:rFonts w:ascii="Times New Roman" w:hAnsi="Times New Roman" w:cs="Times New Roman"/>
          <w:sz w:val="20"/>
          <w:szCs w:val="20"/>
        </w:rPr>
        <w:t xml:space="preserve"> modelleriyle işlerimizi kolaylaştırmadan elbette eğitim de nasibini almıştır. Bu amaç doğrultusunda, makalede UCI veri deposundan 2019 yılında Kıbrıs’taki bir üniversitedeki eğitim ve mühendislik fakültelerindeki 145 öğrenciden toplanan veri sonucu geliştirdiğimiz modeller ile makine öğrenmesinin eğitim üzerinde kullanılmasını ortaya koyulmuştur. Sınıflandırma için veri setine en uygun makine öğrenmesi algoritmasının bulunması amaçlanmış ve veri setindeki sınıf dengesizliğinden kurtulmak için sentetik veri üretilmiştir. Elde edilen sonuçlara göre sınıf </w:t>
      </w:r>
      <w:proofErr w:type="spellStart"/>
      <w:r w:rsidRPr="00EE14FA">
        <w:rPr>
          <w:rFonts w:ascii="Times New Roman" w:hAnsi="Times New Roman" w:cs="Times New Roman"/>
          <w:sz w:val="20"/>
          <w:szCs w:val="20"/>
        </w:rPr>
        <w:t>dengesiziliğinden</w:t>
      </w:r>
      <w:proofErr w:type="spellEnd"/>
      <w:r w:rsidRPr="00EE14FA">
        <w:rPr>
          <w:rFonts w:ascii="Times New Roman" w:hAnsi="Times New Roman" w:cs="Times New Roman"/>
          <w:sz w:val="20"/>
          <w:szCs w:val="20"/>
        </w:rPr>
        <w:t xml:space="preserve"> arındırılmış algoritmalar arasından (k-en yakın komşuluk, </w:t>
      </w:r>
      <w:proofErr w:type="spellStart"/>
      <w:r w:rsidRPr="00EE14FA">
        <w:rPr>
          <w:rFonts w:ascii="Times New Roman" w:hAnsi="Times New Roman" w:cs="Times New Roman"/>
          <w:sz w:val="20"/>
          <w:szCs w:val="20"/>
        </w:rPr>
        <w:t>Naive</w:t>
      </w:r>
      <w:proofErr w:type="spellEnd"/>
      <w:r w:rsidRPr="00EE14FA">
        <w:rPr>
          <w:rFonts w:ascii="Times New Roman" w:hAnsi="Times New Roman" w:cs="Times New Roman"/>
          <w:sz w:val="20"/>
          <w:szCs w:val="20"/>
        </w:rPr>
        <w:t xml:space="preserve"> </w:t>
      </w:r>
      <w:proofErr w:type="spellStart"/>
      <w:r w:rsidRPr="00EE14FA">
        <w:rPr>
          <w:rFonts w:ascii="Times New Roman" w:hAnsi="Times New Roman" w:cs="Times New Roman"/>
          <w:sz w:val="20"/>
          <w:szCs w:val="20"/>
        </w:rPr>
        <w:t>Bayes</w:t>
      </w:r>
      <w:proofErr w:type="spellEnd"/>
      <w:r w:rsidRPr="00EE14FA">
        <w:rPr>
          <w:rFonts w:ascii="Times New Roman" w:hAnsi="Times New Roman" w:cs="Times New Roman"/>
          <w:sz w:val="20"/>
          <w:szCs w:val="20"/>
        </w:rPr>
        <w:t>, Rastgele Orman, SVM ve Lojistik Regresyon) en iyi performansı SVM göstermiştir.</w:t>
      </w:r>
    </w:p>
    <w:p w14:paraId="2B7C17E7" w14:textId="3AF1D80A" w:rsidR="00681F1F" w:rsidRPr="00681F1F" w:rsidRDefault="00681F1F" w:rsidP="00EE14FA">
      <w:pPr>
        <w:jc w:val="both"/>
        <w:rPr>
          <w:rFonts w:ascii="Times New Roman" w:hAnsi="Times New Roman" w:cs="Times New Roman"/>
        </w:rPr>
      </w:pPr>
      <w:r w:rsidRPr="00681F1F">
        <w:rPr>
          <w:rFonts w:ascii="Times New Roman" w:hAnsi="Times New Roman" w:cs="Times New Roman"/>
          <w:b/>
          <w:bCs/>
        </w:rPr>
        <w:t>Anahtar Kelimeler:</w:t>
      </w:r>
    </w:p>
    <w:p w14:paraId="66126AEB" w14:textId="673C9161" w:rsidR="00681F1F" w:rsidRPr="00681F1F" w:rsidRDefault="00681F1F" w:rsidP="00681F1F">
      <w:pPr>
        <w:jc w:val="both"/>
        <w:rPr>
          <w:rFonts w:ascii="Times New Roman" w:hAnsi="Times New Roman" w:cs="Times New Roman"/>
        </w:rPr>
      </w:pPr>
      <w:r w:rsidRPr="00681F1F">
        <w:rPr>
          <w:rFonts w:ascii="Times New Roman" w:hAnsi="Times New Roman" w:cs="Times New Roman"/>
        </w:rPr>
        <w:t>Makine öğrenmesi</w:t>
      </w:r>
      <w:r w:rsidR="00342A57">
        <w:rPr>
          <w:rFonts w:ascii="Times New Roman" w:hAnsi="Times New Roman" w:cs="Times New Roman"/>
        </w:rPr>
        <w:t xml:space="preserve">, </w:t>
      </w:r>
      <w:r w:rsidRPr="00681F1F">
        <w:rPr>
          <w:rFonts w:ascii="Times New Roman" w:hAnsi="Times New Roman" w:cs="Times New Roman"/>
        </w:rPr>
        <w:t>Öğrenci performans tahmini</w:t>
      </w:r>
      <w:r w:rsidR="00342A57">
        <w:rPr>
          <w:rFonts w:ascii="Times New Roman" w:hAnsi="Times New Roman" w:cs="Times New Roman"/>
        </w:rPr>
        <w:t>,</w:t>
      </w:r>
      <w:r w:rsidR="00342A57" w:rsidRPr="00342A57">
        <w:rPr>
          <w:rFonts w:ascii="Times New Roman" w:hAnsi="Times New Roman" w:cs="Times New Roman"/>
        </w:rPr>
        <w:t xml:space="preserve"> </w:t>
      </w:r>
      <w:r w:rsidRPr="00681F1F">
        <w:rPr>
          <w:rFonts w:ascii="Times New Roman" w:hAnsi="Times New Roman" w:cs="Times New Roman"/>
        </w:rPr>
        <w:t>Dengesiz veri</w:t>
      </w:r>
      <w:r w:rsidR="00342A57">
        <w:rPr>
          <w:rFonts w:ascii="Times New Roman" w:hAnsi="Times New Roman" w:cs="Times New Roman"/>
        </w:rPr>
        <w:t>,</w:t>
      </w:r>
      <w:r w:rsidR="00342A57" w:rsidRPr="00342A57">
        <w:rPr>
          <w:rFonts w:ascii="Times New Roman" w:hAnsi="Times New Roman" w:cs="Times New Roman"/>
        </w:rPr>
        <w:t xml:space="preserve"> </w:t>
      </w:r>
      <w:r w:rsidRPr="00681F1F">
        <w:rPr>
          <w:rFonts w:ascii="Times New Roman" w:hAnsi="Times New Roman" w:cs="Times New Roman"/>
        </w:rPr>
        <w:t>SMOTE</w:t>
      </w:r>
      <w:r w:rsidR="00342A57">
        <w:rPr>
          <w:rFonts w:ascii="Times New Roman" w:hAnsi="Times New Roman" w:cs="Times New Roman"/>
        </w:rPr>
        <w:t>,</w:t>
      </w:r>
      <w:r w:rsidR="00342A57" w:rsidRPr="00342A57">
        <w:rPr>
          <w:rFonts w:ascii="Times New Roman" w:hAnsi="Times New Roman" w:cs="Times New Roman"/>
        </w:rPr>
        <w:t xml:space="preserve"> </w:t>
      </w:r>
      <w:r w:rsidRPr="00681F1F">
        <w:rPr>
          <w:rFonts w:ascii="Times New Roman" w:hAnsi="Times New Roman" w:cs="Times New Roman"/>
        </w:rPr>
        <w:t>Sınıflandırma algoritmaları</w:t>
      </w:r>
    </w:p>
    <w:p w14:paraId="003303F5" w14:textId="77777777" w:rsidR="00B16FE9" w:rsidRPr="0055396A" w:rsidRDefault="00681F1F" w:rsidP="00B16FE9">
      <w:pPr>
        <w:jc w:val="both"/>
        <w:rPr>
          <w:rFonts w:ascii="Times New Roman" w:hAnsi="Times New Roman" w:cs="Times New Roman"/>
          <w:sz w:val="24"/>
          <w:szCs w:val="24"/>
        </w:rPr>
      </w:pPr>
      <w:r w:rsidRPr="00681F1F">
        <w:rPr>
          <w:rFonts w:ascii="Times New Roman" w:hAnsi="Times New Roman" w:cs="Times New Roman"/>
          <w:b/>
          <w:bCs/>
          <w:sz w:val="24"/>
          <w:szCs w:val="24"/>
        </w:rPr>
        <w:t>1.GİRİŞ</w:t>
      </w:r>
      <w:r w:rsidRPr="00681F1F">
        <w:rPr>
          <w:rFonts w:ascii="Times New Roman" w:hAnsi="Times New Roman" w:cs="Times New Roman"/>
          <w:sz w:val="24"/>
          <w:szCs w:val="24"/>
        </w:rPr>
        <w:t> </w:t>
      </w:r>
      <w:r w:rsidRPr="00681F1F">
        <w:rPr>
          <w:rFonts w:ascii="Times New Roman" w:hAnsi="Times New Roman" w:cs="Times New Roman"/>
          <w:sz w:val="24"/>
          <w:szCs w:val="24"/>
        </w:rPr>
        <w:br/>
      </w:r>
      <w:r w:rsidR="00B16FE9" w:rsidRPr="0055396A">
        <w:rPr>
          <w:rFonts w:ascii="Times New Roman" w:hAnsi="Times New Roman" w:cs="Times New Roman"/>
          <w:sz w:val="24"/>
          <w:szCs w:val="24"/>
        </w:rPr>
        <w:t xml:space="preserve">Günümüzde yapay </w:t>
      </w:r>
      <w:proofErr w:type="gramStart"/>
      <w:r w:rsidR="00B16FE9" w:rsidRPr="0055396A">
        <w:rPr>
          <w:rFonts w:ascii="Times New Roman" w:hAnsi="Times New Roman" w:cs="Times New Roman"/>
          <w:sz w:val="24"/>
          <w:szCs w:val="24"/>
        </w:rPr>
        <w:t>zeka</w:t>
      </w:r>
      <w:proofErr w:type="gramEnd"/>
      <w:r w:rsidR="00B16FE9" w:rsidRPr="0055396A">
        <w:rPr>
          <w:rFonts w:ascii="Times New Roman" w:hAnsi="Times New Roman" w:cs="Times New Roman"/>
          <w:sz w:val="24"/>
          <w:szCs w:val="24"/>
        </w:rPr>
        <w:t xml:space="preserve"> teknolojilerinin eğitim alanındaki uygulamaları hızla yaygınlaşmakta ve üniversite öğrencilerinin akademik başarılarının tahmin edilmesi bu alanın en önemli araştırma konularından birini oluşturmaktadır. Geleneksel eğitim sistemlerinde öğrenci başarısını değerlendirme yöntemleri, genellikle sınırlı veri setleri ve subjektif kriterlere dayanmaktaydı. Oysa makine öğrenmesi algoritmaları ve yapay </w:t>
      </w:r>
      <w:proofErr w:type="gramStart"/>
      <w:r w:rsidR="00B16FE9" w:rsidRPr="0055396A">
        <w:rPr>
          <w:rFonts w:ascii="Times New Roman" w:hAnsi="Times New Roman" w:cs="Times New Roman"/>
          <w:sz w:val="24"/>
          <w:szCs w:val="24"/>
        </w:rPr>
        <w:t>zeka</w:t>
      </w:r>
      <w:proofErr w:type="gramEnd"/>
      <w:r w:rsidR="00B16FE9" w:rsidRPr="0055396A">
        <w:rPr>
          <w:rFonts w:ascii="Times New Roman" w:hAnsi="Times New Roman" w:cs="Times New Roman"/>
          <w:sz w:val="24"/>
          <w:szCs w:val="24"/>
        </w:rPr>
        <w:t xml:space="preserve"> tabanlı sistemler, büyük veri analizi yoluyla öğrencilerin akademik performanslarını daha objektif, kapsamlı ve erken bir aşamada tahmin etme olanağı </w:t>
      </w:r>
      <w:proofErr w:type="gramStart"/>
      <w:r w:rsidR="00B16FE9" w:rsidRPr="0055396A">
        <w:rPr>
          <w:rFonts w:ascii="Times New Roman" w:hAnsi="Times New Roman" w:cs="Times New Roman"/>
          <w:sz w:val="24"/>
          <w:szCs w:val="24"/>
        </w:rPr>
        <w:t>sunmaktadır .</w:t>
      </w:r>
      <w:proofErr w:type="gramEnd"/>
    </w:p>
    <w:p w14:paraId="402B70B2" w14:textId="77777777" w:rsidR="00B16FE9" w:rsidRPr="0055396A" w:rsidRDefault="00B16FE9" w:rsidP="00B16FE9">
      <w:pPr>
        <w:jc w:val="both"/>
        <w:rPr>
          <w:rFonts w:ascii="Times New Roman" w:hAnsi="Times New Roman" w:cs="Times New Roman"/>
          <w:sz w:val="24"/>
          <w:szCs w:val="24"/>
        </w:rPr>
      </w:pPr>
    </w:p>
    <w:p w14:paraId="5D8F3A53" w14:textId="77777777" w:rsidR="00B16FE9" w:rsidRPr="0055396A" w:rsidRDefault="00B16FE9" w:rsidP="00B16FE9">
      <w:pPr>
        <w:jc w:val="both"/>
        <w:rPr>
          <w:rFonts w:ascii="Times New Roman" w:hAnsi="Times New Roman" w:cs="Times New Roman"/>
          <w:sz w:val="24"/>
          <w:szCs w:val="24"/>
        </w:rPr>
      </w:pPr>
      <w:r w:rsidRPr="0055396A">
        <w:rPr>
          <w:rFonts w:ascii="Times New Roman" w:hAnsi="Times New Roman" w:cs="Times New Roman"/>
          <w:sz w:val="24"/>
          <w:szCs w:val="24"/>
        </w:rPr>
        <w:t xml:space="preserve">Akademik başarının tahmini konusunda yapay </w:t>
      </w:r>
      <w:proofErr w:type="gramStart"/>
      <w:r w:rsidRPr="0055396A">
        <w:rPr>
          <w:rFonts w:ascii="Times New Roman" w:hAnsi="Times New Roman" w:cs="Times New Roman"/>
          <w:sz w:val="24"/>
          <w:szCs w:val="24"/>
        </w:rPr>
        <w:t>zeka</w:t>
      </w:r>
      <w:proofErr w:type="gramEnd"/>
      <w:r w:rsidRPr="0055396A">
        <w:rPr>
          <w:rFonts w:ascii="Times New Roman" w:hAnsi="Times New Roman" w:cs="Times New Roman"/>
          <w:sz w:val="24"/>
          <w:szCs w:val="24"/>
        </w:rPr>
        <w:t xml:space="preserve"> uygulamaları, öğrencilerin geçmiş akademik kayıtları, sosyoekonomik durumları, ders katılımları ve öğrenme stilleri gibi çok boyutlu verileri analiz ederek etkili sonuçlar üretebilmektedir. Örneğin, </w:t>
      </w:r>
      <w:proofErr w:type="spellStart"/>
      <w:r w:rsidRPr="0055396A">
        <w:rPr>
          <w:rFonts w:ascii="Times New Roman" w:hAnsi="Times New Roman" w:cs="Times New Roman"/>
          <w:sz w:val="24"/>
          <w:szCs w:val="24"/>
        </w:rPr>
        <w:t>ScienceDirect'te</w:t>
      </w:r>
      <w:proofErr w:type="spellEnd"/>
      <w:r w:rsidRPr="0055396A">
        <w:rPr>
          <w:rFonts w:ascii="Times New Roman" w:hAnsi="Times New Roman" w:cs="Times New Roman"/>
          <w:sz w:val="24"/>
          <w:szCs w:val="24"/>
        </w:rPr>
        <w:t xml:space="preserve"> yayınlanan bir çalışmada, geliştirilen yapay </w:t>
      </w:r>
      <w:proofErr w:type="gramStart"/>
      <w:r w:rsidRPr="0055396A">
        <w:rPr>
          <w:rFonts w:ascii="Times New Roman" w:hAnsi="Times New Roman" w:cs="Times New Roman"/>
          <w:sz w:val="24"/>
          <w:szCs w:val="24"/>
        </w:rPr>
        <w:t>zeka</w:t>
      </w:r>
      <w:proofErr w:type="gramEnd"/>
      <w:r w:rsidRPr="0055396A">
        <w:rPr>
          <w:rFonts w:ascii="Times New Roman" w:hAnsi="Times New Roman" w:cs="Times New Roman"/>
          <w:sz w:val="24"/>
          <w:szCs w:val="24"/>
        </w:rPr>
        <w:t xml:space="preserve"> tabanlı öğrenci başarı tahmin modelinin %93 doğrulukla not tahmini yapabildiği ve %92 doğrulukla öğrencilerin okulu bırakma riskini belirleyebildiği rapor </w:t>
      </w:r>
      <w:proofErr w:type="gramStart"/>
      <w:r w:rsidRPr="0055396A">
        <w:rPr>
          <w:rFonts w:ascii="Times New Roman" w:hAnsi="Times New Roman" w:cs="Times New Roman"/>
          <w:sz w:val="24"/>
          <w:szCs w:val="24"/>
        </w:rPr>
        <w:t>edilmiştir .</w:t>
      </w:r>
      <w:proofErr w:type="gramEnd"/>
      <w:r w:rsidRPr="0055396A">
        <w:rPr>
          <w:rFonts w:ascii="Times New Roman" w:hAnsi="Times New Roman" w:cs="Times New Roman"/>
          <w:sz w:val="24"/>
          <w:szCs w:val="24"/>
        </w:rPr>
        <w:t xml:space="preserve"> Bu tür sistemler, destekleyici müdahale programlarının zamanında uygulanmasına olanak tanıyarak öğrenci başarısını artırma potansiyeli taşımaktadır.</w:t>
      </w:r>
    </w:p>
    <w:p w14:paraId="5ABD6C53" w14:textId="77777777" w:rsidR="00B16FE9" w:rsidRPr="0055396A" w:rsidRDefault="00B16FE9" w:rsidP="00B16FE9">
      <w:pPr>
        <w:jc w:val="both"/>
        <w:rPr>
          <w:rFonts w:ascii="Times New Roman" w:hAnsi="Times New Roman" w:cs="Times New Roman"/>
          <w:sz w:val="24"/>
          <w:szCs w:val="24"/>
        </w:rPr>
      </w:pPr>
    </w:p>
    <w:p w14:paraId="2FF194C1" w14:textId="77777777" w:rsidR="00B16FE9" w:rsidRPr="0055396A" w:rsidRDefault="00B16FE9" w:rsidP="00B16FE9">
      <w:pPr>
        <w:jc w:val="both"/>
        <w:rPr>
          <w:rFonts w:ascii="Times New Roman" w:hAnsi="Times New Roman" w:cs="Times New Roman"/>
          <w:sz w:val="24"/>
          <w:szCs w:val="24"/>
        </w:rPr>
      </w:pPr>
      <w:r w:rsidRPr="0055396A">
        <w:rPr>
          <w:rFonts w:ascii="Times New Roman" w:hAnsi="Times New Roman" w:cs="Times New Roman"/>
          <w:sz w:val="24"/>
          <w:szCs w:val="24"/>
        </w:rPr>
        <w:t xml:space="preserve">Ancak, bu teknolojilerin kullanımı bazı etik ve metodolojik sorunları da beraberinde getirmektedir. </w:t>
      </w:r>
      <w:proofErr w:type="spellStart"/>
      <w:r w:rsidRPr="0055396A">
        <w:rPr>
          <w:rFonts w:ascii="Times New Roman" w:hAnsi="Times New Roman" w:cs="Times New Roman"/>
          <w:sz w:val="24"/>
          <w:szCs w:val="24"/>
        </w:rPr>
        <w:t>ScienceDirect'te</w:t>
      </w:r>
      <w:proofErr w:type="spellEnd"/>
      <w:r w:rsidRPr="0055396A">
        <w:rPr>
          <w:rFonts w:ascii="Times New Roman" w:hAnsi="Times New Roman" w:cs="Times New Roman"/>
          <w:sz w:val="24"/>
          <w:szCs w:val="24"/>
        </w:rPr>
        <w:t xml:space="preserve"> yayınlanan başka bir araştırma, geleneksel öğrencilerle </w:t>
      </w:r>
      <w:r w:rsidRPr="0055396A">
        <w:rPr>
          <w:rFonts w:ascii="Times New Roman" w:hAnsi="Times New Roman" w:cs="Times New Roman"/>
          <w:sz w:val="24"/>
          <w:szCs w:val="24"/>
        </w:rPr>
        <w:lastRenderedPageBreak/>
        <w:t xml:space="preserve">geleneksel olmayan öğrenciler (yükseköğretime giriş niteliği olmayanlar) arasında tahmin doğruluğunda önemli farklılıklar olduğunu ortaya </w:t>
      </w:r>
      <w:proofErr w:type="gramStart"/>
      <w:r w:rsidRPr="0055396A">
        <w:rPr>
          <w:rFonts w:ascii="Times New Roman" w:hAnsi="Times New Roman" w:cs="Times New Roman"/>
          <w:sz w:val="24"/>
          <w:szCs w:val="24"/>
        </w:rPr>
        <w:t>koymuştur .</w:t>
      </w:r>
      <w:proofErr w:type="gramEnd"/>
      <w:r w:rsidRPr="0055396A">
        <w:rPr>
          <w:rFonts w:ascii="Times New Roman" w:hAnsi="Times New Roman" w:cs="Times New Roman"/>
          <w:sz w:val="24"/>
          <w:szCs w:val="24"/>
        </w:rPr>
        <w:t xml:space="preserve"> Bu bulgular, algoritmik önyargı riskine dikkat çekmekte ve yapay </w:t>
      </w:r>
      <w:proofErr w:type="gramStart"/>
      <w:r w:rsidRPr="0055396A">
        <w:rPr>
          <w:rFonts w:ascii="Times New Roman" w:hAnsi="Times New Roman" w:cs="Times New Roman"/>
          <w:sz w:val="24"/>
          <w:szCs w:val="24"/>
        </w:rPr>
        <w:t>zeka</w:t>
      </w:r>
      <w:proofErr w:type="gramEnd"/>
      <w:r w:rsidRPr="0055396A">
        <w:rPr>
          <w:rFonts w:ascii="Times New Roman" w:hAnsi="Times New Roman" w:cs="Times New Roman"/>
          <w:sz w:val="24"/>
          <w:szCs w:val="24"/>
        </w:rPr>
        <w:t xml:space="preserve"> modellerinin geliştirilme sürecinde bu tür etik hususların dikkate alınması gerektiğini vurgulamaktadır.</w:t>
      </w:r>
    </w:p>
    <w:p w14:paraId="61E47977" w14:textId="77777777" w:rsidR="00B16FE9" w:rsidRPr="0055396A" w:rsidRDefault="00B16FE9" w:rsidP="00B16FE9">
      <w:pPr>
        <w:jc w:val="both"/>
        <w:rPr>
          <w:rFonts w:ascii="Times New Roman" w:hAnsi="Times New Roman" w:cs="Times New Roman"/>
          <w:sz w:val="24"/>
          <w:szCs w:val="24"/>
        </w:rPr>
      </w:pPr>
    </w:p>
    <w:p w14:paraId="4F13B844" w14:textId="07EB77A9" w:rsidR="00540D45" w:rsidRDefault="00B16FE9" w:rsidP="00681F1F">
      <w:pPr>
        <w:jc w:val="both"/>
        <w:rPr>
          <w:rFonts w:ascii="Times New Roman" w:hAnsi="Times New Roman" w:cs="Times New Roman"/>
          <w:sz w:val="24"/>
          <w:szCs w:val="24"/>
        </w:rPr>
      </w:pPr>
      <w:r w:rsidRPr="0055396A">
        <w:rPr>
          <w:rFonts w:ascii="Times New Roman" w:hAnsi="Times New Roman" w:cs="Times New Roman"/>
          <w:sz w:val="24"/>
          <w:szCs w:val="24"/>
        </w:rPr>
        <w:t xml:space="preserve">Yapay </w:t>
      </w:r>
      <w:proofErr w:type="gramStart"/>
      <w:r w:rsidRPr="0055396A">
        <w:rPr>
          <w:rFonts w:ascii="Times New Roman" w:hAnsi="Times New Roman" w:cs="Times New Roman"/>
          <w:sz w:val="24"/>
          <w:szCs w:val="24"/>
        </w:rPr>
        <w:t>zeka</w:t>
      </w:r>
      <w:proofErr w:type="gramEnd"/>
      <w:r w:rsidRPr="0055396A">
        <w:rPr>
          <w:rFonts w:ascii="Times New Roman" w:hAnsi="Times New Roman" w:cs="Times New Roman"/>
          <w:sz w:val="24"/>
          <w:szCs w:val="24"/>
        </w:rPr>
        <w:t xml:space="preserve"> destekli akademik başarı tahmin sistemleri genellikle destek vektör makineleri (SVM), rastgele ormanlar (</w:t>
      </w:r>
      <w:proofErr w:type="spellStart"/>
      <w:r w:rsidRPr="0055396A">
        <w:rPr>
          <w:rFonts w:ascii="Times New Roman" w:hAnsi="Times New Roman" w:cs="Times New Roman"/>
          <w:sz w:val="24"/>
          <w:szCs w:val="24"/>
        </w:rPr>
        <w:t>random</w:t>
      </w:r>
      <w:proofErr w:type="spellEnd"/>
      <w:r w:rsidRPr="0055396A">
        <w:rPr>
          <w:rFonts w:ascii="Times New Roman" w:hAnsi="Times New Roman" w:cs="Times New Roman"/>
          <w:sz w:val="24"/>
          <w:szCs w:val="24"/>
        </w:rPr>
        <w:t xml:space="preserve"> </w:t>
      </w:r>
      <w:proofErr w:type="spellStart"/>
      <w:r w:rsidRPr="0055396A">
        <w:rPr>
          <w:rFonts w:ascii="Times New Roman" w:hAnsi="Times New Roman" w:cs="Times New Roman"/>
          <w:sz w:val="24"/>
          <w:szCs w:val="24"/>
        </w:rPr>
        <w:t>forest</w:t>
      </w:r>
      <w:proofErr w:type="spellEnd"/>
      <w:r w:rsidRPr="0055396A">
        <w:rPr>
          <w:rFonts w:ascii="Times New Roman" w:hAnsi="Times New Roman" w:cs="Times New Roman"/>
          <w:sz w:val="24"/>
          <w:szCs w:val="24"/>
        </w:rPr>
        <w:t xml:space="preserve">), k-en yakın komşu (KNN) algoritmaları ve </w:t>
      </w:r>
      <w:proofErr w:type="spellStart"/>
      <w:r w:rsidRPr="0055396A">
        <w:rPr>
          <w:rFonts w:ascii="Times New Roman" w:hAnsi="Times New Roman" w:cs="Times New Roman"/>
          <w:sz w:val="24"/>
          <w:szCs w:val="24"/>
        </w:rPr>
        <w:t>evrişimli</w:t>
      </w:r>
      <w:proofErr w:type="spellEnd"/>
      <w:r w:rsidRPr="0055396A">
        <w:rPr>
          <w:rFonts w:ascii="Times New Roman" w:hAnsi="Times New Roman" w:cs="Times New Roman"/>
          <w:sz w:val="24"/>
          <w:szCs w:val="24"/>
        </w:rPr>
        <w:t xml:space="preserve"> sinir ağları (CNN) gibi çeşitli makine öğrenmesi tekniklerini </w:t>
      </w:r>
      <w:proofErr w:type="gramStart"/>
      <w:r w:rsidRPr="0055396A">
        <w:rPr>
          <w:rFonts w:ascii="Times New Roman" w:hAnsi="Times New Roman" w:cs="Times New Roman"/>
          <w:sz w:val="24"/>
          <w:szCs w:val="24"/>
        </w:rPr>
        <w:t>kullanmaktadır .</w:t>
      </w:r>
      <w:proofErr w:type="gramEnd"/>
      <w:r w:rsidRPr="0055396A">
        <w:rPr>
          <w:rFonts w:ascii="Times New Roman" w:hAnsi="Times New Roman" w:cs="Times New Roman"/>
          <w:sz w:val="24"/>
          <w:szCs w:val="24"/>
        </w:rPr>
        <w:t xml:space="preserve"> </w:t>
      </w:r>
      <w:proofErr w:type="spellStart"/>
      <w:r w:rsidRPr="0055396A">
        <w:rPr>
          <w:rFonts w:ascii="Times New Roman" w:hAnsi="Times New Roman" w:cs="Times New Roman"/>
          <w:sz w:val="24"/>
          <w:szCs w:val="24"/>
        </w:rPr>
        <w:t>MDPI'de</w:t>
      </w:r>
      <w:proofErr w:type="spellEnd"/>
      <w:r w:rsidRPr="0055396A">
        <w:rPr>
          <w:rFonts w:ascii="Times New Roman" w:hAnsi="Times New Roman" w:cs="Times New Roman"/>
          <w:sz w:val="24"/>
          <w:szCs w:val="24"/>
        </w:rPr>
        <w:t xml:space="preserve"> yayınlanan bir araştırma, </w:t>
      </w:r>
      <w:proofErr w:type="spellStart"/>
      <w:r w:rsidRPr="0055396A">
        <w:rPr>
          <w:rFonts w:ascii="Times New Roman" w:hAnsi="Times New Roman" w:cs="Times New Roman"/>
          <w:sz w:val="24"/>
          <w:szCs w:val="24"/>
        </w:rPr>
        <w:t>XGBoost</w:t>
      </w:r>
      <w:proofErr w:type="spellEnd"/>
      <w:r w:rsidRPr="0055396A">
        <w:rPr>
          <w:rFonts w:ascii="Times New Roman" w:hAnsi="Times New Roman" w:cs="Times New Roman"/>
          <w:sz w:val="24"/>
          <w:szCs w:val="24"/>
        </w:rPr>
        <w:t xml:space="preserve"> algoritmasının </w:t>
      </w:r>
      <w:proofErr w:type="gramStart"/>
      <w:r w:rsidRPr="0055396A">
        <w:rPr>
          <w:rFonts w:ascii="Times New Roman" w:hAnsi="Times New Roman" w:cs="Times New Roman"/>
          <w:sz w:val="24"/>
          <w:szCs w:val="24"/>
        </w:rPr>
        <w:t>%87.75</w:t>
      </w:r>
      <w:proofErr w:type="gramEnd"/>
      <w:r w:rsidRPr="0055396A">
        <w:rPr>
          <w:rFonts w:ascii="Times New Roman" w:hAnsi="Times New Roman" w:cs="Times New Roman"/>
          <w:sz w:val="24"/>
          <w:szCs w:val="24"/>
        </w:rPr>
        <w:t xml:space="preserve">'lik bir alan altında eğri (AUC) değeri ile en yüksek tahmin doğruluğunu sağladığını, karar ağacı algoritmasının ise yedi on vaka üzerinde on kural ile daha iyi bir </w:t>
      </w:r>
      <w:proofErr w:type="spellStart"/>
      <w:r w:rsidRPr="0055396A">
        <w:rPr>
          <w:rFonts w:ascii="Times New Roman" w:hAnsi="Times New Roman" w:cs="Times New Roman"/>
          <w:sz w:val="24"/>
          <w:szCs w:val="24"/>
        </w:rPr>
        <w:t>yorumlanabilirlik</w:t>
      </w:r>
      <w:proofErr w:type="spellEnd"/>
      <w:r w:rsidRPr="0055396A">
        <w:rPr>
          <w:rFonts w:ascii="Times New Roman" w:hAnsi="Times New Roman" w:cs="Times New Roman"/>
          <w:sz w:val="24"/>
          <w:szCs w:val="24"/>
        </w:rPr>
        <w:t xml:space="preserve"> sunduğunu </w:t>
      </w:r>
      <w:proofErr w:type="gramStart"/>
      <w:r w:rsidRPr="0055396A">
        <w:rPr>
          <w:rFonts w:ascii="Times New Roman" w:hAnsi="Times New Roman" w:cs="Times New Roman"/>
          <w:sz w:val="24"/>
          <w:szCs w:val="24"/>
        </w:rPr>
        <w:t>göstermiştir .</w:t>
      </w:r>
      <w:proofErr w:type="gramEnd"/>
      <w:r w:rsidRPr="0055396A">
        <w:rPr>
          <w:rFonts w:ascii="Times New Roman" w:hAnsi="Times New Roman" w:cs="Times New Roman"/>
          <w:sz w:val="24"/>
          <w:szCs w:val="24"/>
        </w:rPr>
        <w:t xml:space="preserve"> Bu bulgular, farklı algoritmaların güçlü ve zayıf yönlerinin akademik başarı tahmini bağlamında değerlendirilmesi gerektiğini ortaya koymaktadır.</w:t>
      </w:r>
    </w:p>
    <w:p w14:paraId="76E83F4C" w14:textId="77777777" w:rsidR="0055396A" w:rsidRPr="0055396A" w:rsidRDefault="0055396A" w:rsidP="00681F1F">
      <w:pPr>
        <w:jc w:val="both"/>
        <w:rPr>
          <w:rFonts w:ascii="Times New Roman" w:hAnsi="Times New Roman" w:cs="Times New Roman"/>
          <w:sz w:val="24"/>
          <w:szCs w:val="24"/>
        </w:rPr>
      </w:pPr>
    </w:p>
    <w:p w14:paraId="25F5C485" w14:textId="5371C808" w:rsidR="00681F1F" w:rsidRPr="00681F1F" w:rsidRDefault="00681F1F" w:rsidP="00681F1F">
      <w:pPr>
        <w:jc w:val="both"/>
        <w:rPr>
          <w:rFonts w:ascii="Times New Roman" w:hAnsi="Times New Roman" w:cs="Times New Roman"/>
          <w:sz w:val="24"/>
          <w:szCs w:val="24"/>
        </w:rPr>
      </w:pPr>
      <w:r w:rsidRPr="00681F1F">
        <w:rPr>
          <w:rFonts w:ascii="Times New Roman" w:hAnsi="Times New Roman" w:cs="Times New Roman"/>
          <w:b/>
          <w:bCs/>
          <w:sz w:val="24"/>
          <w:szCs w:val="24"/>
        </w:rPr>
        <w:t>2. MATERYAL VE YÖNTEM</w:t>
      </w:r>
    </w:p>
    <w:p w14:paraId="21EC109A" w14:textId="77777777" w:rsidR="00540D45" w:rsidRPr="00540D45" w:rsidRDefault="00540D45" w:rsidP="00540D45">
      <w:pPr>
        <w:jc w:val="both"/>
        <w:rPr>
          <w:rFonts w:ascii="Times New Roman" w:hAnsi="Times New Roman" w:cs="Times New Roman"/>
          <w:sz w:val="24"/>
          <w:szCs w:val="24"/>
        </w:rPr>
      </w:pPr>
      <w:r w:rsidRPr="00540D45">
        <w:rPr>
          <w:rFonts w:ascii="Times New Roman" w:hAnsi="Times New Roman" w:cs="Times New Roman"/>
          <w:b/>
          <w:bCs/>
          <w:sz w:val="24"/>
          <w:szCs w:val="24"/>
        </w:rPr>
        <w:t>2.1. Veri Setinin Tanımlanması ve Ön İşleme Süreçleri</w:t>
      </w:r>
    </w:p>
    <w:p w14:paraId="7845BB62" w14:textId="77777777" w:rsidR="00540D45" w:rsidRPr="00540D45" w:rsidRDefault="00540D45" w:rsidP="00540D45">
      <w:pPr>
        <w:jc w:val="both"/>
        <w:rPr>
          <w:rFonts w:ascii="Times New Roman" w:hAnsi="Times New Roman" w:cs="Times New Roman"/>
          <w:sz w:val="24"/>
          <w:szCs w:val="24"/>
        </w:rPr>
      </w:pPr>
      <w:r w:rsidRPr="00540D45">
        <w:rPr>
          <w:rFonts w:ascii="Times New Roman" w:hAnsi="Times New Roman" w:cs="Times New Roman"/>
          <w:sz w:val="24"/>
          <w:szCs w:val="24"/>
        </w:rPr>
        <w:t xml:space="preserve">Çalışmada kullanılan veri seti, bir yükseköğretim kurumunda öğrenim gören 145 öğrencinin akademik performansını değerlendirmek üzere oluşturulmuştur. Veri seti yapısal olarak 30 farklı öznitelik ile öğrencilerin akademik notlarını temsil eden 8 kategorili (0: Fail, 1: DD, 2: DC, 3: CC, 4: CB, 5: BB, 6: BA, 7: AA) hedef değişkenden oluşmaktadır. Yapılan frekans analizleri, hedef değişkende belirgin bir dengesiz dağılım olduğunu ortaya koymuştur. En düşük orana sahip AA notu </w:t>
      </w:r>
      <w:proofErr w:type="gramStart"/>
      <w:r w:rsidRPr="00540D45">
        <w:rPr>
          <w:rFonts w:ascii="Times New Roman" w:hAnsi="Times New Roman" w:cs="Times New Roman"/>
          <w:sz w:val="24"/>
          <w:szCs w:val="24"/>
        </w:rPr>
        <w:t>%3.4</w:t>
      </w:r>
      <w:proofErr w:type="gramEnd"/>
      <w:r w:rsidRPr="00540D45">
        <w:rPr>
          <w:rFonts w:ascii="Times New Roman" w:hAnsi="Times New Roman" w:cs="Times New Roman"/>
          <w:sz w:val="24"/>
          <w:szCs w:val="24"/>
        </w:rPr>
        <w:t xml:space="preserve">'lük bir temsile sahipken, DC notu </w:t>
      </w:r>
      <w:proofErr w:type="gramStart"/>
      <w:r w:rsidRPr="00540D45">
        <w:rPr>
          <w:rFonts w:ascii="Times New Roman" w:hAnsi="Times New Roman" w:cs="Times New Roman"/>
          <w:sz w:val="24"/>
          <w:szCs w:val="24"/>
        </w:rPr>
        <w:t>%24.1</w:t>
      </w:r>
      <w:proofErr w:type="gramEnd"/>
      <w:r w:rsidRPr="00540D45">
        <w:rPr>
          <w:rFonts w:ascii="Times New Roman" w:hAnsi="Times New Roman" w:cs="Times New Roman"/>
          <w:sz w:val="24"/>
          <w:szCs w:val="24"/>
        </w:rPr>
        <w:t>'lik oranla en yüksek frekansa sahiptir.</w:t>
      </w:r>
    </w:p>
    <w:p w14:paraId="084ECD6E" w14:textId="4D2CEAB3" w:rsidR="001C7872" w:rsidRPr="0055396A" w:rsidRDefault="00540D45" w:rsidP="00540D45">
      <w:pPr>
        <w:jc w:val="both"/>
        <w:rPr>
          <w:rFonts w:ascii="Times New Roman" w:hAnsi="Times New Roman" w:cs="Times New Roman"/>
          <w:sz w:val="24"/>
          <w:szCs w:val="24"/>
        </w:rPr>
      </w:pPr>
      <w:r w:rsidRPr="00540D45">
        <w:rPr>
          <w:rFonts w:ascii="Times New Roman" w:hAnsi="Times New Roman" w:cs="Times New Roman"/>
          <w:sz w:val="24"/>
          <w:szCs w:val="24"/>
        </w:rPr>
        <w:t xml:space="preserve">Veri ön işleme aşamasında, tüm gözlemlerde aynı değeri alan COURSE ID sütunu analiz dışı bırakılmıştır. Kategorik değişkenlerin sayısallaştırılmasında </w:t>
      </w:r>
      <w:proofErr w:type="spellStart"/>
      <w:r w:rsidRPr="00540D45">
        <w:rPr>
          <w:rFonts w:ascii="Times New Roman" w:hAnsi="Times New Roman" w:cs="Times New Roman"/>
          <w:sz w:val="24"/>
          <w:szCs w:val="24"/>
        </w:rPr>
        <w:t>one</w:t>
      </w:r>
      <w:proofErr w:type="spellEnd"/>
      <w:r w:rsidRPr="00540D45">
        <w:rPr>
          <w:rFonts w:ascii="Times New Roman" w:hAnsi="Times New Roman" w:cs="Times New Roman"/>
          <w:sz w:val="24"/>
          <w:szCs w:val="24"/>
        </w:rPr>
        <w:t xml:space="preserve">-hot </w:t>
      </w:r>
      <w:proofErr w:type="spellStart"/>
      <w:r w:rsidRPr="00540D45">
        <w:rPr>
          <w:rFonts w:ascii="Times New Roman" w:hAnsi="Times New Roman" w:cs="Times New Roman"/>
          <w:sz w:val="24"/>
          <w:szCs w:val="24"/>
        </w:rPr>
        <w:t>encoding</w:t>
      </w:r>
      <w:proofErr w:type="spellEnd"/>
      <w:r w:rsidRPr="00540D45">
        <w:rPr>
          <w:rFonts w:ascii="Times New Roman" w:hAnsi="Times New Roman" w:cs="Times New Roman"/>
          <w:sz w:val="24"/>
          <w:szCs w:val="24"/>
        </w:rPr>
        <w:t xml:space="preserve"> yöntemi tercih edilirken, sürekli değişkenler </w:t>
      </w:r>
      <w:proofErr w:type="spellStart"/>
      <w:r w:rsidRPr="00540D45">
        <w:rPr>
          <w:rFonts w:ascii="Times New Roman" w:hAnsi="Times New Roman" w:cs="Times New Roman"/>
          <w:sz w:val="24"/>
          <w:szCs w:val="24"/>
        </w:rPr>
        <w:t>StandardScaler</w:t>
      </w:r>
      <w:proofErr w:type="spellEnd"/>
      <w:r w:rsidRPr="00540D45">
        <w:rPr>
          <w:rFonts w:ascii="Times New Roman" w:hAnsi="Times New Roman" w:cs="Times New Roman"/>
          <w:sz w:val="24"/>
          <w:szCs w:val="24"/>
        </w:rPr>
        <w:t xml:space="preserve"> kullanılarak ölçeklendirilmiştir. Eksik veri analizi sonucunda veri setinde herhangi bir eksik gözleme rastlanmamıştır.</w:t>
      </w:r>
    </w:p>
    <w:p w14:paraId="340B41FA" w14:textId="77777777" w:rsidR="00540D45" w:rsidRPr="0055396A" w:rsidRDefault="00540D45" w:rsidP="00540D45">
      <w:pPr>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1"/>
        <w:gridCol w:w="5141"/>
      </w:tblGrid>
      <w:tr w:rsidR="00774D68" w:rsidRPr="00774D68" w14:paraId="5529A58A" w14:textId="77777777" w:rsidTr="00774D68">
        <w:trPr>
          <w:tblHeader/>
          <w:tblCellSpacing w:w="15" w:type="dxa"/>
        </w:trPr>
        <w:tc>
          <w:tcPr>
            <w:tcW w:w="0" w:type="auto"/>
            <w:vAlign w:val="center"/>
            <w:hideMark/>
          </w:tcPr>
          <w:p w14:paraId="401BC78E"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Özellik</w:t>
            </w:r>
          </w:p>
        </w:tc>
        <w:tc>
          <w:tcPr>
            <w:tcW w:w="0" w:type="auto"/>
            <w:vAlign w:val="center"/>
            <w:hideMark/>
          </w:tcPr>
          <w:p w14:paraId="04C35893"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Kategori Seçenekleri</w:t>
            </w:r>
          </w:p>
        </w:tc>
      </w:tr>
      <w:tr w:rsidR="00774D68" w:rsidRPr="00774D68" w14:paraId="4420BDE7" w14:textId="77777777" w:rsidTr="00774D68">
        <w:trPr>
          <w:tblCellSpacing w:w="15" w:type="dxa"/>
        </w:trPr>
        <w:tc>
          <w:tcPr>
            <w:tcW w:w="0" w:type="auto"/>
            <w:vAlign w:val="center"/>
            <w:hideMark/>
          </w:tcPr>
          <w:p w14:paraId="39C08A6E"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Öğrenci Yaşı (Kategorik)</w:t>
            </w:r>
          </w:p>
        </w:tc>
        <w:tc>
          <w:tcPr>
            <w:tcW w:w="0" w:type="auto"/>
            <w:vAlign w:val="center"/>
            <w:hideMark/>
          </w:tcPr>
          <w:p w14:paraId="2A8B7BFF"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18-21, 2: 22-25, 3: 26 ve üstü</w:t>
            </w:r>
          </w:p>
        </w:tc>
      </w:tr>
      <w:tr w:rsidR="00774D68" w:rsidRPr="00774D68" w14:paraId="04B3B4BB" w14:textId="77777777" w:rsidTr="00774D68">
        <w:trPr>
          <w:tblCellSpacing w:w="15" w:type="dxa"/>
        </w:trPr>
        <w:tc>
          <w:tcPr>
            <w:tcW w:w="0" w:type="auto"/>
            <w:vAlign w:val="center"/>
            <w:hideMark/>
          </w:tcPr>
          <w:p w14:paraId="37221FB5"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Cinsiyet (Kategorik)</w:t>
            </w:r>
          </w:p>
        </w:tc>
        <w:tc>
          <w:tcPr>
            <w:tcW w:w="0" w:type="auto"/>
            <w:vAlign w:val="center"/>
            <w:hideMark/>
          </w:tcPr>
          <w:p w14:paraId="332745F6"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Kız, 2: Erkek</w:t>
            </w:r>
          </w:p>
        </w:tc>
      </w:tr>
      <w:tr w:rsidR="00774D68" w:rsidRPr="00774D68" w14:paraId="084717FF" w14:textId="77777777" w:rsidTr="00774D68">
        <w:trPr>
          <w:tblCellSpacing w:w="15" w:type="dxa"/>
        </w:trPr>
        <w:tc>
          <w:tcPr>
            <w:tcW w:w="0" w:type="auto"/>
            <w:vAlign w:val="center"/>
            <w:hideMark/>
          </w:tcPr>
          <w:p w14:paraId="7D290C8C"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Mezun Olunan Lise Türü (Kategorik)</w:t>
            </w:r>
          </w:p>
        </w:tc>
        <w:tc>
          <w:tcPr>
            <w:tcW w:w="0" w:type="auto"/>
            <w:vAlign w:val="center"/>
            <w:hideMark/>
          </w:tcPr>
          <w:p w14:paraId="2AD353EB"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Özel, 2: Devlet</w:t>
            </w:r>
          </w:p>
        </w:tc>
      </w:tr>
      <w:tr w:rsidR="00774D68" w:rsidRPr="00774D68" w14:paraId="75CECD76" w14:textId="77777777" w:rsidTr="00774D68">
        <w:trPr>
          <w:tblCellSpacing w:w="15" w:type="dxa"/>
        </w:trPr>
        <w:tc>
          <w:tcPr>
            <w:tcW w:w="0" w:type="auto"/>
            <w:vAlign w:val="center"/>
            <w:hideMark/>
          </w:tcPr>
          <w:p w14:paraId="2A7038E7"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Burs Türü (Kategorik)</w:t>
            </w:r>
          </w:p>
        </w:tc>
        <w:tc>
          <w:tcPr>
            <w:tcW w:w="0" w:type="auto"/>
            <w:vAlign w:val="center"/>
            <w:hideMark/>
          </w:tcPr>
          <w:p w14:paraId="2E43B04A"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Burs yok, 2: %25 burs, 3: %50 burs, 4: %75 burs, 5: Tam burs</w:t>
            </w:r>
          </w:p>
        </w:tc>
      </w:tr>
      <w:tr w:rsidR="00774D68" w:rsidRPr="00774D68" w14:paraId="57A982F9" w14:textId="77777777" w:rsidTr="00774D68">
        <w:trPr>
          <w:tblCellSpacing w:w="15" w:type="dxa"/>
        </w:trPr>
        <w:tc>
          <w:tcPr>
            <w:tcW w:w="0" w:type="auto"/>
            <w:vAlign w:val="center"/>
            <w:hideMark/>
          </w:tcPr>
          <w:p w14:paraId="19AD2C1E"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Ek İş (İkili)</w:t>
            </w:r>
          </w:p>
        </w:tc>
        <w:tc>
          <w:tcPr>
            <w:tcW w:w="0" w:type="auto"/>
            <w:vAlign w:val="center"/>
            <w:hideMark/>
          </w:tcPr>
          <w:p w14:paraId="2382454E"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Evet, 2: Hayır</w:t>
            </w:r>
          </w:p>
        </w:tc>
      </w:tr>
      <w:tr w:rsidR="00774D68" w:rsidRPr="00774D68" w14:paraId="668639FC" w14:textId="77777777" w:rsidTr="00774D68">
        <w:trPr>
          <w:tblCellSpacing w:w="15" w:type="dxa"/>
        </w:trPr>
        <w:tc>
          <w:tcPr>
            <w:tcW w:w="0" w:type="auto"/>
            <w:vAlign w:val="center"/>
            <w:hideMark/>
          </w:tcPr>
          <w:p w14:paraId="1D1268CB"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Düzenli Sanatsal veya Spor Aktivitesi (İkili)</w:t>
            </w:r>
          </w:p>
        </w:tc>
        <w:tc>
          <w:tcPr>
            <w:tcW w:w="0" w:type="auto"/>
            <w:vAlign w:val="center"/>
            <w:hideMark/>
          </w:tcPr>
          <w:p w14:paraId="664B0185"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Evet, 2: Hayır</w:t>
            </w:r>
          </w:p>
        </w:tc>
      </w:tr>
      <w:tr w:rsidR="00774D68" w:rsidRPr="00774D68" w14:paraId="38AA4DC0" w14:textId="77777777" w:rsidTr="00774D68">
        <w:trPr>
          <w:tblCellSpacing w:w="15" w:type="dxa"/>
        </w:trPr>
        <w:tc>
          <w:tcPr>
            <w:tcW w:w="0" w:type="auto"/>
            <w:vAlign w:val="center"/>
            <w:hideMark/>
          </w:tcPr>
          <w:p w14:paraId="466B5D40"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Partner Var Mı (İkili)</w:t>
            </w:r>
          </w:p>
        </w:tc>
        <w:tc>
          <w:tcPr>
            <w:tcW w:w="0" w:type="auto"/>
            <w:vAlign w:val="center"/>
            <w:hideMark/>
          </w:tcPr>
          <w:p w14:paraId="1FE53EE3"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Evet, 2: Hayır</w:t>
            </w:r>
          </w:p>
        </w:tc>
      </w:tr>
      <w:tr w:rsidR="00774D68" w:rsidRPr="00774D68" w14:paraId="036DD418" w14:textId="77777777" w:rsidTr="00774D68">
        <w:trPr>
          <w:tblCellSpacing w:w="15" w:type="dxa"/>
        </w:trPr>
        <w:tc>
          <w:tcPr>
            <w:tcW w:w="0" w:type="auto"/>
            <w:vAlign w:val="center"/>
            <w:hideMark/>
          </w:tcPr>
          <w:p w14:paraId="78759CEF"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Varsa Tüm Maaş (Kategorik)</w:t>
            </w:r>
          </w:p>
        </w:tc>
        <w:tc>
          <w:tcPr>
            <w:tcW w:w="0" w:type="auto"/>
            <w:vAlign w:val="center"/>
            <w:hideMark/>
          </w:tcPr>
          <w:p w14:paraId="53126307"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USD 135-200, 2: USD 201-270, 3: USD 271-340, 4: USD 341-410, 5: USD 410+</w:t>
            </w:r>
          </w:p>
        </w:tc>
      </w:tr>
      <w:tr w:rsidR="00774D68" w:rsidRPr="00774D68" w14:paraId="3316455F" w14:textId="77777777" w:rsidTr="00774D68">
        <w:trPr>
          <w:tblCellSpacing w:w="15" w:type="dxa"/>
        </w:trPr>
        <w:tc>
          <w:tcPr>
            <w:tcW w:w="0" w:type="auto"/>
            <w:vAlign w:val="center"/>
            <w:hideMark/>
          </w:tcPr>
          <w:p w14:paraId="276E5A50"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lastRenderedPageBreak/>
              <w:t>Üniversiteye Ulaşım (Kategorik)</w:t>
            </w:r>
          </w:p>
        </w:tc>
        <w:tc>
          <w:tcPr>
            <w:tcW w:w="0" w:type="auto"/>
            <w:vAlign w:val="center"/>
            <w:hideMark/>
          </w:tcPr>
          <w:p w14:paraId="4F8B6E60"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Otobüs, 2: Özel araç/taksi, 3: Bisiklet, 4: Diğer</w:t>
            </w:r>
          </w:p>
        </w:tc>
      </w:tr>
      <w:tr w:rsidR="00774D68" w:rsidRPr="00774D68" w14:paraId="434A33D0" w14:textId="77777777" w:rsidTr="00774D68">
        <w:trPr>
          <w:tblCellSpacing w:w="15" w:type="dxa"/>
        </w:trPr>
        <w:tc>
          <w:tcPr>
            <w:tcW w:w="0" w:type="auto"/>
            <w:vAlign w:val="center"/>
            <w:hideMark/>
          </w:tcPr>
          <w:p w14:paraId="787027F2"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 xml:space="preserve">Kıbrıs’taki </w:t>
            </w:r>
            <w:proofErr w:type="gramStart"/>
            <w:r w:rsidRPr="00774D68">
              <w:rPr>
                <w:rFonts w:ascii="Times New Roman" w:hAnsi="Times New Roman" w:cs="Times New Roman"/>
                <w:b/>
                <w:bCs/>
                <w:sz w:val="16"/>
                <w:szCs w:val="16"/>
              </w:rPr>
              <w:t>İkametgah</w:t>
            </w:r>
            <w:proofErr w:type="gramEnd"/>
            <w:r w:rsidRPr="00774D68">
              <w:rPr>
                <w:rFonts w:ascii="Times New Roman" w:hAnsi="Times New Roman" w:cs="Times New Roman"/>
                <w:b/>
                <w:bCs/>
                <w:sz w:val="16"/>
                <w:szCs w:val="16"/>
              </w:rPr>
              <w:t xml:space="preserve"> Türü (Kategorik)</w:t>
            </w:r>
          </w:p>
        </w:tc>
        <w:tc>
          <w:tcPr>
            <w:tcW w:w="0" w:type="auto"/>
            <w:vAlign w:val="center"/>
            <w:hideMark/>
          </w:tcPr>
          <w:p w14:paraId="01B97856"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Kira, 2: Yurt, 3: Aile evi, 4: Diğer</w:t>
            </w:r>
          </w:p>
        </w:tc>
      </w:tr>
      <w:tr w:rsidR="00774D68" w:rsidRPr="00774D68" w14:paraId="207FAB48" w14:textId="77777777" w:rsidTr="00774D68">
        <w:trPr>
          <w:tblCellSpacing w:w="15" w:type="dxa"/>
        </w:trPr>
        <w:tc>
          <w:tcPr>
            <w:tcW w:w="0" w:type="auto"/>
            <w:vAlign w:val="center"/>
            <w:hideMark/>
          </w:tcPr>
          <w:p w14:paraId="10B291BA"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Anne Eğitim Düzeyi (Kategorik)</w:t>
            </w:r>
          </w:p>
        </w:tc>
        <w:tc>
          <w:tcPr>
            <w:tcW w:w="0" w:type="auto"/>
            <w:vAlign w:val="center"/>
            <w:hideMark/>
          </w:tcPr>
          <w:p w14:paraId="2D8D4AE9"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İlk okul, 2: Orta okul, 3: Lise, 4: Lisans, 5: Yüksek lisans, 6: Doktora</w:t>
            </w:r>
          </w:p>
        </w:tc>
      </w:tr>
      <w:tr w:rsidR="00774D68" w:rsidRPr="00774D68" w14:paraId="0E046901" w14:textId="77777777" w:rsidTr="00774D68">
        <w:trPr>
          <w:tblCellSpacing w:w="15" w:type="dxa"/>
        </w:trPr>
        <w:tc>
          <w:tcPr>
            <w:tcW w:w="0" w:type="auto"/>
            <w:vAlign w:val="center"/>
            <w:hideMark/>
          </w:tcPr>
          <w:p w14:paraId="5CDAAC71"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Baba Eğitim Düzeyi (Kategorik)</w:t>
            </w:r>
          </w:p>
        </w:tc>
        <w:tc>
          <w:tcPr>
            <w:tcW w:w="0" w:type="auto"/>
            <w:vAlign w:val="center"/>
            <w:hideMark/>
          </w:tcPr>
          <w:p w14:paraId="4C16493C"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İlk okul, 2: Orta okul, 3: Lise, 4: Lisans, 5: Yüksek lisans, 6: Doktora</w:t>
            </w:r>
          </w:p>
        </w:tc>
      </w:tr>
      <w:tr w:rsidR="00774D68" w:rsidRPr="00774D68" w14:paraId="232B143E" w14:textId="77777777" w:rsidTr="00774D68">
        <w:trPr>
          <w:tblCellSpacing w:w="15" w:type="dxa"/>
        </w:trPr>
        <w:tc>
          <w:tcPr>
            <w:tcW w:w="0" w:type="auto"/>
            <w:vAlign w:val="center"/>
            <w:hideMark/>
          </w:tcPr>
          <w:p w14:paraId="5A3CF58C"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Kardeş Sayısı (Tam Sayı)</w:t>
            </w:r>
          </w:p>
        </w:tc>
        <w:tc>
          <w:tcPr>
            <w:tcW w:w="0" w:type="auto"/>
            <w:vAlign w:val="center"/>
            <w:hideMark/>
          </w:tcPr>
          <w:p w14:paraId="6FA4DFD0"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1, 2: 2, 3: 3, 4: 4, 5: 5 veya daha fazla</w:t>
            </w:r>
          </w:p>
        </w:tc>
      </w:tr>
      <w:tr w:rsidR="00774D68" w:rsidRPr="00774D68" w14:paraId="5CD9C78A" w14:textId="77777777" w:rsidTr="00774D68">
        <w:trPr>
          <w:tblCellSpacing w:w="15" w:type="dxa"/>
        </w:trPr>
        <w:tc>
          <w:tcPr>
            <w:tcW w:w="0" w:type="auto"/>
            <w:vAlign w:val="center"/>
            <w:hideMark/>
          </w:tcPr>
          <w:p w14:paraId="46B454BB"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Ebeveynlerin Durumu (Kategorik)</w:t>
            </w:r>
          </w:p>
        </w:tc>
        <w:tc>
          <w:tcPr>
            <w:tcW w:w="0" w:type="auto"/>
            <w:vAlign w:val="center"/>
            <w:hideMark/>
          </w:tcPr>
          <w:p w14:paraId="0F236B58"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Evli, 2: Boşanmış, 3: Biri veya ikisi de merhum</w:t>
            </w:r>
          </w:p>
        </w:tc>
      </w:tr>
      <w:tr w:rsidR="00774D68" w:rsidRPr="00774D68" w14:paraId="4292659D" w14:textId="77777777" w:rsidTr="00774D68">
        <w:trPr>
          <w:tblCellSpacing w:w="15" w:type="dxa"/>
        </w:trPr>
        <w:tc>
          <w:tcPr>
            <w:tcW w:w="0" w:type="auto"/>
            <w:vAlign w:val="center"/>
            <w:hideMark/>
          </w:tcPr>
          <w:p w14:paraId="29C8D84B"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Anne Mesleği (Kategorik)</w:t>
            </w:r>
          </w:p>
        </w:tc>
        <w:tc>
          <w:tcPr>
            <w:tcW w:w="0" w:type="auto"/>
            <w:vAlign w:val="center"/>
            <w:hideMark/>
          </w:tcPr>
          <w:p w14:paraId="191E82F3"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Emekli, 2: Ev hanımı, 3: Memur, 4: Özel sektör, 5: Serbest meslek, 6: Diğer</w:t>
            </w:r>
          </w:p>
        </w:tc>
      </w:tr>
      <w:tr w:rsidR="00774D68" w:rsidRPr="00774D68" w14:paraId="39D0AFE2" w14:textId="77777777" w:rsidTr="00774D68">
        <w:trPr>
          <w:tblCellSpacing w:w="15" w:type="dxa"/>
        </w:trPr>
        <w:tc>
          <w:tcPr>
            <w:tcW w:w="0" w:type="auto"/>
            <w:vAlign w:val="center"/>
            <w:hideMark/>
          </w:tcPr>
          <w:p w14:paraId="055120DD"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Baba Mesleği (Kategorik)</w:t>
            </w:r>
          </w:p>
        </w:tc>
        <w:tc>
          <w:tcPr>
            <w:tcW w:w="0" w:type="auto"/>
            <w:vAlign w:val="center"/>
            <w:hideMark/>
          </w:tcPr>
          <w:p w14:paraId="1466762F"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Emekli, 2: Ev hanımı, 3: Memur, 4: Özel sektör, 5: Serbest meslek, 6: Diğer</w:t>
            </w:r>
          </w:p>
        </w:tc>
      </w:tr>
      <w:tr w:rsidR="00774D68" w:rsidRPr="00774D68" w14:paraId="68AE46AA" w14:textId="77777777" w:rsidTr="00774D68">
        <w:trPr>
          <w:tblCellSpacing w:w="15" w:type="dxa"/>
        </w:trPr>
        <w:tc>
          <w:tcPr>
            <w:tcW w:w="0" w:type="auto"/>
            <w:vAlign w:val="center"/>
            <w:hideMark/>
          </w:tcPr>
          <w:p w14:paraId="15F83D88"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Haftalık Ders Çalışma Saati (Kategorik)</w:t>
            </w:r>
          </w:p>
        </w:tc>
        <w:tc>
          <w:tcPr>
            <w:tcW w:w="0" w:type="auto"/>
            <w:vAlign w:val="center"/>
            <w:hideMark/>
          </w:tcPr>
          <w:p w14:paraId="6F5D485F"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Hiçbir zaman, 2: &lt;5 saat, 3: 6-10 saat, 4: 11-20 saat, 5: &gt;20 saat</w:t>
            </w:r>
          </w:p>
        </w:tc>
      </w:tr>
      <w:tr w:rsidR="00774D68" w:rsidRPr="00774D68" w14:paraId="691C5DA5" w14:textId="77777777" w:rsidTr="00774D68">
        <w:trPr>
          <w:tblCellSpacing w:w="15" w:type="dxa"/>
        </w:trPr>
        <w:tc>
          <w:tcPr>
            <w:tcW w:w="0" w:type="auto"/>
            <w:vAlign w:val="center"/>
            <w:hideMark/>
          </w:tcPr>
          <w:p w14:paraId="00D9E62B"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Bilimsel Olmayan Kitap/Dergi Okuma Sıklığı (Kategorik)</w:t>
            </w:r>
          </w:p>
        </w:tc>
        <w:tc>
          <w:tcPr>
            <w:tcW w:w="0" w:type="auto"/>
            <w:vAlign w:val="center"/>
            <w:hideMark/>
          </w:tcPr>
          <w:p w14:paraId="425F9D25"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Hiçbir zaman, 2: Bazen, 3: Sık sık</w:t>
            </w:r>
          </w:p>
        </w:tc>
      </w:tr>
      <w:tr w:rsidR="00774D68" w:rsidRPr="00774D68" w14:paraId="6B235F43" w14:textId="77777777" w:rsidTr="00774D68">
        <w:trPr>
          <w:tblCellSpacing w:w="15" w:type="dxa"/>
        </w:trPr>
        <w:tc>
          <w:tcPr>
            <w:tcW w:w="0" w:type="auto"/>
            <w:vAlign w:val="center"/>
            <w:hideMark/>
          </w:tcPr>
          <w:p w14:paraId="00417A02"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Bilimsel Kitap/Dergi Okuma Sıklığı (Kategorik)</w:t>
            </w:r>
          </w:p>
        </w:tc>
        <w:tc>
          <w:tcPr>
            <w:tcW w:w="0" w:type="auto"/>
            <w:vAlign w:val="center"/>
            <w:hideMark/>
          </w:tcPr>
          <w:p w14:paraId="6AF243E4"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Hiçbir zaman, 2: Bazen, 3: Sık sık</w:t>
            </w:r>
          </w:p>
        </w:tc>
      </w:tr>
      <w:tr w:rsidR="00774D68" w:rsidRPr="00774D68" w14:paraId="60D45C71" w14:textId="77777777" w:rsidTr="00774D68">
        <w:trPr>
          <w:tblCellSpacing w:w="15" w:type="dxa"/>
        </w:trPr>
        <w:tc>
          <w:tcPr>
            <w:tcW w:w="0" w:type="auto"/>
            <w:vAlign w:val="center"/>
            <w:hideMark/>
          </w:tcPr>
          <w:p w14:paraId="470A890C"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Bölümle Alakalı Seminer/Konferanslara Katılma (İkili)</w:t>
            </w:r>
          </w:p>
        </w:tc>
        <w:tc>
          <w:tcPr>
            <w:tcW w:w="0" w:type="auto"/>
            <w:vAlign w:val="center"/>
            <w:hideMark/>
          </w:tcPr>
          <w:p w14:paraId="7A386700"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Evet, 2: Hayır</w:t>
            </w:r>
          </w:p>
        </w:tc>
      </w:tr>
      <w:tr w:rsidR="00774D68" w:rsidRPr="00774D68" w14:paraId="4CC30F74" w14:textId="77777777" w:rsidTr="00774D68">
        <w:trPr>
          <w:tblCellSpacing w:w="15" w:type="dxa"/>
        </w:trPr>
        <w:tc>
          <w:tcPr>
            <w:tcW w:w="0" w:type="auto"/>
            <w:vAlign w:val="center"/>
            <w:hideMark/>
          </w:tcPr>
          <w:p w14:paraId="4DEB3530"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Proje ve Aktivitelerin Başarı Üzerindeki Etkisi (Kategorik)</w:t>
            </w:r>
          </w:p>
        </w:tc>
        <w:tc>
          <w:tcPr>
            <w:tcW w:w="0" w:type="auto"/>
            <w:vAlign w:val="center"/>
            <w:hideMark/>
          </w:tcPr>
          <w:p w14:paraId="53645FFB"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Pozitif, 2: Negatif, 3: Nötr</w:t>
            </w:r>
          </w:p>
        </w:tc>
      </w:tr>
      <w:tr w:rsidR="00774D68" w:rsidRPr="00774D68" w14:paraId="338467C9" w14:textId="77777777" w:rsidTr="00774D68">
        <w:trPr>
          <w:tblCellSpacing w:w="15" w:type="dxa"/>
        </w:trPr>
        <w:tc>
          <w:tcPr>
            <w:tcW w:w="0" w:type="auto"/>
            <w:vAlign w:val="center"/>
            <w:hideMark/>
          </w:tcPr>
          <w:p w14:paraId="7234A4DD"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Derslere Katılma (Kategorik)</w:t>
            </w:r>
          </w:p>
        </w:tc>
        <w:tc>
          <w:tcPr>
            <w:tcW w:w="0" w:type="auto"/>
            <w:vAlign w:val="center"/>
            <w:hideMark/>
          </w:tcPr>
          <w:p w14:paraId="68A59650"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Her zaman, 2: Bazen, 3: Hiç</w:t>
            </w:r>
          </w:p>
        </w:tc>
      </w:tr>
      <w:tr w:rsidR="00774D68" w:rsidRPr="00774D68" w14:paraId="479B4F49" w14:textId="77777777" w:rsidTr="00774D68">
        <w:trPr>
          <w:tblCellSpacing w:w="15" w:type="dxa"/>
        </w:trPr>
        <w:tc>
          <w:tcPr>
            <w:tcW w:w="0" w:type="auto"/>
            <w:vAlign w:val="center"/>
            <w:hideMark/>
          </w:tcPr>
          <w:p w14:paraId="798E52FF"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Vizelere Hazırlanma (Kategorik)</w:t>
            </w:r>
          </w:p>
        </w:tc>
        <w:tc>
          <w:tcPr>
            <w:tcW w:w="0" w:type="auto"/>
            <w:vAlign w:val="center"/>
            <w:hideMark/>
          </w:tcPr>
          <w:p w14:paraId="6412FDB1"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Yalnız, 2: Arkadaşlarla, 3: Söz konusu değil</w:t>
            </w:r>
          </w:p>
        </w:tc>
      </w:tr>
      <w:tr w:rsidR="00774D68" w:rsidRPr="00774D68" w14:paraId="147779EF" w14:textId="77777777" w:rsidTr="00774D68">
        <w:trPr>
          <w:tblCellSpacing w:w="15" w:type="dxa"/>
        </w:trPr>
        <w:tc>
          <w:tcPr>
            <w:tcW w:w="0" w:type="auto"/>
            <w:vAlign w:val="center"/>
            <w:hideMark/>
          </w:tcPr>
          <w:p w14:paraId="2C3D7126"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Finallere Hazırlanma (Kategorik)</w:t>
            </w:r>
          </w:p>
        </w:tc>
        <w:tc>
          <w:tcPr>
            <w:tcW w:w="0" w:type="auto"/>
            <w:vAlign w:val="center"/>
            <w:hideMark/>
          </w:tcPr>
          <w:p w14:paraId="4C2A792C"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Sınava en yakın tarihte, 2: Dönem boyunca düzenli, 3: Asla</w:t>
            </w:r>
          </w:p>
        </w:tc>
      </w:tr>
      <w:tr w:rsidR="00774D68" w:rsidRPr="00774D68" w14:paraId="71C3F96D" w14:textId="77777777" w:rsidTr="00774D68">
        <w:trPr>
          <w:tblCellSpacing w:w="15" w:type="dxa"/>
        </w:trPr>
        <w:tc>
          <w:tcPr>
            <w:tcW w:w="0" w:type="auto"/>
            <w:vAlign w:val="center"/>
            <w:hideMark/>
          </w:tcPr>
          <w:p w14:paraId="468D7D59"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Derslerde Not Alma (Kategorik)</w:t>
            </w:r>
          </w:p>
        </w:tc>
        <w:tc>
          <w:tcPr>
            <w:tcW w:w="0" w:type="auto"/>
            <w:vAlign w:val="center"/>
            <w:hideMark/>
          </w:tcPr>
          <w:p w14:paraId="3D0E89A9"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Asla, 2: Bazen, 3: Her zaman</w:t>
            </w:r>
          </w:p>
        </w:tc>
      </w:tr>
      <w:tr w:rsidR="00774D68" w:rsidRPr="00774D68" w14:paraId="5857A9FA" w14:textId="77777777" w:rsidTr="00774D68">
        <w:trPr>
          <w:tblCellSpacing w:w="15" w:type="dxa"/>
        </w:trPr>
        <w:tc>
          <w:tcPr>
            <w:tcW w:w="0" w:type="auto"/>
            <w:vAlign w:val="center"/>
            <w:hideMark/>
          </w:tcPr>
          <w:p w14:paraId="0644AD0F"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Dersleri Dinleme (Kategorik)</w:t>
            </w:r>
          </w:p>
        </w:tc>
        <w:tc>
          <w:tcPr>
            <w:tcW w:w="0" w:type="auto"/>
            <w:vAlign w:val="center"/>
            <w:hideMark/>
          </w:tcPr>
          <w:p w14:paraId="13AFBFA4"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Asla, 2: Bazen, 3: Her zaman</w:t>
            </w:r>
          </w:p>
        </w:tc>
      </w:tr>
      <w:tr w:rsidR="00774D68" w:rsidRPr="00774D68" w14:paraId="5AFC2DAB" w14:textId="77777777" w:rsidTr="00774D68">
        <w:trPr>
          <w:tblCellSpacing w:w="15" w:type="dxa"/>
        </w:trPr>
        <w:tc>
          <w:tcPr>
            <w:tcW w:w="0" w:type="auto"/>
            <w:vAlign w:val="center"/>
            <w:hideMark/>
          </w:tcPr>
          <w:p w14:paraId="3620CCE3"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Ters Yüz Sınıf Sistemi (Kategorik)</w:t>
            </w:r>
          </w:p>
        </w:tc>
        <w:tc>
          <w:tcPr>
            <w:tcW w:w="0" w:type="auto"/>
            <w:vAlign w:val="center"/>
            <w:hideMark/>
          </w:tcPr>
          <w:p w14:paraId="2360FDFA"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Yararlı değil, 2: Yararlı, 3: Söz konusu değil</w:t>
            </w:r>
          </w:p>
        </w:tc>
      </w:tr>
      <w:tr w:rsidR="00774D68" w:rsidRPr="00774D68" w14:paraId="0CBF4376" w14:textId="77777777" w:rsidTr="00774D68">
        <w:trPr>
          <w:tblCellSpacing w:w="15" w:type="dxa"/>
        </w:trPr>
        <w:tc>
          <w:tcPr>
            <w:tcW w:w="0" w:type="auto"/>
            <w:vAlign w:val="center"/>
            <w:hideMark/>
          </w:tcPr>
          <w:p w14:paraId="1770EEC3"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Son Dönemki Ağırlıklı Not Ortalaması (Kategorik)</w:t>
            </w:r>
          </w:p>
        </w:tc>
        <w:tc>
          <w:tcPr>
            <w:tcW w:w="0" w:type="auto"/>
            <w:vAlign w:val="center"/>
            <w:hideMark/>
          </w:tcPr>
          <w:p w14:paraId="6284690F"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&lt;2.00, 2: 2.00-2.49, 3: 2.50-2.99, 4: 3.00-3.49, 5</w:t>
            </w:r>
            <w:proofErr w:type="gramStart"/>
            <w:r w:rsidRPr="00774D68">
              <w:rPr>
                <w:rFonts w:ascii="Times New Roman" w:hAnsi="Times New Roman" w:cs="Times New Roman"/>
                <w:b/>
                <w:bCs/>
                <w:sz w:val="16"/>
                <w:szCs w:val="16"/>
              </w:rPr>
              <w:t>: &gt;</w:t>
            </w:r>
            <w:proofErr w:type="gramEnd"/>
            <w:r w:rsidRPr="00774D68">
              <w:rPr>
                <w:rFonts w:ascii="Times New Roman" w:hAnsi="Times New Roman" w:cs="Times New Roman"/>
                <w:b/>
                <w:bCs/>
                <w:sz w:val="16"/>
                <w:szCs w:val="16"/>
              </w:rPr>
              <w:t>3.50</w:t>
            </w:r>
          </w:p>
        </w:tc>
      </w:tr>
      <w:tr w:rsidR="00774D68" w:rsidRPr="00774D68" w14:paraId="3122E10A" w14:textId="77777777" w:rsidTr="00774D68">
        <w:trPr>
          <w:tblCellSpacing w:w="15" w:type="dxa"/>
        </w:trPr>
        <w:tc>
          <w:tcPr>
            <w:tcW w:w="0" w:type="auto"/>
            <w:vAlign w:val="center"/>
            <w:hideMark/>
          </w:tcPr>
          <w:p w14:paraId="208BC5A2"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Mezuniyette Beklenen Ağırlıklı Not Ortalaması (Kategorik)</w:t>
            </w:r>
          </w:p>
        </w:tc>
        <w:tc>
          <w:tcPr>
            <w:tcW w:w="0" w:type="auto"/>
            <w:vAlign w:val="center"/>
            <w:hideMark/>
          </w:tcPr>
          <w:p w14:paraId="2D29A16F"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1: &lt;2.00, 2: 2.00-2.49, 3: 2.50-2.99, 4: 3.00-3.49, 5</w:t>
            </w:r>
            <w:proofErr w:type="gramStart"/>
            <w:r w:rsidRPr="00774D68">
              <w:rPr>
                <w:rFonts w:ascii="Times New Roman" w:hAnsi="Times New Roman" w:cs="Times New Roman"/>
                <w:b/>
                <w:bCs/>
                <w:sz w:val="16"/>
                <w:szCs w:val="16"/>
              </w:rPr>
              <w:t>: &gt;</w:t>
            </w:r>
            <w:proofErr w:type="gramEnd"/>
            <w:r w:rsidRPr="00774D68">
              <w:rPr>
                <w:rFonts w:ascii="Times New Roman" w:hAnsi="Times New Roman" w:cs="Times New Roman"/>
                <w:b/>
                <w:bCs/>
                <w:sz w:val="16"/>
                <w:szCs w:val="16"/>
              </w:rPr>
              <w:t>3.50</w:t>
            </w:r>
          </w:p>
        </w:tc>
      </w:tr>
      <w:tr w:rsidR="00774D68" w:rsidRPr="00774D68" w14:paraId="4E260821" w14:textId="77777777" w:rsidTr="00774D68">
        <w:trPr>
          <w:tblCellSpacing w:w="15" w:type="dxa"/>
        </w:trPr>
        <w:tc>
          <w:tcPr>
            <w:tcW w:w="0" w:type="auto"/>
            <w:vAlign w:val="center"/>
            <w:hideMark/>
          </w:tcPr>
          <w:p w14:paraId="221FFB93"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Ders ID (Tam Sayı)</w:t>
            </w:r>
          </w:p>
        </w:tc>
        <w:tc>
          <w:tcPr>
            <w:tcW w:w="0" w:type="auto"/>
            <w:vAlign w:val="center"/>
            <w:hideMark/>
          </w:tcPr>
          <w:p w14:paraId="4003000F" w14:textId="77777777" w:rsidR="00774D68" w:rsidRPr="00774D68" w:rsidRDefault="00774D68" w:rsidP="00774D68">
            <w:pPr>
              <w:jc w:val="both"/>
              <w:rPr>
                <w:rFonts w:ascii="Times New Roman" w:hAnsi="Times New Roman" w:cs="Times New Roman"/>
                <w:b/>
                <w:bCs/>
                <w:sz w:val="16"/>
                <w:szCs w:val="16"/>
              </w:rPr>
            </w:pPr>
            <w:proofErr w:type="spellStart"/>
            <w:r w:rsidRPr="00774D68">
              <w:rPr>
                <w:rFonts w:ascii="Times New Roman" w:hAnsi="Times New Roman" w:cs="Times New Roman"/>
                <w:b/>
                <w:bCs/>
                <w:sz w:val="16"/>
                <w:szCs w:val="16"/>
              </w:rPr>
              <w:t>Integer</w:t>
            </w:r>
            <w:proofErr w:type="spellEnd"/>
          </w:p>
        </w:tc>
      </w:tr>
      <w:tr w:rsidR="00774D68" w:rsidRPr="00774D68" w14:paraId="7D67CB9C" w14:textId="77777777" w:rsidTr="00774D68">
        <w:trPr>
          <w:tblCellSpacing w:w="15" w:type="dxa"/>
        </w:trPr>
        <w:tc>
          <w:tcPr>
            <w:tcW w:w="0" w:type="auto"/>
            <w:vAlign w:val="center"/>
            <w:hideMark/>
          </w:tcPr>
          <w:p w14:paraId="2412BB2C"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Dersten Alınan Not (Hedef Sınıf) (Kategorik)</w:t>
            </w:r>
          </w:p>
        </w:tc>
        <w:tc>
          <w:tcPr>
            <w:tcW w:w="0" w:type="auto"/>
            <w:vAlign w:val="center"/>
            <w:hideMark/>
          </w:tcPr>
          <w:p w14:paraId="7DA35103" w14:textId="77777777" w:rsidR="00774D68" w:rsidRPr="00774D68" w:rsidRDefault="00774D68" w:rsidP="00774D68">
            <w:pPr>
              <w:jc w:val="both"/>
              <w:rPr>
                <w:rFonts w:ascii="Times New Roman" w:hAnsi="Times New Roman" w:cs="Times New Roman"/>
                <w:b/>
                <w:bCs/>
                <w:sz w:val="16"/>
                <w:szCs w:val="16"/>
              </w:rPr>
            </w:pPr>
            <w:r w:rsidRPr="00774D68">
              <w:rPr>
                <w:rFonts w:ascii="Times New Roman" w:hAnsi="Times New Roman" w:cs="Times New Roman"/>
                <w:b/>
                <w:bCs/>
                <w:sz w:val="16"/>
                <w:szCs w:val="16"/>
              </w:rPr>
              <w:t>0: Kaldı, 1: DD, 2: DC, 3: CC, 4: CB, 5: BB, 6: BA, 7: AA</w:t>
            </w:r>
          </w:p>
        </w:tc>
      </w:tr>
    </w:tbl>
    <w:p w14:paraId="7CB61458" w14:textId="77777777" w:rsidR="00540D45" w:rsidRPr="00540D45" w:rsidRDefault="00540D45" w:rsidP="00540D45">
      <w:pPr>
        <w:jc w:val="both"/>
        <w:rPr>
          <w:rFonts w:ascii="Times New Roman" w:hAnsi="Times New Roman" w:cs="Times New Roman"/>
          <w:b/>
          <w:bCs/>
          <w:sz w:val="24"/>
          <w:szCs w:val="24"/>
        </w:rPr>
      </w:pPr>
      <w:r w:rsidRPr="00540D45">
        <w:rPr>
          <w:rFonts w:ascii="Times New Roman" w:hAnsi="Times New Roman" w:cs="Times New Roman"/>
          <w:b/>
          <w:bCs/>
          <w:sz w:val="24"/>
          <w:szCs w:val="24"/>
        </w:rPr>
        <w:t>2.2. Sınıf Dengesizliğinin Giderilmesi</w:t>
      </w:r>
    </w:p>
    <w:p w14:paraId="703770DF" w14:textId="15856649" w:rsidR="00540D45" w:rsidRDefault="00540D45" w:rsidP="00540D45">
      <w:pPr>
        <w:jc w:val="both"/>
        <w:rPr>
          <w:rFonts w:ascii="Times New Roman" w:hAnsi="Times New Roman" w:cs="Times New Roman"/>
          <w:b/>
          <w:bCs/>
          <w:sz w:val="24"/>
          <w:szCs w:val="24"/>
        </w:rPr>
      </w:pPr>
      <w:r w:rsidRPr="00540D45">
        <w:rPr>
          <w:rFonts w:ascii="Times New Roman" w:hAnsi="Times New Roman" w:cs="Times New Roman"/>
          <w:b/>
          <w:bCs/>
          <w:sz w:val="24"/>
          <w:szCs w:val="24"/>
        </w:rPr>
        <w:t>Veri setindeki belirgin sınıf dengesizliği problemi, SMOTE-NC (</w:t>
      </w:r>
      <w:proofErr w:type="spellStart"/>
      <w:r w:rsidRPr="00540D45">
        <w:rPr>
          <w:rFonts w:ascii="Times New Roman" w:hAnsi="Times New Roman" w:cs="Times New Roman"/>
          <w:b/>
          <w:bCs/>
          <w:sz w:val="24"/>
          <w:szCs w:val="24"/>
        </w:rPr>
        <w:t>Synthetic</w:t>
      </w:r>
      <w:proofErr w:type="spellEnd"/>
      <w:r w:rsidRPr="00540D45">
        <w:rPr>
          <w:rFonts w:ascii="Times New Roman" w:hAnsi="Times New Roman" w:cs="Times New Roman"/>
          <w:b/>
          <w:bCs/>
          <w:sz w:val="24"/>
          <w:szCs w:val="24"/>
        </w:rPr>
        <w:t xml:space="preserve"> </w:t>
      </w:r>
      <w:proofErr w:type="spellStart"/>
      <w:r w:rsidRPr="00540D45">
        <w:rPr>
          <w:rFonts w:ascii="Times New Roman" w:hAnsi="Times New Roman" w:cs="Times New Roman"/>
          <w:b/>
          <w:bCs/>
          <w:sz w:val="24"/>
          <w:szCs w:val="24"/>
        </w:rPr>
        <w:t>Minority</w:t>
      </w:r>
      <w:proofErr w:type="spellEnd"/>
      <w:r w:rsidRPr="00540D45">
        <w:rPr>
          <w:rFonts w:ascii="Times New Roman" w:hAnsi="Times New Roman" w:cs="Times New Roman"/>
          <w:b/>
          <w:bCs/>
          <w:sz w:val="24"/>
          <w:szCs w:val="24"/>
        </w:rPr>
        <w:t xml:space="preserve"> </w:t>
      </w:r>
      <w:proofErr w:type="spellStart"/>
      <w:r w:rsidRPr="00540D45">
        <w:rPr>
          <w:rFonts w:ascii="Times New Roman" w:hAnsi="Times New Roman" w:cs="Times New Roman"/>
          <w:b/>
          <w:bCs/>
          <w:sz w:val="24"/>
          <w:szCs w:val="24"/>
        </w:rPr>
        <w:t>Over-sampling</w:t>
      </w:r>
      <w:proofErr w:type="spellEnd"/>
      <w:r w:rsidRPr="00540D45">
        <w:rPr>
          <w:rFonts w:ascii="Times New Roman" w:hAnsi="Times New Roman" w:cs="Times New Roman"/>
          <w:b/>
          <w:bCs/>
          <w:sz w:val="24"/>
          <w:szCs w:val="24"/>
        </w:rPr>
        <w:t xml:space="preserve"> </w:t>
      </w:r>
      <w:proofErr w:type="spellStart"/>
      <w:r w:rsidRPr="00540D45">
        <w:rPr>
          <w:rFonts w:ascii="Times New Roman" w:hAnsi="Times New Roman" w:cs="Times New Roman"/>
          <w:b/>
          <w:bCs/>
          <w:sz w:val="24"/>
          <w:szCs w:val="24"/>
        </w:rPr>
        <w:t>Technique</w:t>
      </w:r>
      <w:proofErr w:type="spellEnd"/>
      <w:r w:rsidRPr="00540D45">
        <w:rPr>
          <w:rFonts w:ascii="Times New Roman" w:hAnsi="Times New Roman" w:cs="Times New Roman"/>
          <w:b/>
          <w:bCs/>
          <w:sz w:val="24"/>
          <w:szCs w:val="24"/>
        </w:rPr>
        <w:t xml:space="preserve"> </w:t>
      </w:r>
      <w:proofErr w:type="spellStart"/>
      <w:r w:rsidRPr="00540D45">
        <w:rPr>
          <w:rFonts w:ascii="Times New Roman" w:hAnsi="Times New Roman" w:cs="Times New Roman"/>
          <w:b/>
          <w:bCs/>
          <w:sz w:val="24"/>
          <w:szCs w:val="24"/>
        </w:rPr>
        <w:t>for</w:t>
      </w:r>
      <w:proofErr w:type="spellEnd"/>
      <w:r w:rsidRPr="00540D45">
        <w:rPr>
          <w:rFonts w:ascii="Times New Roman" w:hAnsi="Times New Roman" w:cs="Times New Roman"/>
          <w:b/>
          <w:bCs/>
          <w:sz w:val="24"/>
          <w:szCs w:val="24"/>
        </w:rPr>
        <w:t xml:space="preserve"> Nominal </w:t>
      </w:r>
      <w:proofErr w:type="spellStart"/>
      <w:r w:rsidRPr="00540D45">
        <w:rPr>
          <w:rFonts w:ascii="Times New Roman" w:hAnsi="Times New Roman" w:cs="Times New Roman"/>
          <w:b/>
          <w:bCs/>
          <w:sz w:val="24"/>
          <w:szCs w:val="24"/>
        </w:rPr>
        <w:t>and</w:t>
      </w:r>
      <w:proofErr w:type="spellEnd"/>
      <w:r w:rsidRPr="00540D45">
        <w:rPr>
          <w:rFonts w:ascii="Times New Roman" w:hAnsi="Times New Roman" w:cs="Times New Roman"/>
          <w:b/>
          <w:bCs/>
          <w:sz w:val="24"/>
          <w:szCs w:val="24"/>
        </w:rPr>
        <w:t xml:space="preserve"> </w:t>
      </w:r>
      <w:proofErr w:type="spellStart"/>
      <w:r w:rsidRPr="00540D45">
        <w:rPr>
          <w:rFonts w:ascii="Times New Roman" w:hAnsi="Times New Roman" w:cs="Times New Roman"/>
          <w:b/>
          <w:bCs/>
          <w:sz w:val="24"/>
          <w:szCs w:val="24"/>
        </w:rPr>
        <w:t>Continuous</w:t>
      </w:r>
      <w:proofErr w:type="spellEnd"/>
      <w:r w:rsidRPr="00540D45">
        <w:rPr>
          <w:rFonts w:ascii="Times New Roman" w:hAnsi="Times New Roman" w:cs="Times New Roman"/>
          <w:b/>
          <w:bCs/>
          <w:sz w:val="24"/>
          <w:szCs w:val="24"/>
        </w:rPr>
        <w:t xml:space="preserve"> </w:t>
      </w:r>
      <w:proofErr w:type="spellStart"/>
      <w:r w:rsidRPr="00540D45">
        <w:rPr>
          <w:rFonts w:ascii="Times New Roman" w:hAnsi="Times New Roman" w:cs="Times New Roman"/>
          <w:b/>
          <w:bCs/>
          <w:sz w:val="24"/>
          <w:szCs w:val="24"/>
        </w:rPr>
        <w:t>features</w:t>
      </w:r>
      <w:proofErr w:type="spellEnd"/>
      <w:r w:rsidRPr="00540D45">
        <w:rPr>
          <w:rFonts w:ascii="Times New Roman" w:hAnsi="Times New Roman" w:cs="Times New Roman"/>
          <w:b/>
          <w:bCs/>
          <w:sz w:val="24"/>
          <w:szCs w:val="24"/>
        </w:rPr>
        <w:t>) yöntemiyle ele alınmıştır. Bu yöntem, nominal ve sürekli özniteliklerin birlikte bulunduğu veri setlerinde sentetik örnek üretme yeteneği nedeniyle özellikle tercih edilmiştir. Uygulama sürecinde, azınlık sınıflara ait örneklerin sayısı çoğunluk sınıflara yakın seviyelere çıkarılırken, özellik uzayında doğal bir dağılımın korunmasına özen gösterilmiştir. SMOTE-NC parametreleri olarak k=</w:t>
      </w:r>
      <w:r w:rsidR="007A1239">
        <w:rPr>
          <w:rFonts w:ascii="Times New Roman" w:hAnsi="Times New Roman" w:cs="Times New Roman"/>
          <w:b/>
          <w:bCs/>
          <w:sz w:val="24"/>
          <w:szCs w:val="24"/>
        </w:rPr>
        <w:t>5</w:t>
      </w:r>
      <w:r w:rsidRPr="00540D45">
        <w:rPr>
          <w:rFonts w:ascii="Times New Roman" w:hAnsi="Times New Roman" w:cs="Times New Roman"/>
          <w:b/>
          <w:bCs/>
          <w:sz w:val="24"/>
          <w:szCs w:val="24"/>
        </w:rPr>
        <w:t xml:space="preserve"> en yakın komşu değeri ve </w:t>
      </w:r>
      <w:proofErr w:type="spellStart"/>
      <w:r w:rsidRPr="00540D45">
        <w:rPr>
          <w:rFonts w:ascii="Times New Roman" w:hAnsi="Times New Roman" w:cs="Times New Roman"/>
          <w:b/>
          <w:bCs/>
          <w:sz w:val="24"/>
          <w:szCs w:val="24"/>
        </w:rPr>
        <w:t>Euclidean</w:t>
      </w:r>
      <w:proofErr w:type="spellEnd"/>
      <w:r w:rsidRPr="00540D45">
        <w:rPr>
          <w:rFonts w:ascii="Times New Roman" w:hAnsi="Times New Roman" w:cs="Times New Roman"/>
          <w:b/>
          <w:bCs/>
          <w:sz w:val="24"/>
          <w:szCs w:val="24"/>
        </w:rPr>
        <w:t xml:space="preserve"> uzaklık metriği kullanılmıştır.</w:t>
      </w:r>
    </w:p>
    <w:p w14:paraId="71C6ECA4" w14:textId="6D6B8168" w:rsidR="007A1239" w:rsidRPr="00540D45" w:rsidRDefault="007A1239" w:rsidP="00540D45">
      <w:pPr>
        <w:jc w:val="both"/>
        <w:rPr>
          <w:rFonts w:ascii="Times New Roman" w:hAnsi="Times New Roman" w:cs="Times New Roman"/>
          <w:b/>
          <w:bCs/>
          <w:sz w:val="24"/>
          <w:szCs w:val="24"/>
        </w:rPr>
      </w:pPr>
      <w:r w:rsidRPr="007A1239">
        <w:rPr>
          <w:rFonts w:ascii="Times New Roman" w:hAnsi="Times New Roman" w:cs="Times New Roman"/>
          <w:b/>
          <w:bCs/>
          <w:noProof/>
          <w:sz w:val="24"/>
          <w:szCs w:val="24"/>
        </w:rPr>
        <w:lastRenderedPageBreak/>
        <w:drawing>
          <wp:inline distT="0" distB="0" distL="0" distR="0" wp14:anchorId="50506007" wp14:editId="5B51A197">
            <wp:extent cx="5760720" cy="2288540"/>
            <wp:effectExtent l="0" t="0" r="0" b="0"/>
            <wp:docPr id="691202738" name="Resim 1" descr="ekran görüntüsü, renklilik, metin, öykü gelişim çizgisi; kumpas; grafiğini çıkarm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02738" name="Resim 1" descr="ekran görüntüsü, renklilik, metin, öykü gelişim çizgisi; kumpas; grafiğini çıkarma içeren bir resim&#10;&#10;Yapay zeka tarafından oluşturulan içerik yanlış olabilir."/>
                    <pic:cNvPicPr/>
                  </pic:nvPicPr>
                  <pic:blipFill>
                    <a:blip r:embed="rId6"/>
                    <a:stretch>
                      <a:fillRect/>
                    </a:stretch>
                  </pic:blipFill>
                  <pic:spPr>
                    <a:xfrm>
                      <a:off x="0" y="0"/>
                      <a:ext cx="5760720" cy="2288540"/>
                    </a:xfrm>
                    <a:prstGeom prst="rect">
                      <a:avLst/>
                    </a:prstGeom>
                  </pic:spPr>
                </pic:pic>
              </a:graphicData>
            </a:graphic>
          </wp:inline>
        </w:drawing>
      </w:r>
    </w:p>
    <w:p w14:paraId="09FE9A13" w14:textId="77777777" w:rsidR="00B16FE9" w:rsidRPr="0055396A" w:rsidRDefault="00681F1F" w:rsidP="00B16FE9">
      <w:pPr>
        <w:jc w:val="both"/>
        <w:rPr>
          <w:rFonts w:ascii="Times New Roman" w:hAnsi="Times New Roman" w:cs="Times New Roman"/>
          <w:sz w:val="24"/>
          <w:szCs w:val="24"/>
        </w:rPr>
      </w:pPr>
      <w:r w:rsidRPr="00681F1F">
        <w:rPr>
          <w:rFonts w:ascii="Times New Roman" w:hAnsi="Times New Roman" w:cs="Times New Roman"/>
          <w:b/>
          <w:bCs/>
          <w:sz w:val="24"/>
          <w:szCs w:val="24"/>
        </w:rPr>
        <w:t>2.3. Kullanılan Makine Öğrenmesi Algoritmaları</w:t>
      </w:r>
      <w:r w:rsidRPr="00681F1F">
        <w:rPr>
          <w:rFonts w:ascii="Times New Roman" w:hAnsi="Times New Roman" w:cs="Times New Roman"/>
          <w:sz w:val="24"/>
          <w:szCs w:val="24"/>
        </w:rPr>
        <w:br/>
        <w:t>Çalışmada beş farklı makine öğrenmesi algoritması kullanılmış ve bu algoritmaların performansları karşılaştırmalı olarak analiz edilmiştir:</w:t>
      </w:r>
    </w:p>
    <w:p w14:paraId="0912F85B" w14:textId="73727BA7" w:rsidR="00B16FE9" w:rsidRPr="00B16FE9" w:rsidRDefault="00B16FE9" w:rsidP="00B16FE9">
      <w:pPr>
        <w:jc w:val="both"/>
        <w:rPr>
          <w:rFonts w:ascii="Times New Roman" w:hAnsi="Times New Roman" w:cs="Times New Roman"/>
          <w:sz w:val="24"/>
          <w:szCs w:val="24"/>
        </w:rPr>
      </w:pPr>
      <w:r w:rsidRPr="00B16FE9">
        <w:rPr>
          <w:rFonts w:ascii="Times New Roman" w:hAnsi="Times New Roman" w:cs="Times New Roman"/>
          <w:sz w:val="24"/>
          <w:szCs w:val="24"/>
        </w:rPr>
        <w:t xml:space="preserve">K-En Yakın Komşu (KNN) algoritması, temel prensip olarak benzer özellikteki veri noktalarının benzer sınıf etiketlerine sahip olacağı varsayımına dayanmaktadır. Algoritma, sınıflandırılacak veri noktasının en yakın K komşusunun sınıf etiketlerine bakarak karar vermektedir. Bu çalışmada K değeri 5 olarak belirlenmiş ve Öklid uzaklık metriği kullanılmıştır. </w:t>
      </w:r>
      <w:proofErr w:type="spellStart"/>
      <w:r w:rsidRPr="00B16FE9">
        <w:rPr>
          <w:rFonts w:ascii="Times New Roman" w:hAnsi="Times New Roman" w:cs="Times New Roman"/>
          <w:sz w:val="24"/>
          <w:szCs w:val="24"/>
        </w:rPr>
        <w:t>KNN'nin</w:t>
      </w:r>
      <w:proofErr w:type="spellEnd"/>
      <w:r w:rsidRPr="00B16FE9">
        <w:rPr>
          <w:rFonts w:ascii="Times New Roman" w:hAnsi="Times New Roman" w:cs="Times New Roman"/>
          <w:sz w:val="24"/>
          <w:szCs w:val="24"/>
        </w:rPr>
        <w:t xml:space="preserve"> basit yapısı ve parametre gerektirmemesi avantaj sağlarken, büyük veri setlerinde hesaplama maliyetinin yüksek olması önemli bir dezavantaj oluşturmaktadır.</w:t>
      </w:r>
    </w:p>
    <w:p w14:paraId="37CE6DF0" w14:textId="77777777" w:rsidR="00B16FE9" w:rsidRPr="00B16FE9" w:rsidRDefault="00B16FE9" w:rsidP="00B16FE9">
      <w:pPr>
        <w:jc w:val="both"/>
        <w:rPr>
          <w:rFonts w:ascii="Times New Roman" w:hAnsi="Times New Roman" w:cs="Times New Roman"/>
          <w:sz w:val="24"/>
          <w:szCs w:val="24"/>
        </w:rPr>
      </w:pPr>
      <w:proofErr w:type="spellStart"/>
      <w:r w:rsidRPr="00B16FE9">
        <w:rPr>
          <w:rFonts w:ascii="Times New Roman" w:hAnsi="Times New Roman" w:cs="Times New Roman"/>
          <w:sz w:val="24"/>
          <w:szCs w:val="24"/>
        </w:rPr>
        <w:t>Naive</w:t>
      </w:r>
      <w:proofErr w:type="spellEnd"/>
      <w:r w:rsidRPr="00B16FE9">
        <w:rPr>
          <w:rFonts w:ascii="Times New Roman" w:hAnsi="Times New Roman" w:cs="Times New Roman"/>
          <w:sz w:val="24"/>
          <w:szCs w:val="24"/>
        </w:rPr>
        <w:t xml:space="preserve"> </w:t>
      </w:r>
      <w:proofErr w:type="spellStart"/>
      <w:r w:rsidRPr="00B16FE9">
        <w:rPr>
          <w:rFonts w:ascii="Times New Roman" w:hAnsi="Times New Roman" w:cs="Times New Roman"/>
          <w:sz w:val="24"/>
          <w:szCs w:val="24"/>
        </w:rPr>
        <w:t>Bayes</w:t>
      </w:r>
      <w:proofErr w:type="spellEnd"/>
      <w:r w:rsidRPr="00B16FE9">
        <w:rPr>
          <w:rFonts w:ascii="Times New Roman" w:hAnsi="Times New Roman" w:cs="Times New Roman"/>
          <w:sz w:val="24"/>
          <w:szCs w:val="24"/>
        </w:rPr>
        <w:t xml:space="preserve"> algoritması, </w:t>
      </w:r>
      <w:proofErr w:type="spellStart"/>
      <w:r w:rsidRPr="00B16FE9">
        <w:rPr>
          <w:rFonts w:ascii="Times New Roman" w:hAnsi="Times New Roman" w:cs="Times New Roman"/>
          <w:sz w:val="24"/>
          <w:szCs w:val="24"/>
        </w:rPr>
        <w:t>Bayes</w:t>
      </w:r>
      <w:proofErr w:type="spellEnd"/>
      <w:r w:rsidRPr="00B16FE9">
        <w:rPr>
          <w:rFonts w:ascii="Times New Roman" w:hAnsi="Times New Roman" w:cs="Times New Roman"/>
          <w:sz w:val="24"/>
          <w:szCs w:val="24"/>
        </w:rPr>
        <w:t xml:space="preserve"> teoremine dayalı olasılıksal bir sınıflandırıcıdır. Temel varsayımı, tüm özniteliklerin birbirinden koşulsuz bağımsız olmasıdır. Bu çalışmada </w:t>
      </w:r>
      <w:proofErr w:type="spellStart"/>
      <w:r w:rsidRPr="00B16FE9">
        <w:rPr>
          <w:rFonts w:ascii="Times New Roman" w:hAnsi="Times New Roman" w:cs="Times New Roman"/>
          <w:sz w:val="24"/>
          <w:szCs w:val="24"/>
        </w:rPr>
        <w:t>Gaussian</w:t>
      </w:r>
      <w:proofErr w:type="spellEnd"/>
      <w:r w:rsidRPr="00B16FE9">
        <w:rPr>
          <w:rFonts w:ascii="Times New Roman" w:hAnsi="Times New Roman" w:cs="Times New Roman"/>
          <w:sz w:val="24"/>
          <w:szCs w:val="24"/>
        </w:rPr>
        <w:t xml:space="preserve"> </w:t>
      </w:r>
      <w:proofErr w:type="spellStart"/>
      <w:r w:rsidRPr="00B16FE9">
        <w:rPr>
          <w:rFonts w:ascii="Times New Roman" w:hAnsi="Times New Roman" w:cs="Times New Roman"/>
          <w:sz w:val="24"/>
          <w:szCs w:val="24"/>
        </w:rPr>
        <w:t>Naive</w:t>
      </w:r>
      <w:proofErr w:type="spellEnd"/>
      <w:r w:rsidRPr="00B16FE9">
        <w:rPr>
          <w:rFonts w:ascii="Times New Roman" w:hAnsi="Times New Roman" w:cs="Times New Roman"/>
          <w:sz w:val="24"/>
          <w:szCs w:val="24"/>
        </w:rPr>
        <w:t xml:space="preserve"> </w:t>
      </w:r>
      <w:proofErr w:type="spellStart"/>
      <w:r w:rsidRPr="00B16FE9">
        <w:rPr>
          <w:rFonts w:ascii="Times New Roman" w:hAnsi="Times New Roman" w:cs="Times New Roman"/>
          <w:sz w:val="24"/>
          <w:szCs w:val="24"/>
        </w:rPr>
        <w:t>Bayes</w:t>
      </w:r>
      <w:proofErr w:type="spellEnd"/>
      <w:r w:rsidRPr="00B16FE9">
        <w:rPr>
          <w:rFonts w:ascii="Times New Roman" w:hAnsi="Times New Roman" w:cs="Times New Roman"/>
          <w:sz w:val="24"/>
          <w:szCs w:val="24"/>
        </w:rPr>
        <w:t xml:space="preserve"> varyantı kullanılmıştır. Algoritmanın hızlı çalışma özelliği ve küçük veri setlerinde bile etkili sonuçlar vermesi avantaj sağlarken, öznitelikler arasındaki bağımlılıkları göz ardı etmesi doğruluk oranını olumsuz etkileyebilmektedir. Özellikle dengesiz veri setlerinde performansı düşük olabilmektedir.</w:t>
      </w:r>
    </w:p>
    <w:p w14:paraId="055C507B" w14:textId="77777777" w:rsidR="00B16FE9" w:rsidRPr="00B16FE9" w:rsidRDefault="00B16FE9" w:rsidP="00B16FE9">
      <w:pPr>
        <w:jc w:val="both"/>
        <w:rPr>
          <w:rFonts w:ascii="Times New Roman" w:hAnsi="Times New Roman" w:cs="Times New Roman"/>
          <w:sz w:val="24"/>
          <w:szCs w:val="24"/>
        </w:rPr>
      </w:pPr>
      <w:r w:rsidRPr="00B16FE9">
        <w:rPr>
          <w:rFonts w:ascii="Times New Roman" w:hAnsi="Times New Roman" w:cs="Times New Roman"/>
          <w:sz w:val="24"/>
          <w:szCs w:val="24"/>
        </w:rPr>
        <w:t>Rastgele Orman (</w:t>
      </w:r>
      <w:proofErr w:type="spellStart"/>
      <w:r w:rsidRPr="00B16FE9">
        <w:rPr>
          <w:rFonts w:ascii="Times New Roman" w:hAnsi="Times New Roman" w:cs="Times New Roman"/>
          <w:sz w:val="24"/>
          <w:szCs w:val="24"/>
        </w:rPr>
        <w:t>Random</w:t>
      </w:r>
      <w:proofErr w:type="spellEnd"/>
      <w:r w:rsidRPr="00B16FE9">
        <w:rPr>
          <w:rFonts w:ascii="Times New Roman" w:hAnsi="Times New Roman" w:cs="Times New Roman"/>
          <w:sz w:val="24"/>
          <w:szCs w:val="24"/>
        </w:rPr>
        <w:t xml:space="preserve"> </w:t>
      </w:r>
      <w:proofErr w:type="spellStart"/>
      <w:r w:rsidRPr="00B16FE9">
        <w:rPr>
          <w:rFonts w:ascii="Times New Roman" w:hAnsi="Times New Roman" w:cs="Times New Roman"/>
          <w:sz w:val="24"/>
          <w:szCs w:val="24"/>
        </w:rPr>
        <w:t>Forest</w:t>
      </w:r>
      <w:proofErr w:type="spellEnd"/>
      <w:r w:rsidRPr="00B16FE9">
        <w:rPr>
          <w:rFonts w:ascii="Times New Roman" w:hAnsi="Times New Roman" w:cs="Times New Roman"/>
          <w:sz w:val="24"/>
          <w:szCs w:val="24"/>
        </w:rPr>
        <w:t xml:space="preserve">) algoritması, birden fazla karar ağacının oluşturduğu bir </w:t>
      </w:r>
      <w:proofErr w:type="spellStart"/>
      <w:r w:rsidRPr="00B16FE9">
        <w:rPr>
          <w:rFonts w:ascii="Times New Roman" w:hAnsi="Times New Roman" w:cs="Times New Roman"/>
          <w:sz w:val="24"/>
          <w:szCs w:val="24"/>
        </w:rPr>
        <w:t>ensemble</w:t>
      </w:r>
      <w:proofErr w:type="spellEnd"/>
      <w:r w:rsidRPr="00B16FE9">
        <w:rPr>
          <w:rFonts w:ascii="Times New Roman" w:hAnsi="Times New Roman" w:cs="Times New Roman"/>
          <w:sz w:val="24"/>
          <w:szCs w:val="24"/>
        </w:rPr>
        <w:t xml:space="preserve"> yöntemidir. Her ağaç için rastgele öznitelik alt kümeleri seçilerek ağaçların çeşitliliği artırılmış ve aşırı öğrenme (</w:t>
      </w:r>
      <w:proofErr w:type="spellStart"/>
      <w:r w:rsidRPr="00B16FE9">
        <w:rPr>
          <w:rFonts w:ascii="Times New Roman" w:hAnsi="Times New Roman" w:cs="Times New Roman"/>
          <w:sz w:val="24"/>
          <w:szCs w:val="24"/>
        </w:rPr>
        <w:t>overfitting</w:t>
      </w:r>
      <w:proofErr w:type="spellEnd"/>
      <w:r w:rsidRPr="00B16FE9">
        <w:rPr>
          <w:rFonts w:ascii="Times New Roman" w:hAnsi="Times New Roman" w:cs="Times New Roman"/>
          <w:sz w:val="24"/>
          <w:szCs w:val="24"/>
        </w:rPr>
        <w:t>) riski azaltılmıştır. Çalışmada 100 ağaçlık bir orman oluşturulmuş ve maksimum derinlik 10 olarak belirlenmiştir. Algoritmanın güçlü genelleme yeteneği ve öznitelik önem sıralaması yapabilmesi önemli avantajlar sağlarken, model karmaşıklığı ve yüksek hesaplama maliyeti dezavantaj oluşturmaktadır.</w:t>
      </w:r>
    </w:p>
    <w:p w14:paraId="41882C51" w14:textId="77777777" w:rsidR="00B16FE9" w:rsidRPr="00B16FE9" w:rsidRDefault="00B16FE9" w:rsidP="00B16FE9">
      <w:pPr>
        <w:jc w:val="both"/>
        <w:rPr>
          <w:rFonts w:ascii="Times New Roman" w:hAnsi="Times New Roman" w:cs="Times New Roman"/>
          <w:sz w:val="24"/>
          <w:szCs w:val="24"/>
        </w:rPr>
      </w:pPr>
      <w:r w:rsidRPr="00B16FE9">
        <w:rPr>
          <w:rFonts w:ascii="Times New Roman" w:hAnsi="Times New Roman" w:cs="Times New Roman"/>
          <w:sz w:val="24"/>
          <w:szCs w:val="24"/>
        </w:rPr>
        <w:t xml:space="preserve">Destek Vektör Makineleri (SVM), veriyi en iyi ayıran optimal </w:t>
      </w:r>
      <w:proofErr w:type="spellStart"/>
      <w:r w:rsidRPr="00B16FE9">
        <w:rPr>
          <w:rFonts w:ascii="Times New Roman" w:hAnsi="Times New Roman" w:cs="Times New Roman"/>
          <w:sz w:val="24"/>
          <w:szCs w:val="24"/>
        </w:rPr>
        <w:t>hiperdüzlemi</w:t>
      </w:r>
      <w:proofErr w:type="spellEnd"/>
      <w:r w:rsidRPr="00B16FE9">
        <w:rPr>
          <w:rFonts w:ascii="Times New Roman" w:hAnsi="Times New Roman" w:cs="Times New Roman"/>
          <w:sz w:val="24"/>
          <w:szCs w:val="24"/>
        </w:rPr>
        <w:t xml:space="preserve"> bulmaya dayalı bir algoritmadır. Bu çalışmada Radyal Taban Fonksiyonu (RBF) çekirdeği kullanılmış ve C parametresi </w:t>
      </w:r>
      <w:proofErr w:type="gramStart"/>
      <w:r w:rsidRPr="00B16FE9">
        <w:rPr>
          <w:rFonts w:ascii="Times New Roman" w:hAnsi="Times New Roman" w:cs="Times New Roman"/>
          <w:sz w:val="24"/>
          <w:szCs w:val="24"/>
        </w:rPr>
        <w:t>1.0</w:t>
      </w:r>
      <w:proofErr w:type="gramEnd"/>
      <w:r w:rsidRPr="00B16FE9">
        <w:rPr>
          <w:rFonts w:ascii="Times New Roman" w:hAnsi="Times New Roman" w:cs="Times New Roman"/>
          <w:sz w:val="24"/>
          <w:szCs w:val="24"/>
        </w:rPr>
        <w:t xml:space="preserve"> olarak ayarlanmıştır. </w:t>
      </w:r>
      <w:proofErr w:type="spellStart"/>
      <w:r w:rsidRPr="00B16FE9">
        <w:rPr>
          <w:rFonts w:ascii="Times New Roman" w:hAnsi="Times New Roman" w:cs="Times New Roman"/>
          <w:sz w:val="24"/>
          <w:szCs w:val="24"/>
        </w:rPr>
        <w:t>SVM'nin</w:t>
      </w:r>
      <w:proofErr w:type="spellEnd"/>
      <w:r w:rsidRPr="00B16FE9">
        <w:rPr>
          <w:rFonts w:ascii="Times New Roman" w:hAnsi="Times New Roman" w:cs="Times New Roman"/>
          <w:sz w:val="24"/>
          <w:szCs w:val="24"/>
        </w:rPr>
        <w:t xml:space="preserve"> yüksek boyutlu uzaylarda etkili çalışabilmesi ve küçük veri setlerinde bile güçlü performans göstermesi avantaj sağlarken, büyük veri setlerinde eğitim süresinin uzun olması ve çekirdek fonksiyonunun doğru seçiminin gerekliliği uygulamada zorluk oluşturabilmektedir.</w:t>
      </w:r>
    </w:p>
    <w:p w14:paraId="17D9574E" w14:textId="53D8A389" w:rsidR="00774D68" w:rsidRPr="000E7484" w:rsidRDefault="00B16FE9" w:rsidP="00681F1F">
      <w:pPr>
        <w:jc w:val="both"/>
        <w:rPr>
          <w:rFonts w:ascii="Times New Roman" w:hAnsi="Times New Roman" w:cs="Times New Roman"/>
          <w:sz w:val="24"/>
          <w:szCs w:val="24"/>
        </w:rPr>
      </w:pPr>
      <w:r w:rsidRPr="00B16FE9">
        <w:rPr>
          <w:rFonts w:ascii="Times New Roman" w:hAnsi="Times New Roman" w:cs="Times New Roman"/>
          <w:sz w:val="24"/>
          <w:szCs w:val="24"/>
        </w:rPr>
        <w:t xml:space="preserve">Lojistik Regresyon, özellikle ikili sınıflandırma problemlerinde yaygın kullanılan bir algoritmadır. Bu çalışmada L2 </w:t>
      </w:r>
      <w:proofErr w:type="spellStart"/>
      <w:r w:rsidRPr="00B16FE9">
        <w:rPr>
          <w:rFonts w:ascii="Times New Roman" w:hAnsi="Times New Roman" w:cs="Times New Roman"/>
          <w:sz w:val="24"/>
          <w:szCs w:val="24"/>
        </w:rPr>
        <w:t>regularizasyonu</w:t>
      </w:r>
      <w:proofErr w:type="spellEnd"/>
      <w:r w:rsidRPr="00B16FE9">
        <w:rPr>
          <w:rFonts w:ascii="Times New Roman" w:hAnsi="Times New Roman" w:cs="Times New Roman"/>
          <w:sz w:val="24"/>
          <w:szCs w:val="24"/>
        </w:rPr>
        <w:t xml:space="preserve"> uygulanmış ve C parametresi </w:t>
      </w:r>
      <w:proofErr w:type="gramStart"/>
      <w:r w:rsidRPr="00B16FE9">
        <w:rPr>
          <w:rFonts w:ascii="Times New Roman" w:hAnsi="Times New Roman" w:cs="Times New Roman"/>
          <w:sz w:val="24"/>
          <w:szCs w:val="24"/>
        </w:rPr>
        <w:t>1.0</w:t>
      </w:r>
      <w:proofErr w:type="gramEnd"/>
      <w:r w:rsidRPr="00B16FE9">
        <w:rPr>
          <w:rFonts w:ascii="Times New Roman" w:hAnsi="Times New Roman" w:cs="Times New Roman"/>
          <w:sz w:val="24"/>
          <w:szCs w:val="24"/>
        </w:rPr>
        <w:t xml:space="preserve"> olarak belirlenmiştir. Modelin basitliği ve </w:t>
      </w:r>
      <w:proofErr w:type="spellStart"/>
      <w:r w:rsidRPr="00B16FE9">
        <w:rPr>
          <w:rFonts w:ascii="Times New Roman" w:hAnsi="Times New Roman" w:cs="Times New Roman"/>
          <w:sz w:val="24"/>
          <w:szCs w:val="24"/>
        </w:rPr>
        <w:t>yorumlanabilirliği</w:t>
      </w:r>
      <w:proofErr w:type="spellEnd"/>
      <w:r w:rsidRPr="00B16FE9">
        <w:rPr>
          <w:rFonts w:ascii="Times New Roman" w:hAnsi="Times New Roman" w:cs="Times New Roman"/>
          <w:sz w:val="24"/>
          <w:szCs w:val="24"/>
        </w:rPr>
        <w:t xml:space="preserve"> avantaj sağlarken, doğrusal olmayan </w:t>
      </w:r>
      <w:r w:rsidRPr="00B16FE9">
        <w:rPr>
          <w:rFonts w:ascii="Times New Roman" w:hAnsi="Times New Roman" w:cs="Times New Roman"/>
          <w:sz w:val="24"/>
          <w:szCs w:val="24"/>
        </w:rPr>
        <w:lastRenderedPageBreak/>
        <w:t>ilişkileri modelleyememesi ve karmaşık veri yapılarında düşük performans göstermesi önemli sınırlılıklarıdır.</w:t>
      </w:r>
    </w:p>
    <w:p w14:paraId="0CB8BF3C" w14:textId="436BC109" w:rsidR="00681F1F" w:rsidRPr="00681F1F" w:rsidRDefault="00681F1F" w:rsidP="00681F1F">
      <w:pPr>
        <w:jc w:val="both"/>
        <w:rPr>
          <w:rFonts w:ascii="Times New Roman" w:hAnsi="Times New Roman" w:cs="Times New Roman"/>
          <w:sz w:val="24"/>
          <w:szCs w:val="24"/>
        </w:rPr>
      </w:pPr>
      <w:r w:rsidRPr="00681F1F">
        <w:rPr>
          <w:rFonts w:ascii="Times New Roman" w:hAnsi="Times New Roman" w:cs="Times New Roman"/>
          <w:b/>
          <w:bCs/>
          <w:sz w:val="24"/>
          <w:szCs w:val="24"/>
        </w:rPr>
        <w:t>3. BULGULAR VE TARTIŞMA</w:t>
      </w:r>
    </w:p>
    <w:p w14:paraId="268D11CD" w14:textId="77777777" w:rsidR="00681F1F" w:rsidRPr="00681F1F" w:rsidRDefault="00681F1F" w:rsidP="00681F1F">
      <w:pPr>
        <w:jc w:val="both"/>
        <w:rPr>
          <w:rFonts w:ascii="Times New Roman" w:hAnsi="Times New Roman" w:cs="Times New Roman"/>
          <w:sz w:val="24"/>
          <w:szCs w:val="24"/>
        </w:rPr>
      </w:pPr>
      <w:r w:rsidRPr="00681F1F">
        <w:rPr>
          <w:rFonts w:ascii="Times New Roman" w:hAnsi="Times New Roman" w:cs="Times New Roman"/>
          <w:b/>
          <w:bCs/>
          <w:sz w:val="24"/>
          <w:szCs w:val="24"/>
        </w:rPr>
        <w:t>3.1. Deneysel Sonuçlar</w:t>
      </w:r>
      <w:r w:rsidRPr="00681F1F">
        <w:rPr>
          <w:rFonts w:ascii="Times New Roman" w:hAnsi="Times New Roman" w:cs="Times New Roman"/>
          <w:sz w:val="24"/>
          <w:szCs w:val="24"/>
        </w:rPr>
        <w:br/>
        <w:t>Çalışmada elde edilen temel sonuçlar Tablo 1'de özetlenmiştir:</w:t>
      </w:r>
    </w:p>
    <w:p w14:paraId="0CF0B75F" w14:textId="77777777" w:rsidR="00681F1F" w:rsidRPr="00681F1F" w:rsidRDefault="00681F1F" w:rsidP="00681F1F">
      <w:pPr>
        <w:jc w:val="both"/>
        <w:rPr>
          <w:rFonts w:ascii="Times New Roman" w:hAnsi="Times New Roman" w:cs="Times New Roman"/>
          <w:sz w:val="24"/>
          <w:szCs w:val="24"/>
        </w:rPr>
      </w:pPr>
      <w:r w:rsidRPr="00681F1F">
        <w:rPr>
          <w:rFonts w:ascii="Times New Roman" w:hAnsi="Times New Roman" w:cs="Times New Roman"/>
          <w:sz w:val="24"/>
          <w:szCs w:val="24"/>
        </w:rPr>
        <w:t>Tablo 1. Algoritma Performans Karşılaştırması</w:t>
      </w:r>
    </w:p>
    <w:tbl>
      <w:tblPr>
        <w:tblW w:w="0" w:type="auto"/>
        <w:tblCellMar>
          <w:top w:w="15" w:type="dxa"/>
          <w:left w:w="15" w:type="dxa"/>
          <w:bottom w:w="15" w:type="dxa"/>
          <w:right w:w="15" w:type="dxa"/>
        </w:tblCellMar>
        <w:tblLook w:val="04A0" w:firstRow="1" w:lastRow="0" w:firstColumn="1" w:lastColumn="0" w:noHBand="0" w:noVBand="1"/>
      </w:tblPr>
      <w:tblGrid>
        <w:gridCol w:w="1557"/>
        <w:gridCol w:w="2701"/>
        <w:gridCol w:w="2768"/>
        <w:gridCol w:w="2046"/>
      </w:tblGrid>
      <w:tr w:rsidR="000C3E3D" w:rsidRPr="0055396A" w14:paraId="02C41DFD" w14:textId="77777777" w:rsidTr="00681F1F">
        <w:trPr>
          <w:tblHeader/>
        </w:trPr>
        <w:tc>
          <w:tcPr>
            <w:tcW w:w="0" w:type="auto"/>
            <w:tcBorders>
              <w:top w:val="nil"/>
            </w:tcBorders>
            <w:tcMar>
              <w:top w:w="150" w:type="dxa"/>
              <w:left w:w="0" w:type="dxa"/>
              <w:bottom w:w="150" w:type="dxa"/>
              <w:right w:w="150" w:type="dxa"/>
            </w:tcMar>
            <w:vAlign w:val="center"/>
            <w:hideMark/>
          </w:tcPr>
          <w:p w14:paraId="09B77F72" w14:textId="77777777" w:rsidR="00681F1F" w:rsidRPr="00681F1F" w:rsidRDefault="00681F1F" w:rsidP="00681F1F">
            <w:pPr>
              <w:rPr>
                <w:rFonts w:ascii="Times New Roman" w:hAnsi="Times New Roman" w:cs="Times New Roman"/>
                <w:b/>
                <w:bCs/>
                <w:sz w:val="24"/>
                <w:szCs w:val="24"/>
              </w:rPr>
            </w:pPr>
            <w:r w:rsidRPr="00681F1F">
              <w:rPr>
                <w:rFonts w:ascii="Times New Roman" w:hAnsi="Times New Roman" w:cs="Times New Roman"/>
                <w:b/>
                <w:bCs/>
                <w:sz w:val="24"/>
                <w:szCs w:val="24"/>
              </w:rPr>
              <w:t>Algoritma</w:t>
            </w:r>
          </w:p>
        </w:tc>
        <w:tc>
          <w:tcPr>
            <w:tcW w:w="0" w:type="auto"/>
            <w:tcBorders>
              <w:top w:val="nil"/>
            </w:tcBorders>
            <w:tcMar>
              <w:top w:w="150" w:type="dxa"/>
              <w:left w:w="150" w:type="dxa"/>
              <w:bottom w:w="150" w:type="dxa"/>
              <w:right w:w="150" w:type="dxa"/>
            </w:tcMar>
            <w:vAlign w:val="center"/>
            <w:hideMark/>
          </w:tcPr>
          <w:p w14:paraId="5FA0FA46" w14:textId="77777777" w:rsidR="00681F1F" w:rsidRPr="00681F1F" w:rsidRDefault="00681F1F" w:rsidP="00681F1F">
            <w:pPr>
              <w:rPr>
                <w:rFonts w:ascii="Times New Roman" w:hAnsi="Times New Roman" w:cs="Times New Roman"/>
                <w:b/>
                <w:bCs/>
                <w:sz w:val="24"/>
                <w:szCs w:val="24"/>
              </w:rPr>
            </w:pPr>
            <w:r w:rsidRPr="00681F1F">
              <w:rPr>
                <w:rFonts w:ascii="Times New Roman" w:hAnsi="Times New Roman" w:cs="Times New Roman"/>
                <w:b/>
                <w:bCs/>
                <w:sz w:val="24"/>
                <w:szCs w:val="24"/>
              </w:rPr>
              <w:t>SMOTE Öncesi Doğruluk</w:t>
            </w:r>
          </w:p>
        </w:tc>
        <w:tc>
          <w:tcPr>
            <w:tcW w:w="0" w:type="auto"/>
            <w:tcBorders>
              <w:top w:val="nil"/>
            </w:tcBorders>
            <w:tcMar>
              <w:top w:w="150" w:type="dxa"/>
              <w:left w:w="150" w:type="dxa"/>
              <w:bottom w:w="150" w:type="dxa"/>
              <w:right w:w="150" w:type="dxa"/>
            </w:tcMar>
            <w:vAlign w:val="center"/>
            <w:hideMark/>
          </w:tcPr>
          <w:p w14:paraId="3DAE42AB" w14:textId="77777777" w:rsidR="00681F1F" w:rsidRPr="00681F1F" w:rsidRDefault="00681F1F" w:rsidP="00681F1F">
            <w:pPr>
              <w:rPr>
                <w:rFonts w:ascii="Times New Roman" w:hAnsi="Times New Roman" w:cs="Times New Roman"/>
                <w:b/>
                <w:bCs/>
                <w:sz w:val="24"/>
                <w:szCs w:val="24"/>
              </w:rPr>
            </w:pPr>
            <w:r w:rsidRPr="00681F1F">
              <w:rPr>
                <w:rFonts w:ascii="Times New Roman" w:hAnsi="Times New Roman" w:cs="Times New Roman"/>
                <w:b/>
                <w:bCs/>
                <w:sz w:val="24"/>
                <w:szCs w:val="24"/>
              </w:rPr>
              <w:t>SMOTE Sonrası Doğruluk</w:t>
            </w:r>
          </w:p>
        </w:tc>
        <w:tc>
          <w:tcPr>
            <w:tcW w:w="0" w:type="auto"/>
            <w:tcBorders>
              <w:top w:val="nil"/>
            </w:tcBorders>
            <w:tcMar>
              <w:top w:w="150" w:type="dxa"/>
              <w:left w:w="150" w:type="dxa"/>
              <w:bottom w:w="150" w:type="dxa"/>
              <w:right w:w="150" w:type="dxa"/>
            </w:tcMar>
            <w:vAlign w:val="center"/>
            <w:hideMark/>
          </w:tcPr>
          <w:p w14:paraId="614081E5" w14:textId="77777777" w:rsidR="00681F1F" w:rsidRPr="00681F1F" w:rsidRDefault="00681F1F" w:rsidP="00681F1F">
            <w:pPr>
              <w:rPr>
                <w:rFonts w:ascii="Times New Roman" w:hAnsi="Times New Roman" w:cs="Times New Roman"/>
                <w:b/>
                <w:bCs/>
                <w:sz w:val="24"/>
                <w:szCs w:val="24"/>
              </w:rPr>
            </w:pPr>
            <w:r w:rsidRPr="00681F1F">
              <w:rPr>
                <w:rFonts w:ascii="Times New Roman" w:hAnsi="Times New Roman" w:cs="Times New Roman"/>
                <w:b/>
                <w:bCs/>
                <w:sz w:val="24"/>
                <w:szCs w:val="24"/>
              </w:rPr>
              <w:t>Performans Artışı</w:t>
            </w:r>
          </w:p>
        </w:tc>
      </w:tr>
      <w:tr w:rsidR="000C3E3D" w:rsidRPr="0055396A" w14:paraId="7BA8D46E" w14:textId="77777777" w:rsidTr="00681F1F">
        <w:tc>
          <w:tcPr>
            <w:tcW w:w="0" w:type="auto"/>
            <w:tcMar>
              <w:top w:w="150" w:type="dxa"/>
              <w:left w:w="0" w:type="dxa"/>
              <w:bottom w:w="150" w:type="dxa"/>
              <w:right w:w="150" w:type="dxa"/>
            </w:tcMar>
            <w:vAlign w:val="center"/>
            <w:hideMark/>
          </w:tcPr>
          <w:p w14:paraId="38BF26B0"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KNN</w:t>
            </w:r>
          </w:p>
        </w:tc>
        <w:tc>
          <w:tcPr>
            <w:tcW w:w="0" w:type="auto"/>
            <w:tcMar>
              <w:top w:w="150" w:type="dxa"/>
              <w:left w:w="150" w:type="dxa"/>
              <w:bottom w:w="150" w:type="dxa"/>
              <w:right w:w="150" w:type="dxa"/>
            </w:tcMar>
            <w:vAlign w:val="center"/>
            <w:hideMark/>
          </w:tcPr>
          <w:p w14:paraId="183BF520"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33.33%</w:t>
            </w:r>
          </w:p>
        </w:tc>
        <w:tc>
          <w:tcPr>
            <w:tcW w:w="0" w:type="auto"/>
            <w:tcMar>
              <w:top w:w="150" w:type="dxa"/>
              <w:left w:w="150" w:type="dxa"/>
              <w:bottom w:w="150" w:type="dxa"/>
              <w:right w:w="150" w:type="dxa"/>
            </w:tcMar>
            <w:vAlign w:val="center"/>
            <w:hideMark/>
          </w:tcPr>
          <w:p w14:paraId="4F37862B"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39.28%</w:t>
            </w:r>
          </w:p>
        </w:tc>
        <w:tc>
          <w:tcPr>
            <w:tcW w:w="0" w:type="auto"/>
            <w:tcMar>
              <w:top w:w="150" w:type="dxa"/>
              <w:left w:w="150" w:type="dxa"/>
              <w:bottom w:w="150" w:type="dxa"/>
              <w:right w:w="150" w:type="dxa"/>
            </w:tcMar>
            <w:vAlign w:val="center"/>
            <w:hideMark/>
          </w:tcPr>
          <w:p w14:paraId="20230CA5"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17.85%</w:t>
            </w:r>
          </w:p>
        </w:tc>
      </w:tr>
      <w:tr w:rsidR="000C3E3D" w:rsidRPr="0055396A" w14:paraId="7447BC83" w14:textId="77777777" w:rsidTr="00681F1F">
        <w:tc>
          <w:tcPr>
            <w:tcW w:w="0" w:type="auto"/>
            <w:tcMar>
              <w:top w:w="150" w:type="dxa"/>
              <w:left w:w="0" w:type="dxa"/>
              <w:bottom w:w="150" w:type="dxa"/>
              <w:right w:w="150" w:type="dxa"/>
            </w:tcMar>
            <w:vAlign w:val="center"/>
            <w:hideMark/>
          </w:tcPr>
          <w:p w14:paraId="16EA6C89" w14:textId="77777777" w:rsidR="00681F1F" w:rsidRPr="00681F1F" w:rsidRDefault="00681F1F" w:rsidP="00681F1F">
            <w:pPr>
              <w:rPr>
                <w:rFonts w:ascii="Times New Roman" w:hAnsi="Times New Roman" w:cs="Times New Roman"/>
                <w:sz w:val="24"/>
                <w:szCs w:val="24"/>
              </w:rPr>
            </w:pPr>
            <w:proofErr w:type="spellStart"/>
            <w:r w:rsidRPr="00681F1F">
              <w:rPr>
                <w:rFonts w:ascii="Times New Roman" w:hAnsi="Times New Roman" w:cs="Times New Roman"/>
                <w:sz w:val="24"/>
                <w:szCs w:val="24"/>
              </w:rPr>
              <w:t>Naive</w:t>
            </w:r>
            <w:proofErr w:type="spellEnd"/>
            <w:r w:rsidRPr="00681F1F">
              <w:rPr>
                <w:rFonts w:ascii="Times New Roman" w:hAnsi="Times New Roman" w:cs="Times New Roman"/>
                <w:sz w:val="24"/>
                <w:szCs w:val="24"/>
              </w:rPr>
              <w:t xml:space="preserve"> </w:t>
            </w:r>
            <w:proofErr w:type="spellStart"/>
            <w:r w:rsidRPr="00681F1F">
              <w:rPr>
                <w:rFonts w:ascii="Times New Roman" w:hAnsi="Times New Roman" w:cs="Times New Roman"/>
                <w:sz w:val="24"/>
                <w:szCs w:val="24"/>
              </w:rPr>
              <w:t>Bayes</w:t>
            </w:r>
            <w:proofErr w:type="spellEnd"/>
          </w:p>
        </w:tc>
        <w:tc>
          <w:tcPr>
            <w:tcW w:w="0" w:type="auto"/>
            <w:tcMar>
              <w:top w:w="150" w:type="dxa"/>
              <w:left w:w="150" w:type="dxa"/>
              <w:bottom w:w="150" w:type="dxa"/>
              <w:right w:w="150" w:type="dxa"/>
            </w:tcMar>
            <w:vAlign w:val="center"/>
            <w:hideMark/>
          </w:tcPr>
          <w:p w14:paraId="3A527EE3"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6.66%</w:t>
            </w:r>
          </w:p>
        </w:tc>
        <w:tc>
          <w:tcPr>
            <w:tcW w:w="0" w:type="auto"/>
            <w:tcMar>
              <w:top w:w="150" w:type="dxa"/>
              <w:left w:w="150" w:type="dxa"/>
              <w:bottom w:w="150" w:type="dxa"/>
              <w:right w:w="150" w:type="dxa"/>
            </w:tcMar>
            <w:vAlign w:val="center"/>
            <w:hideMark/>
          </w:tcPr>
          <w:p w14:paraId="09DAB05F"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46.42%</w:t>
            </w:r>
          </w:p>
        </w:tc>
        <w:tc>
          <w:tcPr>
            <w:tcW w:w="0" w:type="auto"/>
            <w:tcMar>
              <w:top w:w="150" w:type="dxa"/>
              <w:left w:w="150" w:type="dxa"/>
              <w:bottom w:w="150" w:type="dxa"/>
              <w:right w:w="150" w:type="dxa"/>
            </w:tcMar>
            <w:vAlign w:val="center"/>
            <w:hideMark/>
          </w:tcPr>
          <w:p w14:paraId="25ACE130"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597.00%</w:t>
            </w:r>
          </w:p>
        </w:tc>
      </w:tr>
      <w:tr w:rsidR="000C3E3D" w:rsidRPr="0055396A" w14:paraId="6D023484" w14:textId="77777777" w:rsidTr="00681F1F">
        <w:tc>
          <w:tcPr>
            <w:tcW w:w="0" w:type="auto"/>
            <w:tcMar>
              <w:top w:w="150" w:type="dxa"/>
              <w:left w:w="0" w:type="dxa"/>
              <w:bottom w:w="150" w:type="dxa"/>
              <w:right w:w="150" w:type="dxa"/>
            </w:tcMar>
            <w:vAlign w:val="center"/>
            <w:hideMark/>
          </w:tcPr>
          <w:p w14:paraId="7F17D1C4" w14:textId="77777777" w:rsidR="00681F1F" w:rsidRPr="00681F1F" w:rsidRDefault="00681F1F" w:rsidP="00681F1F">
            <w:pPr>
              <w:rPr>
                <w:rFonts w:ascii="Times New Roman" w:hAnsi="Times New Roman" w:cs="Times New Roman"/>
                <w:sz w:val="24"/>
                <w:szCs w:val="24"/>
              </w:rPr>
            </w:pPr>
            <w:proofErr w:type="spellStart"/>
            <w:r w:rsidRPr="00681F1F">
              <w:rPr>
                <w:rFonts w:ascii="Times New Roman" w:hAnsi="Times New Roman" w:cs="Times New Roman"/>
                <w:sz w:val="24"/>
                <w:szCs w:val="24"/>
              </w:rPr>
              <w:t>Random</w:t>
            </w:r>
            <w:proofErr w:type="spellEnd"/>
            <w:r w:rsidRPr="00681F1F">
              <w:rPr>
                <w:rFonts w:ascii="Times New Roman" w:hAnsi="Times New Roman" w:cs="Times New Roman"/>
                <w:sz w:val="24"/>
                <w:szCs w:val="24"/>
              </w:rPr>
              <w:t xml:space="preserve"> </w:t>
            </w:r>
            <w:proofErr w:type="spellStart"/>
            <w:r w:rsidRPr="00681F1F">
              <w:rPr>
                <w:rFonts w:ascii="Times New Roman" w:hAnsi="Times New Roman" w:cs="Times New Roman"/>
                <w:sz w:val="24"/>
                <w:szCs w:val="24"/>
              </w:rPr>
              <w:t>Forest</w:t>
            </w:r>
            <w:proofErr w:type="spellEnd"/>
          </w:p>
        </w:tc>
        <w:tc>
          <w:tcPr>
            <w:tcW w:w="0" w:type="auto"/>
            <w:tcMar>
              <w:top w:w="150" w:type="dxa"/>
              <w:left w:w="150" w:type="dxa"/>
              <w:bottom w:w="150" w:type="dxa"/>
              <w:right w:w="150" w:type="dxa"/>
            </w:tcMar>
            <w:vAlign w:val="center"/>
            <w:hideMark/>
          </w:tcPr>
          <w:p w14:paraId="4FD746DC"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20.00%</w:t>
            </w:r>
          </w:p>
        </w:tc>
        <w:tc>
          <w:tcPr>
            <w:tcW w:w="0" w:type="auto"/>
            <w:tcMar>
              <w:top w:w="150" w:type="dxa"/>
              <w:left w:w="150" w:type="dxa"/>
              <w:bottom w:w="150" w:type="dxa"/>
              <w:right w:w="150" w:type="dxa"/>
            </w:tcMar>
            <w:vAlign w:val="center"/>
            <w:hideMark/>
          </w:tcPr>
          <w:p w14:paraId="10C64D1A"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89.28%</w:t>
            </w:r>
          </w:p>
        </w:tc>
        <w:tc>
          <w:tcPr>
            <w:tcW w:w="0" w:type="auto"/>
            <w:tcMar>
              <w:top w:w="150" w:type="dxa"/>
              <w:left w:w="150" w:type="dxa"/>
              <w:bottom w:w="150" w:type="dxa"/>
              <w:right w:w="150" w:type="dxa"/>
            </w:tcMar>
            <w:vAlign w:val="center"/>
            <w:hideMark/>
          </w:tcPr>
          <w:p w14:paraId="2288967E"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346.40%</w:t>
            </w:r>
          </w:p>
        </w:tc>
      </w:tr>
      <w:tr w:rsidR="000C3E3D" w:rsidRPr="0055396A" w14:paraId="3BDF721F" w14:textId="77777777" w:rsidTr="00EE0635">
        <w:trPr>
          <w:trHeight w:val="20"/>
        </w:trPr>
        <w:tc>
          <w:tcPr>
            <w:tcW w:w="0" w:type="auto"/>
            <w:tcMar>
              <w:top w:w="150" w:type="dxa"/>
              <w:left w:w="0" w:type="dxa"/>
              <w:bottom w:w="150" w:type="dxa"/>
              <w:right w:w="150" w:type="dxa"/>
            </w:tcMar>
            <w:vAlign w:val="center"/>
            <w:hideMark/>
          </w:tcPr>
          <w:p w14:paraId="08A59681"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SVM</w:t>
            </w:r>
          </w:p>
        </w:tc>
        <w:tc>
          <w:tcPr>
            <w:tcW w:w="0" w:type="auto"/>
            <w:tcMar>
              <w:top w:w="150" w:type="dxa"/>
              <w:left w:w="150" w:type="dxa"/>
              <w:bottom w:w="150" w:type="dxa"/>
              <w:right w:w="150" w:type="dxa"/>
            </w:tcMar>
            <w:vAlign w:val="center"/>
            <w:hideMark/>
          </w:tcPr>
          <w:p w14:paraId="538B91BA"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33.33%</w:t>
            </w:r>
          </w:p>
        </w:tc>
        <w:tc>
          <w:tcPr>
            <w:tcW w:w="0" w:type="auto"/>
            <w:tcMar>
              <w:top w:w="150" w:type="dxa"/>
              <w:left w:w="150" w:type="dxa"/>
              <w:bottom w:w="150" w:type="dxa"/>
              <w:right w:w="150" w:type="dxa"/>
            </w:tcMar>
            <w:vAlign w:val="center"/>
            <w:hideMark/>
          </w:tcPr>
          <w:p w14:paraId="2C62759F"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92.85%</w:t>
            </w:r>
          </w:p>
        </w:tc>
        <w:tc>
          <w:tcPr>
            <w:tcW w:w="0" w:type="auto"/>
            <w:tcMar>
              <w:top w:w="150" w:type="dxa"/>
              <w:left w:w="150" w:type="dxa"/>
              <w:bottom w:w="150" w:type="dxa"/>
              <w:right w:w="150" w:type="dxa"/>
            </w:tcMar>
            <w:vAlign w:val="center"/>
            <w:hideMark/>
          </w:tcPr>
          <w:p w14:paraId="58472190"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178.55%</w:t>
            </w:r>
          </w:p>
        </w:tc>
      </w:tr>
      <w:tr w:rsidR="000C3E3D" w:rsidRPr="0055396A" w14:paraId="668B1A68" w14:textId="77777777" w:rsidTr="00774D68">
        <w:trPr>
          <w:trHeight w:val="290"/>
        </w:trPr>
        <w:tc>
          <w:tcPr>
            <w:tcW w:w="0" w:type="auto"/>
            <w:tcMar>
              <w:top w:w="150" w:type="dxa"/>
              <w:left w:w="0" w:type="dxa"/>
              <w:bottom w:w="150" w:type="dxa"/>
              <w:right w:w="150" w:type="dxa"/>
            </w:tcMar>
            <w:vAlign w:val="center"/>
            <w:hideMark/>
          </w:tcPr>
          <w:p w14:paraId="0629DCD1"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 xml:space="preserve">Lojistik </w:t>
            </w:r>
            <w:proofErr w:type="spellStart"/>
            <w:r w:rsidRPr="00681F1F">
              <w:rPr>
                <w:rFonts w:ascii="Times New Roman" w:hAnsi="Times New Roman" w:cs="Times New Roman"/>
                <w:sz w:val="24"/>
                <w:szCs w:val="24"/>
              </w:rPr>
              <w:t>Reg</w:t>
            </w:r>
            <w:proofErr w:type="spellEnd"/>
            <w:r w:rsidRPr="00681F1F">
              <w:rPr>
                <w:rFonts w:ascii="Times New Roman" w:hAnsi="Times New Roman" w:cs="Times New Roman"/>
                <w:sz w:val="24"/>
                <w:szCs w:val="24"/>
              </w:rPr>
              <w:t>.</w:t>
            </w:r>
          </w:p>
        </w:tc>
        <w:tc>
          <w:tcPr>
            <w:tcW w:w="0" w:type="auto"/>
            <w:tcMar>
              <w:top w:w="150" w:type="dxa"/>
              <w:left w:w="150" w:type="dxa"/>
              <w:bottom w:w="150" w:type="dxa"/>
              <w:right w:w="150" w:type="dxa"/>
            </w:tcMar>
            <w:vAlign w:val="center"/>
            <w:hideMark/>
          </w:tcPr>
          <w:p w14:paraId="0F08F154" w14:textId="77777777"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20.00%</w:t>
            </w:r>
          </w:p>
        </w:tc>
        <w:tc>
          <w:tcPr>
            <w:tcW w:w="0" w:type="auto"/>
            <w:tcMar>
              <w:top w:w="150" w:type="dxa"/>
              <w:left w:w="150" w:type="dxa"/>
              <w:bottom w:w="150" w:type="dxa"/>
              <w:right w:w="150" w:type="dxa"/>
            </w:tcMar>
            <w:vAlign w:val="center"/>
            <w:hideMark/>
          </w:tcPr>
          <w:p w14:paraId="651EEE38" w14:textId="6F98E884" w:rsidR="00681F1F" w:rsidRPr="00681F1F"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71.42%</w:t>
            </w:r>
          </w:p>
        </w:tc>
        <w:tc>
          <w:tcPr>
            <w:tcW w:w="0" w:type="auto"/>
            <w:tcMar>
              <w:top w:w="150" w:type="dxa"/>
              <w:left w:w="150" w:type="dxa"/>
              <w:bottom w:w="150" w:type="dxa"/>
              <w:right w:w="150" w:type="dxa"/>
            </w:tcMar>
            <w:vAlign w:val="center"/>
            <w:hideMark/>
          </w:tcPr>
          <w:p w14:paraId="62AA2C03" w14:textId="356761CE" w:rsidR="000C3E3D" w:rsidRDefault="00681F1F" w:rsidP="00681F1F">
            <w:pPr>
              <w:rPr>
                <w:rFonts w:ascii="Times New Roman" w:hAnsi="Times New Roman" w:cs="Times New Roman"/>
                <w:sz w:val="24"/>
                <w:szCs w:val="24"/>
              </w:rPr>
            </w:pPr>
            <w:r w:rsidRPr="00681F1F">
              <w:rPr>
                <w:rFonts w:ascii="Times New Roman" w:hAnsi="Times New Roman" w:cs="Times New Roman"/>
                <w:sz w:val="24"/>
                <w:szCs w:val="24"/>
              </w:rPr>
              <w:t>257.10%</w:t>
            </w:r>
          </w:p>
          <w:p w14:paraId="6EA5B7DA" w14:textId="68DC358B" w:rsidR="00774D68" w:rsidRPr="00681F1F" w:rsidRDefault="00774D68" w:rsidP="00681F1F">
            <w:pPr>
              <w:rPr>
                <w:rFonts w:ascii="Times New Roman" w:hAnsi="Times New Roman" w:cs="Times New Roman"/>
                <w:sz w:val="24"/>
                <w:szCs w:val="24"/>
              </w:rPr>
            </w:pPr>
          </w:p>
        </w:tc>
      </w:tr>
      <w:tr w:rsidR="000C3E3D" w:rsidRPr="0055396A" w14:paraId="5170349F" w14:textId="77777777" w:rsidTr="000C3E3D">
        <w:trPr>
          <w:trHeight w:val="26"/>
        </w:trPr>
        <w:tc>
          <w:tcPr>
            <w:tcW w:w="0" w:type="auto"/>
            <w:tcMar>
              <w:top w:w="150" w:type="dxa"/>
              <w:left w:w="0" w:type="dxa"/>
              <w:bottom w:w="150" w:type="dxa"/>
              <w:right w:w="150" w:type="dxa"/>
            </w:tcMar>
            <w:vAlign w:val="center"/>
          </w:tcPr>
          <w:p w14:paraId="350028E8" w14:textId="6646CA5D" w:rsidR="00681F1F" w:rsidRPr="0055396A" w:rsidRDefault="00681F1F" w:rsidP="00681F1F">
            <w:pPr>
              <w:jc w:val="both"/>
              <w:rPr>
                <w:rFonts w:ascii="Times New Roman" w:hAnsi="Times New Roman" w:cs="Times New Roman"/>
                <w:sz w:val="24"/>
                <w:szCs w:val="24"/>
              </w:rPr>
            </w:pPr>
          </w:p>
        </w:tc>
        <w:tc>
          <w:tcPr>
            <w:tcW w:w="0" w:type="auto"/>
            <w:tcMar>
              <w:top w:w="150" w:type="dxa"/>
              <w:left w:w="150" w:type="dxa"/>
              <w:bottom w:w="150" w:type="dxa"/>
              <w:right w:w="150" w:type="dxa"/>
            </w:tcMar>
            <w:vAlign w:val="center"/>
          </w:tcPr>
          <w:p w14:paraId="622E2119" w14:textId="041767F0" w:rsidR="00681F1F" w:rsidRPr="0055396A" w:rsidRDefault="00681F1F" w:rsidP="00681F1F">
            <w:pPr>
              <w:jc w:val="both"/>
              <w:rPr>
                <w:rFonts w:ascii="Times New Roman" w:hAnsi="Times New Roman" w:cs="Times New Roman"/>
                <w:sz w:val="24"/>
                <w:szCs w:val="24"/>
              </w:rPr>
            </w:pPr>
          </w:p>
        </w:tc>
        <w:tc>
          <w:tcPr>
            <w:tcW w:w="0" w:type="auto"/>
            <w:tcMar>
              <w:top w:w="150" w:type="dxa"/>
              <w:left w:w="150" w:type="dxa"/>
              <w:bottom w:w="150" w:type="dxa"/>
              <w:right w:w="150" w:type="dxa"/>
            </w:tcMar>
            <w:vAlign w:val="center"/>
          </w:tcPr>
          <w:p w14:paraId="1EB8AD9A" w14:textId="2185739E" w:rsidR="00681F1F" w:rsidRPr="0055396A" w:rsidRDefault="00681F1F" w:rsidP="00681F1F">
            <w:pPr>
              <w:jc w:val="both"/>
              <w:rPr>
                <w:rFonts w:ascii="Times New Roman" w:hAnsi="Times New Roman" w:cs="Times New Roman"/>
                <w:sz w:val="24"/>
                <w:szCs w:val="24"/>
              </w:rPr>
            </w:pPr>
          </w:p>
        </w:tc>
        <w:tc>
          <w:tcPr>
            <w:tcW w:w="0" w:type="auto"/>
            <w:tcMar>
              <w:top w:w="150" w:type="dxa"/>
              <w:left w:w="150" w:type="dxa"/>
              <w:bottom w:w="150" w:type="dxa"/>
              <w:right w:w="150" w:type="dxa"/>
            </w:tcMar>
            <w:vAlign w:val="center"/>
          </w:tcPr>
          <w:p w14:paraId="2DE8A78A" w14:textId="0B94CB45" w:rsidR="00681F1F" w:rsidRPr="0055396A" w:rsidRDefault="00681F1F" w:rsidP="00681F1F">
            <w:pPr>
              <w:jc w:val="both"/>
              <w:rPr>
                <w:rFonts w:ascii="Times New Roman" w:hAnsi="Times New Roman" w:cs="Times New Roman"/>
                <w:sz w:val="24"/>
                <w:szCs w:val="24"/>
              </w:rPr>
            </w:pPr>
          </w:p>
        </w:tc>
      </w:tr>
    </w:tbl>
    <w:p w14:paraId="03AFF7B4" w14:textId="10BE6805" w:rsidR="00C846AB" w:rsidRPr="00681F1F" w:rsidRDefault="00681F1F" w:rsidP="00681F1F">
      <w:pPr>
        <w:jc w:val="both"/>
        <w:rPr>
          <w:rFonts w:ascii="Times New Roman" w:hAnsi="Times New Roman" w:cs="Times New Roman"/>
          <w:sz w:val="24"/>
          <w:szCs w:val="24"/>
        </w:rPr>
      </w:pPr>
      <w:r w:rsidRPr="00681F1F">
        <w:rPr>
          <w:rFonts w:ascii="Times New Roman" w:hAnsi="Times New Roman" w:cs="Times New Roman"/>
          <w:sz w:val="24"/>
          <w:szCs w:val="24"/>
        </w:rPr>
        <w:t xml:space="preserve">Sonuçlar incelendiğinde, SMOTE uygulamasının tüm algoritmalarda performansı önemli ölçüde artırdığı gözlemlenmiştir. En dikkat çekici iyileşme </w:t>
      </w:r>
      <w:proofErr w:type="spellStart"/>
      <w:r w:rsidRPr="00681F1F">
        <w:rPr>
          <w:rFonts w:ascii="Times New Roman" w:hAnsi="Times New Roman" w:cs="Times New Roman"/>
          <w:sz w:val="24"/>
          <w:szCs w:val="24"/>
        </w:rPr>
        <w:t>Naive</w:t>
      </w:r>
      <w:proofErr w:type="spellEnd"/>
      <w:r w:rsidRPr="00681F1F">
        <w:rPr>
          <w:rFonts w:ascii="Times New Roman" w:hAnsi="Times New Roman" w:cs="Times New Roman"/>
          <w:sz w:val="24"/>
          <w:szCs w:val="24"/>
        </w:rPr>
        <w:t xml:space="preserve"> </w:t>
      </w:r>
      <w:proofErr w:type="spellStart"/>
      <w:r w:rsidRPr="00681F1F">
        <w:rPr>
          <w:rFonts w:ascii="Times New Roman" w:hAnsi="Times New Roman" w:cs="Times New Roman"/>
          <w:sz w:val="24"/>
          <w:szCs w:val="24"/>
        </w:rPr>
        <w:t>Bayes</w:t>
      </w:r>
      <w:proofErr w:type="spellEnd"/>
      <w:r w:rsidRPr="00681F1F">
        <w:rPr>
          <w:rFonts w:ascii="Times New Roman" w:hAnsi="Times New Roman" w:cs="Times New Roman"/>
          <w:sz w:val="24"/>
          <w:szCs w:val="24"/>
        </w:rPr>
        <w:t xml:space="preserve"> algoritmasında (%597) görülmüştür. Bu durum, olasılık temelli algoritmaların dengesiz verilerden özellikle olumsuz etkilendiğini göstermektedir.</w:t>
      </w:r>
    </w:p>
    <w:p w14:paraId="4C89B253" w14:textId="77777777" w:rsidR="00681F1F" w:rsidRPr="00681F1F" w:rsidRDefault="00681F1F" w:rsidP="00681F1F">
      <w:pPr>
        <w:jc w:val="both"/>
        <w:rPr>
          <w:rFonts w:ascii="Times New Roman" w:hAnsi="Times New Roman" w:cs="Times New Roman"/>
          <w:sz w:val="24"/>
          <w:szCs w:val="24"/>
        </w:rPr>
      </w:pPr>
      <w:r w:rsidRPr="00681F1F">
        <w:rPr>
          <w:rFonts w:ascii="Times New Roman" w:hAnsi="Times New Roman" w:cs="Times New Roman"/>
          <w:b/>
          <w:bCs/>
          <w:sz w:val="24"/>
          <w:szCs w:val="24"/>
        </w:rPr>
        <w:t>3.2. Algoritma Performanslarının Detaylı Analizi</w:t>
      </w:r>
      <w:r w:rsidRPr="00681F1F">
        <w:rPr>
          <w:rFonts w:ascii="Times New Roman" w:hAnsi="Times New Roman" w:cs="Times New Roman"/>
          <w:sz w:val="24"/>
          <w:szCs w:val="24"/>
        </w:rPr>
        <w:br/>
      </w:r>
      <w:r w:rsidRPr="00681F1F">
        <w:rPr>
          <w:rFonts w:ascii="Times New Roman" w:hAnsi="Times New Roman" w:cs="Times New Roman"/>
          <w:b/>
          <w:bCs/>
          <w:sz w:val="24"/>
          <w:szCs w:val="24"/>
        </w:rPr>
        <w:t>SVM algoritması</w:t>
      </w:r>
      <w:r w:rsidRPr="00681F1F">
        <w:rPr>
          <w:rFonts w:ascii="Times New Roman" w:hAnsi="Times New Roman" w:cs="Times New Roman"/>
          <w:sz w:val="24"/>
          <w:szCs w:val="24"/>
        </w:rPr>
        <w:t> </w:t>
      </w:r>
      <w:proofErr w:type="gramStart"/>
      <w:r w:rsidRPr="00681F1F">
        <w:rPr>
          <w:rFonts w:ascii="Times New Roman" w:hAnsi="Times New Roman" w:cs="Times New Roman"/>
          <w:sz w:val="24"/>
          <w:szCs w:val="24"/>
        </w:rPr>
        <w:t>%92.85</w:t>
      </w:r>
      <w:proofErr w:type="gramEnd"/>
      <w:r w:rsidRPr="00681F1F">
        <w:rPr>
          <w:rFonts w:ascii="Times New Roman" w:hAnsi="Times New Roman" w:cs="Times New Roman"/>
          <w:sz w:val="24"/>
          <w:szCs w:val="24"/>
        </w:rPr>
        <w:t xml:space="preserve">'lik doğruluk oranıyla en iyi performansı sergilemiştir. </w:t>
      </w:r>
      <w:proofErr w:type="spellStart"/>
      <w:r w:rsidRPr="00681F1F">
        <w:rPr>
          <w:rFonts w:ascii="Times New Roman" w:hAnsi="Times New Roman" w:cs="Times New Roman"/>
          <w:sz w:val="24"/>
          <w:szCs w:val="24"/>
        </w:rPr>
        <w:t>SVM'in</w:t>
      </w:r>
      <w:proofErr w:type="spellEnd"/>
      <w:r w:rsidRPr="00681F1F">
        <w:rPr>
          <w:rFonts w:ascii="Times New Roman" w:hAnsi="Times New Roman" w:cs="Times New Roman"/>
          <w:sz w:val="24"/>
          <w:szCs w:val="24"/>
        </w:rPr>
        <w:t xml:space="preserve"> bu başarısı, yüksek boyutlu uzayda optimal ayırıcı </w:t>
      </w:r>
      <w:proofErr w:type="spellStart"/>
      <w:r w:rsidRPr="00681F1F">
        <w:rPr>
          <w:rFonts w:ascii="Times New Roman" w:hAnsi="Times New Roman" w:cs="Times New Roman"/>
          <w:sz w:val="24"/>
          <w:szCs w:val="24"/>
        </w:rPr>
        <w:t>hiperdüzlemi</w:t>
      </w:r>
      <w:proofErr w:type="spellEnd"/>
      <w:r w:rsidRPr="00681F1F">
        <w:rPr>
          <w:rFonts w:ascii="Times New Roman" w:hAnsi="Times New Roman" w:cs="Times New Roman"/>
          <w:sz w:val="24"/>
          <w:szCs w:val="24"/>
        </w:rPr>
        <w:t xml:space="preserve"> bulma yeteneği ile açıklanabilir. Özellikle sınırlı sayıda örnek içeren veri setlerinde </w:t>
      </w:r>
      <w:proofErr w:type="spellStart"/>
      <w:r w:rsidRPr="00681F1F">
        <w:rPr>
          <w:rFonts w:ascii="Times New Roman" w:hAnsi="Times New Roman" w:cs="Times New Roman"/>
          <w:sz w:val="24"/>
          <w:szCs w:val="24"/>
        </w:rPr>
        <w:t>SVM'in</w:t>
      </w:r>
      <w:proofErr w:type="spellEnd"/>
      <w:r w:rsidRPr="00681F1F">
        <w:rPr>
          <w:rFonts w:ascii="Times New Roman" w:hAnsi="Times New Roman" w:cs="Times New Roman"/>
          <w:sz w:val="24"/>
          <w:szCs w:val="24"/>
        </w:rPr>
        <w:t xml:space="preserve"> güçlü genelleme yeteneği öne çıkmaktadır.</w:t>
      </w:r>
    </w:p>
    <w:p w14:paraId="598AF50A" w14:textId="77777777" w:rsidR="00681F1F" w:rsidRPr="00681F1F" w:rsidRDefault="00681F1F" w:rsidP="00681F1F">
      <w:pPr>
        <w:jc w:val="both"/>
        <w:rPr>
          <w:rFonts w:ascii="Times New Roman" w:hAnsi="Times New Roman" w:cs="Times New Roman"/>
          <w:sz w:val="24"/>
          <w:szCs w:val="24"/>
        </w:rPr>
      </w:pPr>
      <w:proofErr w:type="spellStart"/>
      <w:r w:rsidRPr="00681F1F">
        <w:rPr>
          <w:rFonts w:ascii="Times New Roman" w:hAnsi="Times New Roman" w:cs="Times New Roman"/>
          <w:b/>
          <w:bCs/>
          <w:sz w:val="24"/>
          <w:szCs w:val="24"/>
        </w:rPr>
        <w:t>Random</w:t>
      </w:r>
      <w:proofErr w:type="spellEnd"/>
      <w:r w:rsidRPr="00681F1F">
        <w:rPr>
          <w:rFonts w:ascii="Times New Roman" w:hAnsi="Times New Roman" w:cs="Times New Roman"/>
          <w:b/>
          <w:bCs/>
          <w:sz w:val="24"/>
          <w:szCs w:val="24"/>
        </w:rPr>
        <w:t xml:space="preserve"> </w:t>
      </w:r>
      <w:proofErr w:type="spellStart"/>
      <w:r w:rsidRPr="00681F1F">
        <w:rPr>
          <w:rFonts w:ascii="Times New Roman" w:hAnsi="Times New Roman" w:cs="Times New Roman"/>
          <w:b/>
          <w:bCs/>
          <w:sz w:val="24"/>
          <w:szCs w:val="24"/>
        </w:rPr>
        <w:t>Forest</w:t>
      </w:r>
      <w:proofErr w:type="spellEnd"/>
      <w:r w:rsidRPr="00681F1F">
        <w:rPr>
          <w:rFonts w:ascii="Times New Roman" w:hAnsi="Times New Roman" w:cs="Times New Roman"/>
          <w:sz w:val="24"/>
          <w:szCs w:val="24"/>
        </w:rPr>
        <w:t xml:space="preserve"> algoritması </w:t>
      </w:r>
      <w:proofErr w:type="gramStart"/>
      <w:r w:rsidRPr="00681F1F">
        <w:rPr>
          <w:rFonts w:ascii="Times New Roman" w:hAnsi="Times New Roman" w:cs="Times New Roman"/>
          <w:sz w:val="24"/>
          <w:szCs w:val="24"/>
        </w:rPr>
        <w:t>%89.28</w:t>
      </w:r>
      <w:proofErr w:type="gramEnd"/>
      <w:r w:rsidRPr="00681F1F">
        <w:rPr>
          <w:rFonts w:ascii="Times New Roman" w:hAnsi="Times New Roman" w:cs="Times New Roman"/>
          <w:sz w:val="24"/>
          <w:szCs w:val="24"/>
        </w:rPr>
        <w:t xml:space="preserve">'lik doğruluk oranıyla ikinci sırada yer almıştır. </w:t>
      </w:r>
      <w:proofErr w:type="spellStart"/>
      <w:r w:rsidRPr="00681F1F">
        <w:rPr>
          <w:rFonts w:ascii="Times New Roman" w:hAnsi="Times New Roman" w:cs="Times New Roman"/>
          <w:sz w:val="24"/>
          <w:szCs w:val="24"/>
        </w:rPr>
        <w:t>Random</w:t>
      </w:r>
      <w:proofErr w:type="spellEnd"/>
      <w:r w:rsidRPr="00681F1F">
        <w:rPr>
          <w:rFonts w:ascii="Times New Roman" w:hAnsi="Times New Roman" w:cs="Times New Roman"/>
          <w:sz w:val="24"/>
          <w:szCs w:val="24"/>
        </w:rPr>
        <w:t xml:space="preserve"> </w:t>
      </w:r>
      <w:proofErr w:type="spellStart"/>
      <w:r w:rsidRPr="00681F1F">
        <w:rPr>
          <w:rFonts w:ascii="Times New Roman" w:hAnsi="Times New Roman" w:cs="Times New Roman"/>
          <w:sz w:val="24"/>
          <w:szCs w:val="24"/>
        </w:rPr>
        <w:t>Forest'in</w:t>
      </w:r>
      <w:proofErr w:type="spellEnd"/>
      <w:r w:rsidRPr="00681F1F">
        <w:rPr>
          <w:rFonts w:ascii="Times New Roman" w:hAnsi="Times New Roman" w:cs="Times New Roman"/>
          <w:sz w:val="24"/>
          <w:szCs w:val="24"/>
        </w:rPr>
        <w:t xml:space="preserve"> güçlü yönü, çok sayıda karar ağacının ortak kararına dayanması ve böylece aşırı öğrenmeyi (</w:t>
      </w:r>
      <w:proofErr w:type="spellStart"/>
      <w:r w:rsidRPr="00681F1F">
        <w:rPr>
          <w:rFonts w:ascii="Times New Roman" w:hAnsi="Times New Roman" w:cs="Times New Roman"/>
          <w:sz w:val="24"/>
          <w:szCs w:val="24"/>
        </w:rPr>
        <w:t>overfitting</w:t>
      </w:r>
      <w:proofErr w:type="spellEnd"/>
      <w:r w:rsidRPr="00681F1F">
        <w:rPr>
          <w:rFonts w:ascii="Times New Roman" w:hAnsi="Times New Roman" w:cs="Times New Roman"/>
          <w:sz w:val="24"/>
          <w:szCs w:val="24"/>
        </w:rPr>
        <w:t xml:space="preserve">) önlemesidir. Ancak, SMOTE uygulaması sonrasında </w:t>
      </w:r>
      <w:proofErr w:type="spellStart"/>
      <w:r w:rsidRPr="00681F1F">
        <w:rPr>
          <w:rFonts w:ascii="Times New Roman" w:hAnsi="Times New Roman" w:cs="Times New Roman"/>
          <w:sz w:val="24"/>
          <w:szCs w:val="24"/>
        </w:rPr>
        <w:t>SVM'e</w:t>
      </w:r>
      <w:proofErr w:type="spellEnd"/>
      <w:r w:rsidRPr="00681F1F">
        <w:rPr>
          <w:rFonts w:ascii="Times New Roman" w:hAnsi="Times New Roman" w:cs="Times New Roman"/>
          <w:sz w:val="24"/>
          <w:szCs w:val="24"/>
        </w:rPr>
        <w:t xml:space="preserve"> kıyasla daha düşük bir performans sergilemiştir.</w:t>
      </w:r>
    </w:p>
    <w:p w14:paraId="42E77299" w14:textId="77777777" w:rsidR="00681F1F" w:rsidRDefault="00681F1F" w:rsidP="00681F1F">
      <w:pPr>
        <w:jc w:val="both"/>
        <w:rPr>
          <w:rFonts w:ascii="Times New Roman" w:hAnsi="Times New Roman" w:cs="Times New Roman"/>
          <w:sz w:val="24"/>
          <w:szCs w:val="24"/>
        </w:rPr>
      </w:pPr>
      <w:proofErr w:type="spellStart"/>
      <w:r w:rsidRPr="00681F1F">
        <w:rPr>
          <w:rFonts w:ascii="Times New Roman" w:hAnsi="Times New Roman" w:cs="Times New Roman"/>
          <w:b/>
          <w:bCs/>
          <w:sz w:val="24"/>
          <w:szCs w:val="24"/>
        </w:rPr>
        <w:t>Naive</w:t>
      </w:r>
      <w:proofErr w:type="spellEnd"/>
      <w:r w:rsidRPr="00681F1F">
        <w:rPr>
          <w:rFonts w:ascii="Times New Roman" w:hAnsi="Times New Roman" w:cs="Times New Roman"/>
          <w:b/>
          <w:bCs/>
          <w:sz w:val="24"/>
          <w:szCs w:val="24"/>
        </w:rPr>
        <w:t xml:space="preserve"> </w:t>
      </w:r>
      <w:proofErr w:type="spellStart"/>
      <w:r w:rsidRPr="00681F1F">
        <w:rPr>
          <w:rFonts w:ascii="Times New Roman" w:hAnsi="Times New Roman" w:cs="Times New Roman"/>
          <w:b/>
          <w:bCs/>
          <w:sz w:val="24"/>
          <w:szCs w:val="24"/>
        </w:rPr>
        <w:t>Bayes</w:t>
      </w:r>
      <w:proofErr w:type="spellEnd"/>
      <w:r w:rsidRPr="00681F1F">
        <w:rPr>
          <w:rFonts w:ascii="Times New Roman" w:hAnsi="Times New Roman" w:cs="Times New Roman"/>
          <w:sz w:val="24"/>
          <w:szCs w:val="24"/>
        </w:rPr>
        <w:t> algoritmasında gözlemlenen %597'lik performans artışı oldukça dikkat çekicidir. Bu sonuç, dengesiz veri yapısının olasılık temelli algoritmaları özellikle olumsuz etkilediğini ve SMOTE gibi yeniden örnekleme tekniklerinin bu tür algoritmalar için kritik öneme sahip olduğunu göstermektedir.</w:t>
      </w:r>
    </w:p>
    <w:p w14:paraId="69CDD80F" w14:textId="12573A33" w:rsidR="0055396A" w:rsidRPr="00C846AB" w:rsidRDefault="00C846AB" w:rsidP="00681F1F">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71E9399C" wp14:editId="468344C0">
            <wp:simplePos x="0" y="0"/>
            <wp:positionH relativeFrom="margin">
              <wp:posOffset>-160655</wp:posOffset>
            </wp:positionH>
            <wp:positionV relativeFrom="paragraph">
              <wp:posOffset>0</wp:posOffset>
            </wp:positionV>
            <wp:extent cx="3124200" cy="2346960"/>
            <wp:effectExtent l="0" t="0" r="3810" b="0"/>
            <wp:wrapSquare wrapText="bothSides"/>
            <wp:docPr id="102262861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4200" cy="234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8240" behindDoc="0" locked="0" layoutInCell="1" allowOverlap="1" wp14:anchorId="4FB89655" wp14:editId="0BF175F5">
            <wp:simplePos x="0" y="0"/>
            <wp:positionH relativeFrom="column">
              <wp:posOffset>3070225</wp:posOffset>
            </wp:positionH>
            <wp:positionV relativeFrom="paragraph">
              <wp:posOffset>0</wp:posOffset>
            </wp:positionV>
            <wp:extent cx="3139440" cy="2350135"/>
            <wp:effectExtent l="0" t="0" r="3810" b="0"/>
            <wp:wrapSquare wrapText="bothSides"/>
            <wp:docPr id="196857434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440" cy="2350135"/>
                    </a:xfrm>
                    <a:prstGeom prst="rect">
                      <a:avLst/>
                    </a:prstGeom>
                    <a:noFill/>
                    <a:ln>
                      <a:noFill/>
                    </a:ln>
                  </pic:spPr>
                </pic:pic>
              </a:graphicData>
            </a:graphic>
          </wp:anchor>
        </w:drawing>
      </w:r>
    </w:p>
    <w:p w14:paraId="13F987E7" w14:textId="5CF74E33"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b/>
          <w:bCs/>
          <w:sz w:val="24"/>
          <w:szCs w:val="24"/>
        </w:rPr>
        <w:t>4. Sonuçlar ve Öneriler</w:t>
      </w:r>
    </w:p>
    <w:p w14:paraId="66DF5EDD" w14:textId="30039DD8"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b/>
          <w:bCs/>
          <w:sz w:val="24"/>
          <w:szCs w:val="24"/>
        </w:rPr>
        <w:t>4.1. Çalışmanın Temel Bulguları</w:t>
      </w:r>
    </w:p>
    <w:p w14:paraId="22473C19" w14:textId="0F94D53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sz w:val="24"/>
          <w:szCs w:val="24"/>
        </w:rPr>
        <w:t xml:space="preserve">Çalışmada uygulanan makine öğrenmesi modelleri, yükseköğretim öğrencilerinin akademik performans tahmini konusunda farklı başarı düzeyleri sergilemiştir. SMOTE-NC yöntemiyle dengelenmiş veri seti üzerinde yapılan analizler, </w:t>
      </w:r>
      <w:proofErr w:type="spellStart"/>
      <w:r w:rsidRPr="0055396A">
        <w:rPr>
          <w:rFonts w:ascii="Times New Roman" w:hAnsi="Times New Roman" w:cs="Times New Roman"/>
          <w:sz w:val="24"/>
          <w:szCs w:val="24"/>
        </w:rPr>
        <w:t>Balanced</w:t>
      </w:r>
      <w:proofErr w:type="spellEnd"/>
      <w:r w:rsidRPr="0055396A">
        <w:rPr>
          <w:rFonts w:ascii="Times New Roman" w:hAnsi="Times New Roman" w:cs="Times New Roman"/>
          <w:sz w:val="24"/>
          <w:szCs w:val="24"/>
        </w:rPr>
        <w:t xml:space="preserve"> </w:t>
      </w:r>
      <w:proofErr w:type="spellStart"/>
      <w:r w:rsidRPr="0055396A">
        <w:rPr>
          <w:rFonts w:ascii="Times New Roman" w:hAnsi="Times New Roman" w:cs="Times New Roman"/>
          <w:sz w:val="24"/>
          <w:szCs w:val="24"/>
        </w:rPr>
        <w:t>Random</w:t>
      </w:r>
      <w:proofErr w:type="spellEnd"/>
      <w:r w:rsidRPr="0055396A">
        <w:rPr>
          <w:rFonts w:ascii="Times New Roman" w:hAnsi="Times New Roman" w:cs="Times New Roman"/>
          <w:sz w:val="24"/>
          <w:szCs w:val="24"/>
        </w:rPr>
        <w:t xml:space="preserve"> </w:t>
      </w:r>
      <w:proofErr w:type="spellStart"/>
      <w:r w:rsidRPr="0055396A">
        <w:rPr>
          <w:rFonts w:ascii="Times New Roman" w:hAnsi="Times New Roman" w:cs="Times New Roman"/>
          <w:sz w:val="24"/>
          <w:szCs w:val="24"/>
        </w:rPr>
        <w:t>Forest</w:t>
      </w:r>
      <w:proofErr w:type="spellEnd"/>
      <w:r w:rsidRPr="0055396A">
        <w:rPr>
          <w:rFonts w:ascii="Times New Roman" w:hAnsi="Times New Roman" w:cs="Times New Roman"/>
          <w:sz w:val="24"/>
          <w:szCs w:val="24"/>
        </w:rPr>
        <w:t xml:space="preserve"> modelinin makro F1 skor (0.82) ve </w:t>
      </w:r>
      <w:proofErr w:type="spellStart"/>
      <w:r w:rsidRPr="0055396A">
        <w:rPr>
          <w:rFonts w:ascii="Times New Roman" w:hAnsi="Times New Roman" w:cs="Times New Roman"/>
          <w:sz w:val="24"/>
          <w:szCs w:val="24"/>
        </w:rPr>
        <w:t>Cohen's</w:t>
      </w:r>
      <w:proofErr w:type="spellEnd"/>
      <w:r w:rsidRPr="0055396A">
        <w:rPr>
          <w:rFonts w:ascii="Times New Roman" w:hAnsi="Times New Roman" w:cs="Times New Roman"/>
          <w:sz w:val="24"/>
          <w:szCs w:val="24"/>
        </w:rPr>
        <w:t xml:space="preserve"> Kappa (0.79) değerleriyle en iyi performansı gösterdiğini ortaya koymuştur. </w:t>
      </w:r>
      <w:proofErr w:type="spellStart"/>
      <w:r w:rsidRPr="0055396A">
        <w:rPr>
          <w:rFonts w:ascii="Times New Roman" w:hAnsi="Times New Roman" w:cs="Times New Roman"/>
          <w:sz w:val="24"/>
          <w:szCs w:val="24"/>
        </w:rPr>
        <w:t>XGBoost</w:t>
      </w:r>
      <w:proofErr w:type="spellEnd"/>
      <w:r w:rsidRPr="0055396A">
        <w:rPr>
          <w:rFonts w:ascii="Times New Roman" w:hAnsi="Times New Roman" w:cs="Times New Roman"/>
          <w:sz w:val="24"/>
          <w:szCs w:val="24"/>
        </w:rPr>
        <w:t xml:space="preserve"> modeli ise özellikle azınlık sınıfların (AA ve BA) tahmininde </w:t>
      </w:r>
      <w:proofErr w:type="gramStart"/>
      <w:r w:rsidRPr="0055396A">
        <w:rPr>
          <w:rFonts w:ascii="Times New Roman" w:hAnsi="Times New Roman" w:cs="Times New Roman"/>
          <w:sz w:val="24"/>
          <w:szCs w:val="24"/>
        </w:rPr>
        <w:t>%88.5</w:t>
      </w:r>
      <w:proofErr w:type="gramEnd"/>
      <w:r w:rsidRPr="0055396A">
        <w:rPr>
          <w:rFonts w:ascii="Times New Roman" w:hAnsi="Times New Roman" w:cs="Times New Roman"/>
          <w:sz w:val="24"/>
          <w:szCs w:val="24"/>
        </w:rPr>
        <w:t xml:space="preserve">'lik bir </w:t>
      </w:r>
      <w:proofErr w:type="spellStart"/>
      <w:r w:rsidRPr="0055396A">
        <w:rPr>
          <w:rFonts w:ascii="Times New Roman" w:hAnsi="Times New Roman" w:cs="Times New Roman"/>
          <w:sz w:val="24"/>
          <w:szCs w:val="24"/>
        </w:rPr>
        <w:t>recall</w:t>
      </w:r>
      <w:proofErr w:type="spellEnd"/>
      <w:r w:rsidRPr="0055396A">
        <w:rPr>
          <w:rFonts w:ascii="Times New Roman" w:hAnsi="Times New Roman" w:cs="Times New Roman"/>
          <w:sz w:val="24"/>
          <w:szCs w:val="24"/>
        </w:rPr>
        <w:t xml:space="preserve"> oranı elde ederek dikkat çekici bir başarı sergilemiştir.</w:t>
      </w:r>
    </w:p>
    <w:p w14:paraId="21D94F92" w14:textId="7777777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sz w:val="24"/>
          <w:szCs w:val="24"/>
        </w:rPr>
        <w:t>Model karşılaştırmaları, sınıf dengesizliği giderildiğinde tüm algoritmaların performansında önemli artışlar olduğunu göstermiştir. Örneğin, SMOTE-NC uygulaması sonrasında en düşük başarıya sahip sınıf olan AA notunun tahmin doğruluğu %32'den %67'ye yükselmiştir. Ancak, model karmaşıklığı arttıkça eğitim sürelerinin de önemli ölçüde arttığı gözlemlenmiştir. Özellikle SVM modelinin büyük veri setlerinde hesaplama açısından yoğun kaynak gerektirdiği tespit edilmiştir.</w:t>
      </w:r>
    </w:p>
    <w:p w14:paraId="28CE4844" w14:textId="7777777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b/>
          <w:bCs/>
          <w:sz w:val="24"/>
          <w:szCs w:val="24"/>
        </w:rPr>
        <w:t>4.2. Pratik Uygulamalar ve Yönetsel Çıkarımlar</w:t>
      </w:r>
    </w:p>
    <w:p w14:paraId="0CB72356" w14:textId="7777777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sz w:val="24"/>
          <w:szCs w:val="24"/>
        </w:rPr>
        <w:t xml:space="preserve">Bu çalışmanın bulguları, yükseköğretim kurumları için çeşitli pratik uygulamalar sunmaktadır. Öğrenci başarısını artırmaya yönelik erken uyarı sistemlerinde </w:t>
      </w:r>
      <w:proofErr w:type="spellStart"/>
      <w:r w:rsidRPr="0055396A">
        <w:rPr>
          <w:rFonts w:ascii="Times New Roman" w:hAnsi="Times New Roman" w:cs="Times New Roman"/>
          <w:sz w:val="24"/>
          <w:szCs w:val="24"/>
        </w:rPr>
        <w:t>Balanced</w:t>
      </w:r>
      <w:proofErr w:type="spellEnd"/>
      <w:r w:rsidRPr="0055396A">
        <w:rPr>
          <w:rFonts w:ascii="Times New Roman" w:hAnsi="Times New Roman" w:cs="Times New Roman"/>
          <w:sz w:val="24"/>
          <w:szCs w:val="24"/>
        </w:rPr>
        <w:t xml:space="preserve"> </w:t>
      </w:r>
      <w:proofErr w:type="spellStart"/>
      <w:r w:rsidRPr="0055396A">
        <w:rPr>
          <w:rFonts w:ascii="Times New Roman" w:hAnsi="Times New Roman" w:cs="Times New Roman"/>
          <w:sz w:val="24"/>
          <w:szCs w:val="24"/>
        </w:rPr>
        <w:t>Random</w:t>
      </w:r>
      <w:proofErr w:type="spellEnd"/>
      <w:r w:rsidRPr="0055396A">
        <w:rPr>
          <w:rFonts w:ascii="Times New Roman" w:hAnsi="Times New Roman" w:cs="Times New Roman"/>
          <w:sz w:val="24"/>
          <w:szCs w:val="24"/>
        </w:rPr>
        <w:t xml:space="preserve"> </w:t>
      </w:r>
      <w:proofErr w:type="spellStart"/>
      <w:r w:rsidRPr="0055396A">
        <w:rPr>
          <w:rFonts w:ascii="Times New Roman" w:hAnsi="Times New Roman" w:cs="Times New Roman"/>
          <w:sz w:val="24"/>
          <w:szCs w:val="24"/>
        </w:rPr>
        <w:t>Forest</w:t>
      </w:r>
      <w:proofErr w:type="spellEnd"/>
      <w:r w:rsidRPr="0055396A">
        <w:rPr>
          <w:rFonts w:ascii="Times New Roman" w:hAnsi="Times New Roman" w:cs="Times New Roman"/>
          <w:sz w:val="24"/>
          <w:szCs w:val="24"/>
        </w:rPr>
        <w:t xml:space="preserve"> algoritmasının kullanılması, risk altındaki öğrencilerin zamanında tespit edilmesini sağlayabilir. Eğitim yöneticileri, model çıktılarını kullanarak öğrencilerin akademik ihtiyaçlarını daha etkin şekilde belirleyebilir ve kişiselleştirilmiş destek programları geliştirebilir.</w:t>
      </w:r>
    </w:p>
    <w:p w14:paraId="68D34A6B" w14:textId="7777777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sz w:val="24"/>
          <w:szCs w:val="24"/>
        </w:rPr>
        <w:t>Özellikle düşük not grubundaki öğrencilerin başarısını artırmak için, model tarafından belirlenen kritik faktörlere odaklanan müdahale stratejileri tasarlanabilir. Çalışmada tespit edilen haftalık çalışma saati, derse devam oranı ve ödev performansı gibi önemli değişkenler, akademik danışmanlık süreçlerinde kullanılabilir. Ayrıca, öğrenci başarısını etkileyen çevresel faktörlerin anlaşılması, yurt ve burs politikalarının yeniden gözden geçirilmesine katkı sağlayabilir.</w:t>
      </w:r>
    </w:p>
    <w:p w14:paraId="0CDAE336" w14:textId="7777777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b/>
          <w:bCs/>
          <w:sz w:val="24"/>
          <w:szCs w:val="24"/>
        </w:rPr>
        <w:t>4.3. Metodolojik Katkılar ve Sınırlılıklar</w:t>
      </w:r>
    </w:p>
    <w:p w14:paraId="444B3727" w14:textId="7777777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sz w:val="24"/>
          <w:szCs w:val="24"/>
        </w:rPr>
        <w:lastRenderedPageBreak/>
        <w:t>Çalışmanın metodolojik katkıları arasında, eğitim verilerindeki sınıf dengesizliği problemini çözmek için geliştirilen SMOTE-NC tabanlı işlem akışı öne çıkmaktadır. Öznitelik mühendisliği aşamasında geliştirilen "akademik ilerleme indeksi" gibi yeni değişkenler, benzer çalışmalar için referans oluşturabilecek niteliktedir. Ancak çalışmanın bazı sınırlılıkları bulunmaktadır. Veri setinin tek bir üniversiteye ait olması ve örneklem büyüklüğünün nispeten sınırlı olması, sonuçların genellenebilirliğini etkileyebilir. Ayrıca, öğrenci performansını etkileyen psikolojik faktörlerin veri setinde yer almaması önemli bir eksiklik olarak değerlendirilebilir.</w:t>
      </w:r>
    </w:p>
    <w:p w14:paraId="02A89D46" w14:textId="7777777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b/>
          <w:bCs/>
          <w:sz w:val="24"/>
          <w:szCs w:val="24"/>
        </w:rPr>
        <w:t>4.4. Gelecek Çalışmalar için Öneriler</w:t>
      </w:r>
    </w:p>
    <w:p w14:paraId="19A63364" w14:textId="7777777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sz w:val="24"/>
          <w:szCs w:val="24"/>
        </w:rPr>
        <w:t>Bu çalışmada elde edilen bulgular, gelecekte yapılacak araştırmalara ışık tutabilir. Öncelikle, benzer çalışmalar farklı üniversitelerden toplanan daha geniş veri setleriyle tekrar edilebilir. Böylece modellerin genellenebilirliği test edilebilir. Ayrıca, derin öğrenme gibi daha gelişmiş algoritmaların performansını değerlendiren karşılaştırmalı çalışmalar yapılabilir.</w:t>
      </w:r>
    </w:p>
    <w:p w14:paraId="180E3636" w14:textId="77777777" w:rsidR="0055396A" w:rsidRPr="0055396A" w:rsidRDefault="0055396A" w:rsidP="0055396A">
      <w:pPr>
        <w:jc w:val="both"/>
        <w:rPr>
          <w:rFonts w:ascii="Times New Roman" w:hAnsi="Times New Roman" w:cs="Times New Roman"/>
          <w:sz w:val="24"/>
          <w:szCs w:val="24"/>
        </w:rPr>
      </w:pPr>
      <w:r w:rsidRPr="0055396A">
        <w:rPr>
          <w:rFonts w:ascii="Times New Roman" w:hAnsi="Times New Roman" w:cs="Times New Roman"/>
          <w:sz w:val="24"/>
          <w:szCs w:val="24"/>
        </w:rPr>
        <w:t>Veri setine psikolojik ve sosyal etmenler gibi daha fazla değişken eklenerek, öğrenci başarısını etkileyen faktörler daha kapsamlı şekilde incelenebilir. Bunun yanında, bu modelleri kullanan basit bir karar destek sistemi geliştirilebilir. Böylece eğitim kurumları, öğrencileri desteklemek için bu sistemlerden doğrudan faydalanabilir.</w:t>
      </w:r>
    </w:p>
    <w:p w14:paraId="7442668B" w14:textId="77777777" w:rsidR="0055396A" w:rsidRDefault="0055396A" w:rsidP="0055396A">
      <w:pPr>
        <w:jc w:val="both"/>
        <w:rPr>
          <w:rFonts w:ascii="Times New Roman" w:hAnsi="Times New Roman" w:cs="Times New Roman"/>
          <w:sz w:val="24"/>
          <w:szCs w:val="24"/>
        </w:rPr>
      </w:pPr>
      <w:r w:rsidRPr="0055396A">
        <w:rPr>
          <w:rFonts w:ascii="Times New Roman" w:hAnsi="Times New Roman" w:cs="Times New Roman"/>
          <w:sz w:val="24"/>
          <w:szCs w:val="24"/>
        </w:rPr>
        <w:t>Son olarak, bu modellerin uzun vadede öğrenci başarısı ve eğitim politikaları üzerindeki etkisini görmek için zaman içinde yapılacak takip çalışmaları da yararlı olabilir.</w:t>
      </w:r>
    </w:p>
    <w:p w14:paraId="7433A771" w14:textId="77777777" w:rsidR="004457E1" w:rsidRDefault="004457E1" w:rsidP="0055396A">
      <w:pPr>
        <w:jc w:val="both"/>
        <w:rPr>
          <w:rFonts w:ascii="Times New Roman" w:hAnsi="Times New Roman" w:cs="Times New Roman"/>
          <w:sz w:val="24"/>
          <w:szCs w:val="24"/>
        </w:rPr>
      </w:pPr>
    </w:p>
    <w:p w14:paraId="5E2702E9" w14:textId="77777777" w:rsidR="004457E1" w:rsidRDefault="004457E1" w:rsidP="0055396A">
      <w:pPr>
        <w:jc w:val="both"/>
        <w:rPr>
          <w:rFonts w:ascii="Times New Roman" w:hAnsi="Times New Roman" w:cs="Times New Roman"/>
          <w:sz w:val="24"/>
          <w:szCs w:val="24"/>
        </w:rPr>
      </w:pPr>
    </w:p>
    <w:p w14:paraId="503A214B" w14:textId="6ADC6BD6" w:rsidR="004457E1" w:rsidRPr="0055396A" w:rsidRDefault="004457E1" w:rsidP="0055396A">
      <w:pPr>
        <w:jc w:val="both"/>
        <w:rPr>
          <w:rFonts w:ascii="Times New Roman" w:hAnsi="Times New Roman" w:cs="Times New Roman"/>
          <w:sz w:val="24"/>
          <w:szCs w:val="24"/>
        </w:rPr>
      </w:pPr>
      <w:r>
        <w:rPr>
          <w:rFonts w:ascii="Times New Roman" w:hAnsi="Times New Roman" w:cs="Times New Roman"/>
          <w:sz w:val="24"/>
          <w:szCs w:val="24"/>
        </w:rPr>
        <w:t>Kaynakça</w:t>
      </w:r>
    </w:p>
    <w:p w14:paraId="6A5F4A3A" w14:textId="13FC8E39" w:rsidR="004457E1" w:rsidRDefault="004457E1" w:rsidP="004457E1">
      <w:pPr>
        <w:jc w:val="both"/>
        <w:rPr>
          <w:rFonts w:ascii="Times New Roman" w:hAnsi="Times New Roman" w:cs="Times New Roman"/>
        </w:rPr>
      </w:pPr>
      <w:proofErr w:type="spellStart"/>
      <w:r w:rsidRPr="004457E1">
        <w:rPr>
          <w:rFonts w:ascii="Times New Roman" w:hAnsi="Times New Roman" w:cs="Times New Roman"/>
        </w:rPr>
        <w:t>Albelbisi</w:t>
      </w:r>
      <w:proofErr w:type="spellEnd"/>
      <w:r w:rsidRPr="004457E1">
        <w:rPr>
          <w:rFonts w:ascii="Times New Roman" w:hAnsi="Times New Roman" w:cs="Times New Roman"/>
        </w:rPr>
        <w:t xml:space="preserve">, D., &amp; </w:t>
      </w:r>
      <w:proofErr w:type="spellStart"/>
      <w:r w:rsidRPr="004457E1">
        <w:rPr>
          <w:rFonts w:ascii="Times New Roman" w:hAnsi="Times New Roman" w:cs="Times New Roman"/>
        </w:rPr>
        <w:t>Yusof</w:t>
      </w:r>
      <w:proofErr w:type="spellEnd"/>
      <w:r w:rsidRPr="004457E1">
        <w:rPr>
          <w:rFonts w:ascii="Times New Roman" w:hAnsi="Times New Roman" w:cs="Times New Roman"/>
        </w:rPr>
        <w:t xml:space="preserve">, N. M. (2023). </w:t>
      </w:r>
      <w:proofErr w:type="spellStart"/>
      <w:r w:rsidRPr="004457E1">
        <w:rPr>
          <w:rFonts w:ascii="Times New Roman" w:hAnsi="Times New Roman" w:cs="Times New Roman"/>
          <w:i/>
          <w:iCs/>
        </w:rPr>
        <w:t>Predicting</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Student</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Performance</w:t>
      </w:r>
      <w:proofErr w:type="spellEnd"/>
      <w:r w:rsidRPr="004457E1">
        <w:rPr>
          <w:rFonts w:ascii="Times New Roman" w:hAnsi="Times New Roman" w:cs="Times New Roman"/>
          <w:i/>
          <w:iCs/>
        </w:rPr>
        <w:t xml:space="preserve"> Using Machine Learning </w:t>
      </w:r>
      <w:proofErr w:type="spellStart"/>
      <w:r w:rsidRPr="004457E1">
        <w:rPr>
          <w:rFonts w:ascii="Times New Roman" w:hAnsi="Times New Roman" w:cs="Times New Roman"/>
          <w:i/>
          <w:iCs/>
        </w:rPr>
        <w:t>and</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Deep</w:t>
      </w:r>
      <w:proofErr w:type="spellEnd"/>
      <w:r w:rsidRPr="004457E1">
        <w:rPr>
          <w:rFonts w:ascii="Times New Roman" w:hAnsi="Times New Roman" w:cs="Times New Roman"/>
          <w:i/>
          <w:iCs/>
        </w:rPr>
        <w:t xml:space="preserve"> Learning: A </w:t>
      </w:r>
      <w:proofErr w:type="spellStart"/>
      <w:r w:rsidRPr="004457E1">
        <w:rPr>
          <w:rFonts w:ascii="Times New Roman" w:hAnsi="Times New Roman" w:cs="Times New Roman"/>
          <w:i/>
          <w:iCs/>
        </w:rPr>
        <w:t>Review</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Mathematics</w:t>
      </w:r>
      <w:proofErr w:type="spellEnd"/>
      <w:r w:rsidRPr="004457E1">
        <w:rPr>
          <w:rFonts w:ascii="Times New Roman" w:hAnsi="Times New Roman" w:cs="Times New Roman"/>
        </w:rPr>
        <w:t xml:space="preserve">, 11(3), 659. </w:t>
      </w:r>
      <w:hyperlink r:id="rId9" w:history="1">
        <w:r w:rsidRPr="004457E1">
          <w:rPr>
            <w:rStyle w:val="Kpr"/>
            <w:rFonts w:ascii="Times New Roman" w:hAnsi="Times New Roman" w:cs="Times New Roman"/>
          </w:rPr>
          <w:t>https://doi.org/10.3390/math11030659</w:t>
        </w:r>
      </w:hyperlink>
    </w:p>
    <w:p w14:paraId="7ADC1614" w14:textId="7F36B399" w:rsidR="004457E1" w:rsidRPr="004457E1" w:rsidRDefault="004457E1" w:rsidP="004457E1">
      <w:pPr>
        <w:jc w:val="both"/>
        <w:rPr>
          <w:rFonts w:ascii="Times New Roman" w:hAnsi="Times New Roman" w:cs="Times New Roman"/>
        </w:rPr>
      </w:pPr>
      <w:r w:rsidRPr="004457E1">
        <w:rPr>
          <w:rFonts w:ascii="Times New Roman" w:hAnsi="Times New Roman" w:cs="Times New Roman"/>
        </w:rPr>
        <w:t>Al-</w:t>
      </w:r>
      <w:proofErr w:type="spellStart"/>
      <w:r w:rsidRPr="004457E1">
        <w:rPr>
          <w:rFonts w:ascii="Times New Roman" w:hAnsi="Times New Roman" w:cs="Times New Roman"/>
        </w:rPr>
        <w:t>Barrak</w:t>
      </w:r>
      <w:proofErr w:type="spellEnd"/>
      <w:r w:rsidRPr="004457E1">
        <w:rPr>
          <w:rFonts w:ascii="Times New Roman" w:hAnsi="Times New Roman" w:cs="Times New Roman"/>
        </w:rPr>
        <w:t>, M. A., &amp; Al-</w:t>
      </w:r>
      <w:proofErr w:type="spellStart"/>
      <w:r w:rsidRPr="004457E1">
        <w:rPr>
          <w:rFonts w:ascii="Times New Roman" w:hAnsi="Times New Roman" w:cs="Times New Roman"/>
        </w:rPr>
        <w:t>Razgan</w:t>
      </w:r>
      <w:proofErr w:type="spellEnd"/>
      <w:r w:rsidRPr="004457E1">
        <w:rPr>
          <w:rFonts w:ascii="Times New Roman" w:hAnsi="Times New Roman" w:cs="Times New Roman"/>
        </w:rPr>
        <w:t xml:space="preserve">, M. (2016). </w:t>
      </w:r>
      <w:proofErr w:type="spellStart"/>
      <w:r w:rsidRPr="004457E1">
        <w:rPr>
          <w:rFonts w:ascii="Times New Roman" w:hAnsi="Times New Roman" w:cs="Times New Roman"/>
          <w:i/>
          <w:iCs/>
        </w:rPr>
        <w:t>Predicting</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Students</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Performance</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through</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Classification</w:t>
      </w:r>
      <w:proofErr w:type="spellEnd"/>
      <w:r w:rsidRPr="004457E1">
        <w:rPr>
          <w:rFonts w:ascii="Times New Roman" w:hAnsi="Times New Roman" w:cs="Times New Roman"/>
          <w:i/>
          <w:iCs/>
        </w:rPr>
        <w:t xml:space="preserve">: A Case </w:t>
      </w:r>
      <w:proofErr w:type="spellStart"/>
      <w:r w:rsidRPr="004457E1">
        <w:rPr>
          <w:rFonts w:ascii="Times New Roman" w:hAnsi="Times New Roman" w:cs="Times New Roman"/>
          <w:i/>
          <w:iCs/>
        </w:rPr>
        <w:t>Study</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Procedia</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Computer</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Science</w:t>
      </w:r>
      <w:proofErr w:type="spellEnd"/>
      <w:r w:rsidRPr="004457E1">
        <w:rPr>
          <w:rFonts w:ascii="Times New Roman" w:hAnsi="Times New Roman" w:cs="Times New Roman"/>
        </w:rPr>
        <w:t>, 82, 80–89. https://doi.org/10.1016/j.procs.2016.04.013</w:t>
      </w:r>
    </w:p>
    <w:p w14:paraId="2DE4CA22" w14:textId="1AFBD514" w:rsidR="004457E1" w:rsidRPr="004457E1" w:rsidRDefault="004457E1" w:rsidP="004457E1">
      <w:pPr>
        <w:jc w:val="both"/>
        <w:rPr>
          <w:rFonts w:ascii="Times New Roman" w:hAnsi="Times New Roman" w:cs="Times New Roman"/>
        </w:rPr>
      </w:pPr>
      <w:proofErr w:type="spellStart"/>
      <w:r w:rsidRPr="004457E1">
        <w:rPr>
          <w:rFonts w:ascii="Times New Roman" w:hAnsi="Times New Roman" w:cs="Times New Roman"/>
        </w:rPr>
        <w:t>Mustapha</w:t>
      </w:r>
      <w:proofErr w:type="spellEnd"/>
      <w:r w:rsidRPr="004457E1">
        <w:rPr>
          <w:rFonts w:ascii="Times New Roman" w:hAnsi="Times New Roman" w:cs="Times New Roman"/>
        </w:rPr>
        <w:t xml:space="preserve">, A., &amp; </w:t>
      </w:r>
      <w:proofErr w:type="spellStart"/>
      <w:r w:rsidRPr="004457E1">
        <w:rPr>
          <w:rFonts w:ascii="Times New Roman" w:hAnsi="Times New Roman" w:cs="Times New Roman"/>
        </w:rPr>
        <w:t>Saeed</w:t>
      </w:r>
      <w:proofErr w:type="spellEnd"/>
      <w:r w:rsidRPr="004457E1">
        <w:rPr>
          <w:rFonts w:ascii="Times New Roman" w:hAnsi="Times New Roman" w:cs="Times New Roman"/>
        </w:rPr>
        <w:t xml:space="preserve">, F. (2017). </w:t>
      </w:r>
      <w:r w:rsidRPr="004457E1">
        <w:rPr>
          <w:rFonts w:ascii="Times New Roman" w:hAnsi="Times New Roman" w:cs="Times New Roman"/>
          <w:i/>
          <w:iCs/>
        </w:rPr>
        <w:t xml:space="preserve">An </w:t>
      </w:r>
      <w:proofErr w:type="spellStart"/>
      <w:r w:rsidRPr="004457E1">
        <w:rPr>
          <w:rFonts w:ascii="Times New Roman" w:hAnsi="Times New Roman" w:cs="Times New Roman"/>
          <w:i/>
          <w:iCs/>
        </w:rPr>
        <w:t>Intelligent</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Prediction</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System</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for</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Students</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Academic</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Performance</w:t>
      </w:r>
      <w:proofErr w:type="spellEnd"/>
      <w:r w:rsidRPr="004457E1">
        <w:rPr>
          <w:rFonts w:ascii="Times New Roman" w:hAnsi="Times New Roman" w:cs="Times New Roman"/>
          <w:i/>
          <w:iCs/>
        </w:rPr>
        <w:t xml:space="preserve"> in </w:t>
      </w:r>
      <w:proofErr w:type="spellStart"/>
      <w:r w:rsidRPr="004457E1">
        <w:rPr>
          <w:rFonts w:ascii="Times New Roman" w:hAnsi="Times New Roman" w:cs="Times New Roman"/>
          <w:i/>
          <w:iCs/>
        </w:rPr>
        <w:t>Engineering</w:t>
      </w:r>
      <w:proofErr w:type="spellEnd"/>
      <w:r w:rsidRPr="004457E1">
        <w:rPr>
          <w:rFonts w:ascii="Times New Roman" w:hAnsi="Times New Roman" w:cs="Times New Roman"/>
          <w:i/>
          <w:iCs/>
        </w:rPr>
        <w:t xml:space="preserve"> Courses Using Machine Learning</w:t>
      </w:r>
      <w:r w:rsidRPr="004457E1">
        <w:rPr>
          <w:rFonts w:ascii="Times New Roman" w:hAnsi="Times New Roman" w:cs="Times New Roman"/>
        </w:rPr>
        <w:t xml:space="preserve">. </w:t>
      </w:r>
      <w:proofErr w:type="spellStart"/>
      <w:r w:rsidRPr="004457E1">
        <w:rPr>
          <w:rFonts w:ascii="Times New Roman" w:hAnsi="Times New Roman" w:cs="Times New Roman"/>
        </w:rPr>
        <w:t>Education</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and</w:t>
      </w:r>
      <w:proofErr w:type="spellEnd"/>
      <w:r w:rsidRPr="004457E1">
        <w:rPr>
          <w:rFonts w:ascii="Times New Roman" w:hAnsi="Times New Roman" w:cs="Times New Roman"/>
        </w:rPr>
        <w:t xml:space="preserve"> Information Technologies, 22, 123–140. https://doi.org/10.1007/s10639-015-9439-y</w:t>
      </w:r>
    </w:p>
    <w:p w14:paraId="3D6185FD" w14:textId="570D97C8" w:rsidR="004457E1" w:rsidRPr="004457E1" w:rsidRDefault="004457E1" w:rsidP="004457E1">
      <w:pPr>
        <w:jc w:val="both"/>
        <w:rPr>
          <w:rFonts w:ascii="Times New Roman" w:hAnsi="Times New Roman" w:cs="Times New Roman"/>
        </w:rPr>
      </w:pPr>
      <w:proofErr w:type="spellStart"/>
      <w:r w:rsidRPr="004457E1">
        <w:rPr>
          <w:rFonts w:ascii="Times New Roman" w:hAnsi="Times New Roman" w:cs="Times New Roman"/>
        </w:rPr>
        <w:t>Holstein</w:t>
      </w:r>
      <w:proofErr w:type="spellEnd"/>
      <w:r w:rsidRPr="004457E1">
        <w:rPr>
          <w:rFonts w:ascii="Times New Roman" w:hAnsi="Times New Roman" w:cs="Times New Roman"/>
        </w:rPr>
        <w:t xml:space="preserve">, K., </w:t>
      </w:r>
      <w:proofErr w:type="spellStart"/>
      <w:r w:rsidRPr="004457E1">
        <w:rPr>
          <w:rFonts w:ascii="Times New Roman" w:hAnsi="Times New Roman" w:cs="Times New Roman"/>
        </w:rPr>
        <w:t>Wortman</w:t>
      </w:r>
      <w:proofErr w:type="spellEnd"/>
      <w:r w:rsidRPr="004457E1">
        <w:rPr>
          <w:rFonts w:ascii="Times New Roman" w:hAnsi="Times New Roman" w:cs="Times New Roman"/>
        </w:rPr>
        <w:t xml:space="preserve"> Vaughan, J., </w:t>
      </w:r>
      <w:proofErr w:type="spellStart"/>
      <w:r w:rsidRPr="004457E1">
        <w:rPr>
          <w:rFonts w:ascii="Times New Roman" w:hAnsi="Times New Roman" w:cs="Times New Roman"/>
        </w:rPr>
        <w:t>Daumé</w:t>
      </w:r>
      <w:proofErr w:type="spellEnd"/>
      <w:r w:rsidRPr="004457E1">
        <w:rPr>
          <w:rFonts w:ascii="Times New Roman" w:hAnsi="Times New Roman" w:cs="Times New Roman"/>
        </w:rPr>
        <w:t xml:space="preserve"> III, H., </w:t>
      </w:r>
      <w:proofErr w:type="spellStart"/>
      <w:r w:rsidRPr="004457E1">
        <w:rPr>
          <w:rFonts w:ascii="Times New Roman" w:hAnsi="Times New Roman" w:cs="Times New Roman"/>
        </w:rPr>
        <w:t>Dudik</w:t>
      </w:r>
      <w:proofErr w:type="spellEnd"/>
      <w:r w:rsidRPr="004457E1">
        <w:rPr>
          <w:rFonts w:ascii="Times New Roman" w:hAnsi="Times New Roman" w:cs="Times New Roman"/>
        </w:rPr>
        <w:t xml:space="preserve">, M., &amp; </w:t>
      </w:r>
      <w:proofErr w:type="spellStart"/>
      <w:r w:rsidRPr="004457E1">
        <w:rPr>
          <w:rFonts w:ascii="Times New Roman" w:hAnsi="Times New Roman" w:cs="Times New Roman"/>
        </w:rPr>
        <w:t>Wallach</w:t>
      </w:r>
      <w:proofErr w:type="spellEnd"/>
      <w:r w:rsidRPr="004457E1">
        <w:rPr>
          <w:rFonts w:ascii="Times New Roman" w:hAnsi="Times New Roman" w:cs="Times New Roman"/>
        </w:rPr>
        <w:t xml:space="preserve">, H. (2019). </w:t>
      </w:r>
      <w:proofErr w:type="spellStart"/>
      <w:r w:rsidRPr="004457E1">
        <w:rPr>
          <w:rFonts w:ascii="Times New Roman" w:hAnsi="Times New Roman" w:cs="Times New Roman"/>
          <w:i/>
          <w:iCs/>
        </w:rPr>
        <w:t>Improving</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fairness</w:t>
      </w:r>
      <w:proofErr w:type="spellEnd"/>
      <w:r w:rsidRPr="004457E1">
        <w:rPr>
          <w:rFonts w:ascii="Times New Roman" w:hAnsi="Times New Roman" w:cs="Times New Roman"/>
          <w:i/>
          <w:iCs/>
        </w:rPr>
        <w:t xml:space="preserve"> in </w:t>
      </w:r>
      <w:proofErr w:type="spellStart"/>
      <w:r w:rsidRPr="004457E1">
        <w:rPr>
          <w:rFonts w:ascii="Times New Roman" w:hAnsi="Times New Roman" w:cs="Times New Roman"/>
          <w:i/>
          <w:iCs/>
        </w:rPr>
        <w:t>machine</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learning</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systems</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What</w:t>
      </w:r>
      <w:proofErr w:type="spellEnd"/>
      <w:r w:rsidRPr="004457E1">
        <w:rPr>
          <w:rFonts w:ascii="Times New Roman" w:hAnsi="Times New Roman" w:cs="Times New Roman"/>
          <w:i/>
          <w:iCs/>
        </w:rPr>
        <w:t xml:space="preserve"> do </w:t>
      </w:r>
      <w:proofErr w:type="spellStart"/>
      <w:r w:rsidRPr="004457E1">
        <w:rPr>
          <w:rFonts w:ascii="Times New Roman" w:hAnsi="Times New Roman" w:cs="Times New Roman"/>
          <w:i/>
          <w:iCs/>
        </w:rPr>
        <w:t>industry</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practitioners</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need</w:t>
      </w:r>
      <w:proofErr w:type="spellEnd"/>
      <w:r w:rsidRPr="004457E1">
        <w:rPr>
          <w:rFonts w:ascii="Times New Roman" w:hAnsi="Times New Roman" w:cs="Times New Roman"/>
          <w:i/>
          <w:iCs/>
        </w:rPr>
        <w:t>?</w:t>
      </w:r>
      <w:r w:rsidRPr="004457E1">
        <w:rPr>
          <w:rFonts w:ascii="Times New Roman" w:hAnsi="Times New Roman" w:cs="Times New Roman"/>
        </w:rPr>
        <w:t xml:space="preserve"> </w:t>
      </w:r>
      <w:proofErr w:type="spellStart"/>
      <w:r w:rsidRPr="004457E1">
        <w:rPr>
          <w:rFonts w:ascii="Times New Roman" w:hAnsi="Times New Roman" w:cs="Times New Roman"/>
        </w:rPr>
        <w:t>Proceedings</w:t>
      </w:r>
      <w:proofErr w:type="spellEnd"/>
      <w:r w:rsidRPr="004457E1">
        <w:rPr>
          <w:rFonts w:ascii="Times New Roman" w:hAnsi="Times New Roman" w:cs="Times New Roman"/>
        </w:rPr>
        <w:t xml:space="preserve"> of </w:t>
      </w:r>
      <w:proofErr w:type="spellStart"/>
      <w:r w:rsidRPr="004457E1">
        <w:rPr>
          <w:rFonts w:ascii="Times New Roman" w:hAnsi="Times New Roman" w:cs="Times New Roman"/>
        </w:rPr>
        <w:t>the</w:t>
      </w:r>
      <w:proofErr w:type="spellEnd"/>
      <w:r w:rsidRPr="004457E1">
        <w:rPr>
          <w:rFonts w:ascii="Times New Roman" w:hAnsi="Times New Roman" w:cs="Times New Roman"/>
        </w:rPr>
        <w:t xml:space="preserve"> 2021 CHI Conference. https://doi.org/10.1145/3290605.3300830</w:t>
      </w:r>
    </w:p>
    <w:p w14:paraId="70EA3FF2" w14:textId="589A7B81" w:rsidR="004457E1" w:rsidRDefault="004457E1" w:rsidP="004457E1">
      <w:pPr>
        <w:jc w:val="both"/>
        <w:rPr>
          <w:rFonts w:ascii="Times New Roman" w:hAnsi="Times New Roman" w:cs="Times New Roman"/>
        </w:rPr>
      </w:pPr>
      <w:proofErr w:type="spellStart"/>
      <w:r w:rsidRPr="004457E1">
        <w:rPr>
          <w:rFonts w:ascii="Times New Roman" w:hAnsi="Times New Roman" w:cs="Times New Roman"/>
        </w:rPr>
        <w:t>Ameen</w:t>
      </w:r>
      <w:proofErr w:type="spellEnd"/>
      <w:r w:rsidRPr="004457E1">
        <w:rPr>
          <w:rFonts w:ascii="Times New Roman" w:hAnsi="Times New Roman" w:cs="Times New Roman"/>
        </w:rPr>
        <w:t xml:space="preserve">, W., </w:t>
      </w:r>
      <w:proofErr w:type="spellStart"/>
      <w:r w:rsidRPr="004457E1">
        <w:rPr>
          <w:rFonts w:ascii="Times New Roman" w:hAnsi="Times New Roman" w:cs="Times New Roman"/>
        </w:rPr>
        <w:t>Liu</w:t>
      </w:r>
      <w:proofErr w:type="spellEnd"/>
      <w:r w:rsidRPr="004457E1">
        <w:rPr>
          <w:rFonts w:ascii="Times New Roman" w:hAnsi="Times New Roman" w:cs="Times New Roman"/>
        </w:rPr>
        <w:t xml:space="preserve">, H., &amp; </w:t>
      </w:r>
      <w:proofErr w:type="spellStart"/>
      <w:r w:rsidRPr="004457E1">
        <w:rPr>
          <w:rFonts w:ascii="Times New Roman" w:hAnsi="Times New Roman" w:cs="Times New Roman"/>
        </w:rPr>
        <w:t>Nahar</w:t>
      </w:r>
      <w:proofErr w:type="spellEnd"/>
      <w:r w:rsidRPr="004457E1">
        <w:rPr>
          <w:rFonts w:ascii="Times New Roman" w:hAnsi="Times New Roman" w:cs="Times New Roman"/>
        </w:rPr>
        <w:t xml:space="preserve">, J. (2022). </w:t>
      </w:r>
      <w:proofErr w:type="spellStart"/>
      <w:r w:rsidRPr="004457E1">
        <w:rPr>
          <w:rFonts w:ascii="Times New Roman" w:hAnsi="Times New Roman" w:cs="Times New Roman"/>
          <w:i/>
          <w:iCs/>
        </w:rPr>
        <w:t>Predicting</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student</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performance</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using</w:t>
      </w:r>
      <w:proofErr w:type="spellEnd"/>
      <w:r w:rsidRPr="004457E1">
        <w:rPr>
          <w:rFonts w:ascii="Times New Roman" w:hAnsi="Times New Roman" w:cs="Times New Roman"/>
          <w:i/>
          <w:iCs/>
        </w:rPr>
        <w:t xml:space="preserve"> data </w:t>
      </w:r>
      <w:proofErr w:type="spellStart"/>
      <w:r w:rsidRPr="004457E1">
        <w:rPr>
          <w:rFonts w:ascii="Times New Roman" w:hAnsi="Times New Roman" w:cs="Times New Roman"/>
          <w:i/>
          <w:iCs/>
        </w:rPr>
        <w:t>mining</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techniques</w:t>
      </w:r>
      <w:proofErr w:type="spellEnd"/>
      <w:r w:rsidRPr="004457E1">
        <w:rPr>
          <w:rFonts w:ascii="Times New Roman" w:hAnsi="Times New Roman" w:cs="Times New Roman"/>
          <w:i/>
          <w:iCs/>
        </w:rPr>
        <w:t xml:space="preserve">: A </w:t>
      </w:r>
      <w:proofErr w:type="spellStart"/>
      <w:r w:rsidRPr="004457E1">
        <w:rPr>
          <w:rFonts w:ascii="Times New Roman" w:hAnsi="Times New Roman" w:cs="Times New Roman"/>
          <w:i/>
          <w:iCs/>
        </w:rPr>
        <w:t>systematic</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literature</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review</w:t>
      </w:r>
      <w:proofErr w:type="spellEnd"/>
      <w:r w:rsidRPr="004457E1">
        <w:rPr>
          <w:rFonts w:ascii="Times New Roman" w:hAnsi="Times New Roman" w:cs="Times New Roman"/>
        </w:rPr>
        <w:t xml:space="preserve">. IEEE Access, 10, 53417–53432. </w:t>
      </w:r>
      <w:hyperlink r:id="rId10" w:history="1">
        <w:r w:rsidRPr="004457E1">
          <w:rPr>
            <w:rStyle w:val="Kpr"/>
            <w:rFonts w:ascii="Times New Roman" w:hAnsi="Times New Roman" w:cs="Times New Roman"/>
          </w:rPr>
          <w:t>https://doi.org/10.1109/ACCESS.2022.3174980</w:t>
        </w:r>
      </w:hyperlink>
    </w:p>
    <w:p w14:paraId="169F7DBF" w14:textId="364BC620" w:rsidR="004457E1" w:rsidRPr="004457E1" w:rsidRDefault="004457E1" w:rsidP="004457E1">
      <w:pPr>
        <w:jc w:val="both"/>
        <w:rPr>
          <w:rFonts w:ascii="Times New Roman" w:hAnsi="Times New Roman" w:cs="Times New Roman"/>
        </w:rPr>
      </w:pPr>
      <w:proofErr w:type="spellStart"/>
      <w:r w:rsidRPr="004457E1">
        <w:rPr>
          <w:rFonts w:ascii="Times New Roman" w:hAnsi="Times New Roman" w:cs="Times New Roman"/>
        </w:rPr>
        <w:t>Almasri</w:t>
      </w:r>
      <w:proofErr w:type="spellEnd"/>
      <w:r w:rsidRPr="004457E1">
        <w:rPr>
          <w:rFonts w:ascii="Times New Roman" w:hAnsi="Times New Roman" w:cs="Times New Roman"/>
        </w:rPr>
        <w:t xml:space="preserve">, R., </w:t>
      </w:r>
      <w:proofErr w:type="spellStart"/>
      <w:r w:rsidRPr="004457E1">
        <w:rPr>
          <w:rFonts w:ascii="Times New Roman" w:hAnsi="Times New Roman" w:cs="Times New Roman"/>
        </w:rPr>
        <w:t>Hewahi</w:t>
      </w:r>
      <w:proofErr w:type="spellEnd"/>
      <w:r w:rsidRPr="004457E1">
        <w:rPr>
          <w:rFonts w:ascii="Times New Roman" w:hAnsi="Times New Roman" w:cs="Times New Roman"/>
        </w:rPr>
        <w:t xml:space="preserve">, N., &amp; Hassan, M. (2023). </w:t>
      </w:r>
      <w:proofErr w:type="spellStart"/>
      <w:r w:rsidRPr="004457E1">
        <w:rPr>
          <w:rFonts w:ascii="Times New Roman" w:hAnsi="Times New Roman" w:cs="Times New Roman"/>
          <w:i/>
          <w:iCs/>
        </w:rPr>
        <w:t>Prediction</w:t>
      </w:r>
      <w:proofErr w:type="spellEnd"/>
      <w:r w:rsidRPr="004457E1">
        <w:rPr>
          <w:rFonts w:ascii="Times New Roman" w:hAnsi="Times New Roman" w:cs="Times New Roman"/>
          <w:i/>
          <w:iCs/>
        </w:rPr>
        <w:t xml:space="preserve"> of </w:t>
      </w:r>
      <w:proofErr w:type="spellStart"/>
      <w:r w:rsidRPr="004457E1">
        <w:rPr>
          <w:rFonts w:ascii="Times New Roman" w:hAnsi="Times New Roman" w:cs="Times New Roman"/>
          <w:i/>
          <w:iCs/>
        </w:rPr>
        <w:t>Students</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Academic</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Performance</w:t>
      </w:r>
      <w:proofErr w:type="spellEnd"/>
      <w:r w:rsidRPr="004457E1">
        <w:rPr>
          <w:rFonts w:ascii="Times New Roman" w:hAnsi="Times New Roman" w:cs="Times New Roman"/>
          <w:i/>
          <w:iCs/>
        </w:rPr>
        <w:t xml:space="preserve"> Using </w:t>
      </w:r>
      <w:proofErr w:type="spellStart"/>
      <w:r w:rsidRPr="004457E1">
        <w:rPr>
          <w:rFonts w:ascii="Times New Roman" w:hAnsi="Times New Roman" w:cs="Times New Roman"/>
          <w:i/>
          <w:iCs/>
        </w:rPr>
        <w:t>Artificial</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Intelligence</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Techniques</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Mathematics</w:t>
      </w:r>
      <w:proofErr w:type="spellEnd"/>
      <w:r w:rsidRPr="004457E1">
        <w:rPr>
          <w:rFonts w:ascii="Times New Roman" w:hAnsi="Times New Roman" w:cs="Times New Roman"/>
        </w:rPr>
        <w:t>, 11(1), 184. https://doi.org/10.3390/math11010184</w:t>
      </w:r>
    </w:p>
    <w:p w14:paraId="63F83B43" w14:textId="5AE8D6F4" w:rsidR="004457E1" w:rsidRPr="004457E1" w:rsidRDefault="004457E1" w:rsidP="004457E1">
      <w:pPr>
        <w:jc w:val="both"/>
        <w:rPr>
          <w:rFonts w:ascii="Times New Roman" w:hAnsi="Times New Roman" w:cs="Times New Roman"/>
        </w:rPr>
      </w:pPr>
      <w:proofErr w:type="spellStart"/>
      <w:r w:rsidRPr="004457E1">
        <w:rPr>
          <w:rFonts w:ascii="Times New Roman" w:hAnsi="Times New Roman" w:cs="Times New Roman"/>
        </w:rPr>
        <w:t>Urrutia</w:t>
      </w:r>
      <w:proofErr w:type="spellEnd"/>
      <w:r w:rsidRPr="004457E1">
        <w:rPr>
          <w:rFonts w:ascii="Times New Roman" w:hAnsi="Times New Roman" w:cs="Times New Roman"/>
        </w:rPr>
        <w:t xml:space="preserve">, G., </w:t>
      </w:r>
      <w:proofErr w:type="spellStart"/>
      <w:r w:rsidRPr="004457E1">
        <w:rPr>
          <w:rFonts w:ascii="Times New Roman" w:hAnsi="Times New Roman" w:cs="Times New Roman"/>
        </w:rPr>
        <w:t>García-Saiz</w:t>
      </w:r>
      <w:proofErr w:type="spellEnd"/>
      <w:r w:rsidRPr="004457E1">
        <w:rPr>
          <w:rFonts w:ascii="Times New Roman" w:hAnsi="Times New Roman" w:cs="Times New Roman"/>
        </w:rPr>
        <w:t xml:space="preserve">, D., &amp; </w:t>
      </w:r>
      <w:proofErr w:type="spellStart"/>
      <w:r w:rsidRPr="004457E1">
        <w:rPr>
          <w:rFonts w:ascii="Times New Roman" w:hAnsi="Times New Roman" w:cs="Times New Roman"/>
        </w:rPr>
        <w:t>Zorrilla</w:t>
      </w:r>
      <w:proofErr w:type="spellEnd"/>
      <w:r w:rsidRPr="004457E1">
        <w:rPr>
          <w:rFonts w:ascii="Times New Roman" w:hAnsi="Times New Roman" w:cs="Times New Roman"/>
        </w:rPr>
        <w:t xml:space="preserve">, M. (2021). </w:t>
      </w:r>
      <w:r w:rsidRPr="004457E1">
        <w:rPr>
          <w:rFonts w:ascii="Times New Roman" w:hAnsi="Times New Roman" w:cs="Times New Roman"/>
          <w:i/>
          <w:iCs/>
        </w:rPr>
        <w:t xml:space="preserve">Machine </w:t>
      </w:r>
      <w:proofErr w:type="spellStart"/>
      <w:r w:rsidRPr="004457E1">
        <w:rPr>
          <w:rFonts w:ascii="Times New Roman" w:hAnsi="Times New Roman" w:cs="Times New Roman"/>
          <w:i/>
          <w:iCs/>
        </w:rPr>
        <w:t>learning</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techniques</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for</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student</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dropout</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prediction</w:t>
      </w:r>
      <w:proofErr w:type="spellEnd"/>
      <w:r w:rsidRPr="004457E1">
        <w:rPr>
          <w:rFonts w:ascii="Times New Roman" w:hAnsi="Times New Roman" w:cs="Times New Roman"/>
          <w:i/>
          <w:iCs/>
        </w:rPr>
        <w:t xml:space="preserve">: A </w:t>
      </w:r>
      <w:proofErr w:type="spellStart"/>
      <w:r w:rsidRPr="004457E1">
        <w:rPr>
          <w:rFonts w:ascii="Times New Roman" w:hAnsi="Times New Roman" w:cs="Times New Roman"/>
          <w:i/>
          <w:iCs/>
        </w:rPr>
        <w:t>systematic</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literature</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review</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Computers</w:t>
      </w:r>
      <w:proofErr w:type="spellEnd"/>
      <w:r w:rsidRPr="004457E1">
        <w:rPr>
          <w:rFonts w:ascii="Times New Roman" w:hAnsi="Times New Roman" w:cs="Times New Roman"/>
        </w:rPr>
        <w:t xml:space="preserve"> &amp; </w:t>
      </w:r>
      <w:proofErr w:type="spellStart"/>
      <w:r w:rsidRPr="004457E1">
        <w:rPr>
          <w:rFonts w:ascii="Times New Roman" w:hAnsi="Times New Roman" w:cs="Times New Roman"/>
        </w:rPr>
        <w:t>Education</w:t>
      </w:r>
      <w:proofErr w:type="spellEnd"/>
      <w:r w:rsidRPr="004457E1">
        <w:rPr>
          <w:rFonts w:ascii="Times New Roman" w:hAnsi="Times New Roman" w:cs="Times New Roman"/>
        </w:rPr>
        <w:t>, 165, 104146. https://doi.org/10.1016/j.compedu.2021.104146</w:t>
      </w:r>
    </w:p>
    <w:p w14:paraId="20ABC6A0" w14:textId="318B3BF6" w:rsidR="004457E1" w:rsidRPr="004457E1" w:rsidRDefault="004457E1" w:rsidP="004457E1">
      <w:pPr>
        <w:jc w:val="both"/>
        <w:rPr>
          <w:rFonts w:ascii="Times New Roman" w:hAnsi="Times New Roman" w:cs="Times New Roman"/>
        </w:rPr>
      </w:pPr>
      <w:proofErr w:type="spellStart"/>
      <w:r w:rsidRPr="004457E1">
        <w:rPr>
          <w:rFonts w:ascii="Times New Roman" w:hAnsi="Times New Roman" w:cs="Times New Roman"/>
        </w:rPr>
        <w:lastRenderedPageBreak/>
        <w:t>Papamitsiou</w:t>
      </w:r>
      <w:proofErr w:type="spellEnd"/>
      <w:r w:rsidRPr="004457E1">
        <w:rPr>
          <w:rFonts w:ascii="Times New Roman" w:hAnsi="Times New Roman" w:cs="Times New Roman"/>
        </w:rPr>
        <w:t xml:space="preserve">, Z., &amp; </w:t>
      </w:r>
      <w:proofErr w:type="spellStart"/>
      <w:r w:rsidRPr="004457E1">
        <w:rPr>
          <w:rFonts w:ascii="Times New Roman" w:hAnsi="Times New Roman" w:cs="Times New Roman"/>
        </w:rPr>
        <w:t>Economides</w:t>
      </w:r>
      <w:proofErr w:type="spellEnd"/>
      <w:r w:rsidRPr="004457E1">
        <w:rPr>
          <w:rFonts w:ascii="Times New Roman" w:hAnsi="Times New Roman" w:cs="Times New Roman"/>
        </w:rPr>
        <w:t xml:space="preserve">, A. A. (2014). </w:t>
      </w:r>
      <w:r w:rsidRPr="004457E1">
        <w:rPr>
          <w:rFonts w:ascii="Times New Roman" w:hAnsi="Times New Roman" w:cs="Times New Roman"/>
          <w:i/>
          <w:iCs/>
        </w:rPr>
        <w:t xml:space="preserve">Learning </w:t>
      </w:r>
      <w:proofErr w:type="spellStart"/>
      <w:r w:rsidRPr="004457E1">
        <w:rPr>
          <w:rFonts w:ascii="Times New Roman" w:hAnsi="Times New Roman" w:cs="Times New Roman"/>
          <w:i/>
          <w:iCs/>
        </w:rPr>
        <w:t>Analytics</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and</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Educational</w:t>
      </w:r>
      <w:proofErr w:type="spellEnd"/>
      <w:r w:rsidRPr="004457E1">
        <w:rPr>
          <w:rFonts w:ascii="Times New Roman" w:hAnsi="Times New Roman" w:cs="Times New Roman"/>
          <w:i/>
          <w:iCs/>
        </w:rPr>
        <w:t xml:space="preserve"> Data </w:t>
      </w:r>
      <w:proofErr w:type="spellStart"/>
      <w:r w:rsidRPr="004457E1">
        <w:rPr>
          <w:rFonts w:ascii="Times New Roman" w:hAnsi="Times New Roman" w:cs="Times New Roman"/>
          <w:i/>
          <w:iCs/>
        </w:rPr>
        <w:t>Mining</w:t>
      </w:r>
      <w:proofErr w:type="spellEnd"/>
      <w:r w:rsidRPr="004457E1">
        <w:rPr>
          <w:rFonts w:ascii="Times New Roman" w:hAnsi="Times New Roman" w:cs="Times New Roman"/>
          <w:i/>
          <w:iCs/>
        </w:rPr>
        <w:t xml:space="preserve"> in </w:t>
      </w:r>
      <w:proofErr w:type="spellStart"/>
      <w:r w:rsidRPr="004457E1">
        <w:rPr>
          <w:rFonts w:ascii="Times New Roman" w:hAnsi="Times New Roman" w:cs="Times New Roman"/>
          <w:i/>
          <w:iCs/>
        </w:rPr>
        <w:t>Practice</w:t>
      </w:r>
      <w:proofErr w:type="spellEnd"/>
      <w:r w:rsidRPr="004457E1">
        <w:rPr>
          <w:rFonts w:ascii="Times New Roman" w:hAnsi="Times New Roman" w:cs="Times New Roman"/>
          <w:i/>
          <w:iCs/>
        </w:rPr>
        <w:t xml:space="preserve">: A </w:t>
      </w:r>
      <w:proofErr w:type="spellStart"/>
      <w:r w:rsidRPr="004457E1">
        <w:rPr>
          <w:rFonts w:ascii="Times New Roman" w:hAnsi="Times New Roman" w:cs="Times New Roman"/>
          <w:i/>
          <w:iCs/>
        </w:rPr>
        <w:t>Systematic</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Literature</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Review</w:t>
      </w:r>
      <w:proofErr w:type="spellEnd"/>
      <w:r w:rsidRPr="004457E1">
        <w:rPr>
          <w:rFonts w:ascii="Times New Roman" w:hAnsi="Times New Roman" w:cs="Times New Roman"/>
          <w:i/>
          <w:iCs/>
        </w:rPr>
        <w:t xml:space="preserve"> of </w:t>
      </w:r>
      <w:proofErr w:type="spellStart"/>
      <w:r w:rsidRPr="004457E1">
        <w:rPr>
          <w:rFonts w:ascii="Times New Roman" w:hAnsi="Times New Roman" w:cs="Times New Roman"/>
          <w:i/>
          <w:iCs/>
        </w:rPr>
        <w:t>Empirical</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Evidence</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Educational</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Technology</w:t>
      </w:r>
      <w:proofErr w:type="spellEnd"/>
      <w:r w:rsidRPr="004457E1">
        <w:rPr>
          <w:rFonts w:ascii="Times New Roman" w:hAnsi="Times New Roman" w:cs="Times New Roman"/>
        </w:rPr>
        <w:t xml:space="preserve"> &amp; </w:t>
      </w:r>
      <w:proofErr w:type="spellStart"/>
      <w:r w:rsidRPr="004457E1">
        <w:rPr>
          <w:rFonts w:ascii="Times New Roman" w:hAnsi="Times New Roman" w:cs="Times New Roman"/>
        </w:rPr>
        <w:t>Society</w:t>
      </w:r>
      <w:proofErr w:type="spellEnd"/>
      <w:r w:rsidRPr="004457E1">
        <w:rPr>
          <w:rFonts w:ascii="Times New Roman" w:hAnsi="Times New Roman" w:cs="Times New Roman"/>
        </w:rPr>
        <w:t>, 17(4), 49–64.</w:t>
      </w:r>
    </w:p>
    <w:p w14:paraId="1BA9EF30" w14:textId="006792BA" w:rsidR="004457E1" w:rsidRPr="004457E1" w:rsidRDefault="004457E1" w:rsidP="004457E1">
      <w:pPr>
        <w:jc w:val="both"/>
        <w:rPr>
          <w:rFonts w:ascii="Times New Roman" w:hAnsi="Times New Roman" w:cs="Times New Roman"/>
        </w:rPr>
      </w:pPr>
      <w:proofErr w:type="spellStart"/>
      <w:r w:rsidRPr="004457E1">
        <w:rPr>
          <w:rFonts w:ascii="Times New Roman" w:hAnsi="Times New Roman" w:cs="Times New Roman"/>
        </w:rPr>
        <w:t>Cocea</w:t>
      </w:r>
      <w:proofErr w:type="spellEnd"/>
      <w:r w:rsidRPr="004457E1">
        <w:rPr>
          <w:rFonts w:ascii="Times New Roman" w:hAnsi="Times New Roman" w:cs="Times New Roman"/>
        </w:rPr>
        <w:t xml:space="preserve">, M., &amp; </w:t>
      </w:r>
      <w:proofErr w:type="spellStart"/>
      <w:r w:rsidRPr="004457E1">
        <w:rPr>
          <w:rFonts w:ascii="Times New Roman" w:hAnsi="Times New Roman" w:cs="Times New Roman"/>
        </w:rPr>
        <w:t>Weibelzahl</w:t>
      </w:r>
      <w:proofErr w:type="spellEnd"/>
      <w:r w:rsidRPr="004457E1">
        <w:rPr>
          <w:rFonts w:ascii="Times New Roman" w:hAnsi="Times New Roman" w:cs="Times New Roman"/>
        </w:rPr>
        <w:t xml:space="preserve">, S. (2011). </w:t>
      </w:r>
      <w:proofErr w:type="spellStart"/>
      <w:r w:rsidRPr="004457E1">
        <w:rPr>
          <w:rFonts w:ascii="Times New Roman" w:hAnsi="Times New Roman" w:cs="Times New Roman"/>
          <w:i/>
          <w:iCs/>
        </w:rPr>
        <w:t>Disengagement</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detection</w:t>
      </w:r>
      <w:proofErr w:type="spellEnd"/>
      <w:r w:rsidRPr="004457E1">
        <w:rPr>
          <w:rFonts w:ascii="Times New Roman" w:hAnsi="Times New Roman" w:cs="Times New Roman"/>
          <w:i/>
          <w:iCs/>
        </w:rPr>
        <w:t xml:space="preserve"> in online </w:t>
      </w:r>
      <w:proofErr w:type="spellStart"/>
      <w:r w:rsidRPr="004457E1">
        <w:rPr>
          <w:rFonts w:ascii="Times New Roman" w:hAnsi="Times New Roman" w:cs="Times New Roman"/>
          <w:i/>
          <w:iCs/>
        </w:rPr>
        <w:t>learning</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Validation</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studies</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and</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perspectives</w:t>
      </w:r>
      <w:proofErr w:type="spellEnd"/>
      <w:r w:rsidRPr="004457E1">
        <w:rPr>
          <w:rFonts w:ascii="Times New Roman" w:hAnsi="Times New Roman" w:cs="Times New Roman"/>
        </w:rPr>
        <w:t xml:space="preserve">. IEEE </w:t>
      </w:r>
      <w:proofErr w:type="spellStart"/>
      <w:r w:rsidRPr="004457E1">
        <w:rPr>
          <w:rFonts w:ascii="Times New Roman" w:hAnsi="Times New Roman" w:cs="Times New Roman"/>
        </w:rPr>
        <w:t>Transactions</w:t>
      </w:r>
      <w:proofErr w:type="spellEnd"/>
      <w:r w:rsidRPr="004457E1">
        <w:rPr>
          <w:rFonts w:ascii="Times New Roman" w:hAnsi="Times New Roman" w:cs="Times New Roman"/>
        </w:rPr>
        <w:t xml:space="preserve"> on Learning Technologies, 4(2), 114–124. https://doi.org/10.1109/TLT.2010.14</w:t>
      </w:r>
    </w:p>
    <w:p w14:paraId="2AE4D45D" w14:textId="3B6A08C3" w:rsidR="00774D68" w:rsidRDefault="004457E1" w:rsidP="004457E1">
      <w:pPr>
        <w:jc w:val="both"/>
        <w:rPr>
          <w:rFonts w:ascii="Times New Roman" w:hAnsi="Times New Roman" w:cs="Times New Roman"/>
        </w:rPr>
      </w:pPr>
      <w:r w:rsidRPr="004457E1">
        <w:rPr>
          <w:rFonts w:ascii="Times New Roman" w:hAnsi="Times New Roman" w:cs="Times New Roman"/>
        </w:rPr>
        <w:t xml:space="preserve">Wang, F., &amp; Chen, Y. (2020). </w:t>
      </w:r>
      <w:proofErr w:type="spellStart"/>
      <w:r w:rsidRPr="004457E1">
        <w:rPr>
          <w:rFonts w:ascii="Times New Roman" w:hAnsi="Times New Roman" w:cs="Times New Roman"/>
          <w:i/>
          <w:iCs/>
        </w:rPr>
        <w:t>The</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ethical</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challenges</w:t>
      </w:r>
      <w:proofErr w:type="spellEnd"/>
      <w:r w:rsidRPr="004457E1">
        <w:rPr>
          <w:rFonts w:ascii="Times New Roman" w:hAnsi="Times New Roman" w:cs="Times New Roman"/>
          <w:i/>
          <w:iCs/>
        </w:rPr>
        <w:t xml:space="preserve"> of AI in </w:t>
      </w:r>
      <w:proofErr w:type="spellStart"/>
      <w:r w:rsidRPr="004457E1">
        <w:rPr>
          <w:rFonts w:ascii="Times New Roman" w:hAnsi="Times New Roman" w:cs="Times New Roman"/>
          <w:i/>
          <w:iCs/>
        </w:rPr>
        <w:t>education</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Algorithmic</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bias</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and</w:t>
      </w:r>
      <w:proofErr w:type="spellEnd"/>
      <w:r w:rsidRPr="004457E1">
        <w:rPr>
          <w:rFonts w:ascii="Times New Roman" w:hAnsi="Times New Roman" w:cs="Times New Roman"/>
          <w:i/>
          <w:iCs/>
        </w:rPr>
        <w:t xml:space="preserve"> </w:t>
      </w:r>
      <w:proofErr w:type="spellStart"/>
      <w:r w:rsidRPr="004457E1">
        <w:rPr>
          <w:rFonts w:ascii="Times New Roman" w:hAnsi="Times New Roman" w:cs="Times New Roman"/>
          <w:i/>
          <w:iCs/>
        </w:rPr>
        <w:t>fairness</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Journal</w:t>
      </w:r>
      <w:proofErr w:type="spellEnd"/>
      <w:r w:rsidRPr="004457E1">
        <w:rPr>
          <w:rFonts w:ascii="Times New Roman" w:hAnsi="Times New Roman" w:cs="Times New Roman"/>
        </w:rPr>
        <w:t xml:space="preserve"> of </w:t>
      </w:r>
      <w:proofErr w:type="spellStart"/>
      <w:r w:rsidRPr="004457E1">
        <w:rPr>
          <w:rFonts w:ascii="Times New Roman" w:hAnsi="Times New Roman" w:cs="Times New Roman"/>
        </w:rPr>
        <w:t>Educational</w:t>
      </w:r>
      <w:proofErr w:type="spellEnd"/>
      <w:r w:rsidRPr="004457E1">
        <w:rPr>
          <w:rFonts w:ascii="Times New Roman" w:hAnsi="Times New Roman" w:cs="Times New Roman"/>
        </w:rPr>
        <w:t xml:space="preserve"> </w:t>
      </w:r>
      <w:proofErr w:type="spellStart"/>
      <w:r w:rsidRPr="004457E1">
        <w:rPr>
          <w:rFonts w:ascii="Times New Roman" w:hAnsi="Times New Roman" w:cs="Times New Roman"/>
        </w:rPr>
        <w:t>Technology</w:t>
      </w:r>
      <w:proofErr w:type="spellEnd"/>
      <w:r w:rsidRPr="004457E1">
        <w:rPr>
          <w:rFonts w:ascii="Times New Roman" w:hAnsi="Times New Roman" w:cs="Times New Roman"/>
        </w:rPr>
        <w:t xml:space="preserve"> Development </w:t>
      </w:r>
      <w:proofErr w:type="spellStart"/>
      <w:r w:rsidRPr="004457E1">
        <w:rPr>
          <w:rFonts w:ascii="Times New Roman" w:hAnsi="Times New Roman" w:cs="Times New Roman"/>
        </w:rPr>
        <w:t>and</w:t>
      </w:r>
      <w:proofErr w:type="spellEnd"/>
      <w:r w:rsidRPr="004457E1">
        <w:rPr>
          <w:rFonts w:ascii="Times New Roman" w:hAnsi="Times New Roman" w:cs="Times New Roman"/>
        </w:rPr>
        <w:t xml:space="preserve"> Exchange, 13(1), 1–12.</w:t>
      </w:r>
    </w:p>
    <w:p w14:paraId="1D85FF6C" w14:textId="6600C7F8" w:rsidR="00774D68" w:rsidRDefault="00774D68" w:rsidP="004457E1">
      <w:pPr>
        <w:jc w:val="both"/>
      </w:pPr>
      <w:r w:rsidRPr="00774D68">
        <w:rPr>
          <w:rFonts w:ascii="Times New Roman" w:hAnsi="Times New Roman" w:cs="Times New Roman"/>
        </w:rPr>
        <w:t xml:space="preserve">Yazıcı, A., &amp; Yılmaz, E. (2024). AI </w:t>
      </w:r>
      <w:proofErr w:type="spellStart"/>
      <w:r w:rsidRPr="00774D68">
        <w:rPr>
          <w:rFonts w:ascii="Times New Roman" w:hAnsi="Times New Roman" w:cs="Times New Roman"/>
        </w:rPr>
        <w:t>student</w:t>
      </w:r>
      <w:proofErr w:type="spellEnd"/>
      <w:r w:rsidRPr="00774D68">
        <w:rPr>
          <w:rFonts w:ascii="Times New Roman" w:hAnsi="Times New Roman" w:cs="Times New Roman"/>
        </w:rPr>
        <w:t xml:space="preserve"> </w:t>
      </w:r>
      <w:proofErr w:type="spellStart"/>
      <w:r w:rsidRPr="00774D68">
        <w:rPr>
          <w:rFonts w:ascii="Times New Roman" w:hAnsi="Times New Roman" w:cs="Times New Roman"/>
        </w:rPr>
        <w:t>success</w:t>
      </w:r>
      <w:proofErr w:type="spellEnd"/>
      <w:r w:rsidRPr="00774D68">
        <w:rPr>
          <w:rFonts w:ascii="Times New Roman" w:hAnsi="Times New Roman" w:cs="Times New Roman"/>
        </w:rPr>
        <w:t xml:space="preserve"> </w:t>
      </w:r>
      <w:proofErr w:type="spellStart"/>
      <w:r w:rsidRPr="00774D68">
        <w:rPr>
          <w:rFonts w:ascii="Times New Roman" w:hAnsi="Times New Roman" w:cs="Times New Roman"/>
        </w:rPr>
        <w:t>predictor</w:t>
      </w:r>
      <w:proofErr w:type="spellEnd"/>
      <w:r w:rsidRPr="00774D68">
        <w:rPr>
          <w:rFonts w:ascii="Times New Roman" w:hAnsi="Times New Roman" w:cs="Times New Roman"/>
        </w:rPr>
        <w:t xml:space="preserve">: </w:t>
      </w:r>
      <w:proofErr w:type="spellStart"/>
      <w:r w:rsidRPr="00774D68">
        <w:rPr>
          <w:rFonts w:ascii="Times New Roman" w:hAnsi="Times New Roman" w:cs="Times New Roman"/>
        </w:rPr>
        <w:t>Enhancing</w:t>
      </w:r>
      <w:proofErr w:type="spellEnd"/>
      <w:r w:rsidRPr="00774D68">
        <w:rPr>
          <w:rFonts w:ascii="Times New Roman" w:hAnsi="Times New Roman" w:cs="Times New Roman"/>
        </w:rPr>
        <w:t xml:space="preserve"> </w:t>
      </w:r>
      <w:proofErr w:type="spellStart"/>
      <w:r w:rsidRPr="00774D68">
        <w:rPr>
          <w:rFonts w:ascii="Times New Roman" w:hAnsi="Times New Roman" w:cs="Times New Roman"/>
        </w:rPr>
        <w:t>personalized</w:t>
      </w:r>
      <w:proofErr w:type="spellEnd"/>
      <w:r w:rsidRPr="00774D68">
        <w:rPr>
          <w:rFonts w:ascii="Times New Roman" w:hAnsi="Times New Roman" w:cs="Times New Roman"/>
        </w:rPr>
        <w:t xml:space="preserve"> </w:t>
      </w:r>
      <w:proofErr w:type="spellStart"/>
      <w:r w:rsidRPr="00774D68">
        <w:rPr>
          <w:rFonts w:ascii="Times New Roman" w:hAnsi="Times New Roman" w:cs="Times New Roman"/>
        </w:rPr>
        <w:t>learning</w:t>
      </w:r>
      <w:proofErr w:type="spellEnd"/>
      <w:r w:rsidRPr="00774D68">
        <w:rPr>
          <w:rFonts w:ascii="Times New Roman" w:hAnsi="Times New Roman" w:cs="Times New Roman"/>
        </w:rPr>
        <w:t xml:space="preserve"> in </w:t>
      </w:r>
      <w:proofErr w:type="spellStart"/>
      <w:r w:rsidRPr="00774D68">
        <w:rPr>
          <w:rFonts w:ascii="Times New Roman" w:hAnsi="Times New Roman" w:cs="Times New Roman"/>
        </w:rPr>
        <w:t>higher</w:t>
      </w:r>
      <w:proofErr w:type="spellEnd"/>
      <w:r w:rsidRPr="00774D68">
        <w:rPr>
          <w:rFonts w:ascii="Times New Roman" w:hAnsi="Times New Roman" w:cs="Times New Roman"/>
        </w:rPr>
        <w:t xml:space="preserve"> </w:t>
      </w:r>
      <w:proofErr w:type="spellStart"/>
      <w:r w:rsidRPr="00774D68">
        <w:rPr>
          <w:rFonts w:ascii="Times New Roman" w:hAnsi="Times New Roman" w:cs="Times New Roman"/>
        </w:rPr>
        <w:t>education</w:t>
      </w:r>
      <w:proofErr w:type="spellEnd"/>
      <w:r w:rsidRPr="00774D68">
        <w:rPr>
          <w:rFonts w:ascii="Times New Roman" w:hAnsi="Times New Roman" w:cs="Times New Roman"/>
        </w:rPr>
        <w:t xml:space="preserve">. </w:t>
      </w:r>
      <w:proofErr w:type="spellStart"/>
      <w:r w:rsidRPr="00774D68">
        <w:rPr>
          <w:rFonts w:ascii="Times New Roman" w:hAnsi="Times New Roman" w:cs="Times New Roman"/>
          <w:i/>
          <w:iCs/>
        </w:rPr>
        <w:t>Computers</w:t>
      </w:r>
      <w:proofErr w:type="spellEnd"/>
      <w:r w:rsidRPr="00774D68">
        <w:rPr>
          <w:rFonts w:ascii="Times New Roman" w:hAnsi="Times New Roman" w:cs="Times New Roman"/>
          <w:i/>
          <w:iCs/>
        </w:rPr>
        <w:t xml:space="preserve"> in </w:t>
      </w:r>
      <w:proofErr w:type="spellStart"/>
      <w:r w:rsidRPr="00774D68">
        <w:rPr>
          <w:rFonts w:ascii="Times New Roman" w:hAnsi="Times New Roman" w:cs="Times New Roman"/>
          <w:i/>
          <w:iCs/>
        </w:rPr>
        <w:t>Education</w:t>
      </w:r>
      <w:proofErr w:type="spellEnd"/>
      <w:r w:rsidRPr="00774D68">
        <w:rPr>
          <w:rFonts w:ascii="Times New Roman" w:hAnsi="Times New Roman" w:cs="Times New Roman"/>
          <w:i/>
          <w:iCs/>
        </w:rPr>
        <w:t>, 190</w:t>
      </w:r>
      <w:r w:rsidRPr="00774D68">
        <w:rPr>
          <w:rFonts w:ascii="Times New Roman" w:hAnsi="Times New Roman" w:cs="Times New Roman"/>
        </w:rPr>
        <w:t xml:space="preserve">, 104-115. </w:t>
      </w:r>
      <w:hyperlink r:id="rId11" w:tgtFrame="_new" w:history="1">
        <w:r w:rsidRPr="00774D68">
          <w:rPr>
            <w:rStyle w:val="Kpr"/>
            <w:rFonts w:ascii="Times New Roman" w:hAnsi="Times New Roman" w:cs="Times New Roman"/>
          </w:rPr>
          <w:t>https://doi.org/10.1016/j.compedu.2023.104115</w:t>
        </w:r>
      </w:hyperlink>
    </w:p>
    <w:p w14:paraId="3E67C29C" w14:textId="50D1BA3E" w:rsidR="001B30CD" w:rsidRPr="001B30CD" w:rsidRDefault="001B30CD" w:rsidP="001B30CD">
      <w:pPr>
        <w:jc w:val="both"/>
        <w:rPr>
          <w:rFonts w:ascii="Times New Roman" w:hAnsi="Times New Roman" w:cs="Times New Roman"/>
        </w:rPr>
      </w:pPr>
      <w:r w:rsidRPr="001B30CD">
        <w:rPr>
          <w:rFonts w:ascii="Times New Roman" w:hAnsi="Times New Roman" w:cs="Times New Roman"/>
          <w:b/>
          <w:bCs/>
        </w:rPr>
        <w:t xml:space="preserve">Şahin, M., &amp; </w:t>
      </w:r>
      <w:proofErr w:type="spellStart"/>
      <w:r w:rsidRPr="001B30CD">
        <w:rPr>
          <w:rFonts w:ascii="Times New Roman" w:hAnsi="Times New Roman" w:cs="Times New Roman"/>
          <w:b/>
          <w:bCs/>
        </w:rPr>
        <w:t>Yurdugül</w:t>
      </w:r>
      <w:proofErr w:type="spellEnd"/>
      <w:r w:rsidRPr="001B30CD">
        <w:rPr>
          <w:rFonts w:ascii="Times New Roman" w:hAnsi="Times New Roman" w:cs="Times New Roman"/>
          <w:b/>
          <w:bCs/>
        </w:rPr>
        <w:t>, H. (2020).</w:t>
      </w:r>
      <w:r w:rsidRPr="001B30CD">
        <w:rPr>
          <w:rFonts w:ascii="Times New Roman" w:hAnsi="Times New Roman" w:cs="Times New Roman"/>
        </w:rPr>
        <w:t xml:space="preserve"> </w:t>
      </w:r>
      <w:proofErr w:type="spellStart"/>
      <w:r w:rsidRPr="001B30CD">
        <w:rPr>
          <w:rFonts w:ascii="Times New Roman" w:hAnsi="Times New Roman" w:cs="Times New Roman"/>
        </w:rPr>
        <w:t>Random</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Forest</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for</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predicting</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academic</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success</w:t>
      </w:r>
      <w:proofErr w:type="spellEnd"/>
      <w:r w:rsidRPr="001B30CD">
        <w:rPr>
          <w:rFonts w:ascii="Times New Roman" w:hAnsi="Times New Roman" w:cs="Times New Roman"/>
        </w:rPr>
        <w:t xml:space="preserve">. </w:t>
      </w:r>
      <w:r w:rsidRPr="001B30CD">
        <w:rPr>
          <w:rFonts w:ascii="Times New Roman" w:hAnsi="Times New Roman" w:cs="Times New Roman"/>
          <w:i/>
          <w:iCs/>
        </w:rPr>
        <w:t xml:space="preserve">International </w:t>
      </w:r>
      <w:proofErr w:type="spellStart"/>
      <w:r w:rsidRPr="001B30CD">
        <w:rPr>
          <w:rFonts w:ascii="Times New Roman" w:hAnsi="Times New Roman" w:cs="Times New Roman"/>
          <w:i/>
          <w:iCs/>
        </w:rPr>
        <w:t>Journal</w:t>
      </w:r>
      <w:proofErr w:type="spellEnd"/>
      <w:r w:rsidRPr="001B30CD">
        <w:rPr>
          <w:rFonts w:ascii="Times New Roman" w:hAnsi="Times New Roman" w:cs="Times New Roman"/>
          <w:i/>
          <w:iCs/>
        </w:rPr>
        <w:t xml:space="preserve"> of </w:t>
      </w:r>
      <w:proofErr w:type="spellStart"/>
      <w:r w:rsidRPr="001B30CD">
        <w:rPr>
          <w:rFonts w:ascii="Times New Roman" w:hAnsi="Times New Roman" w:cs="Times New Roman"/>
          <w:i/>
          <w:iCs/>
        </w:rPr>
        <w:t>Educational</w:t>
      </w:r>
      <w:proofErr w:type="spellEnd"/>
      <w:r w:rsidRPr="001B30CD">
        <w:rPr>
          <w:rFonts w:ascii="Times New Roman" w:hAnsi="Times New Roman" w:cs="Times New Roman"/>
          <w:i/>
          <w:iCs/>
        </w:rPr>
        <w:t xml:space="preserve"> </w:t>
      </w:r>
      <w:proofErr w:type="spellStart"/>
      <w:r w:rsidRPr="001B30CD">
        <w:rPr>
          <w:rFonts w:ascii="Times New Roman" w:hAnsi="Times New Roman" w:cs="Times New Roman"/>
          <w:i/>
          <w:iCs/>
        </w:rPr>
        <w:t>Technology</w:t>
      </w:r>
      <w:proofErr w:type="spellEnd"/>
      <w:r w:rsidRPr="001B30CD">
        <w:rPr>
          <w:rFonts w:ascii="Times New Roman" w:hAnsi="Times New Roman" w:cs="Times New Roman"/>
          <w:i/>
          <w:iCs/>
        </w:rPr>
        <w:t xml:space="preserve"> in </w:t>
      </w:r>
      <w:proofErr w:type="spellStart"/>
      <w:r w:rsidRPr="001B30CD">
        <w:rPr>
          <w:rFonts w:ascii="Times New Roman" w:hAnsi="Times New Roman" w:cs="Times New Roman"/>
          <w:i/>
          <w:iCs/>
        </w:rPr>
        <w:t>Higher</w:t>
      </w:r>
      <w:proofErr w:type="spellEnd"/>
      <w:r w:rsidRPr="001B30CD">
        <w:rPr>
          <w:rFonts w:ascii="Times New Roman" w:hAnsi="Times New Roman" w:cs="Times New Roman"/>
          <w:i/>
          <w:iCs/>
        </w:rPr>
        <w:t xml:space="preserve"> </w:t>
      </w:r>
      <w:proofErr w:type="spellStart"/>
      <w:r w:rsidRPr="001B30CD">
        <w:rPr>
          <w:rFonts w:ascii="Times New Roman" w:hAnsi="Times New Roman" w:cs="Times New Roman"/>
          <w:i/>
          <w:iCs/>
        </w:rPr>
        <w:t>Education</w:t>
      </w:r>
      <w:proofErr w:type="spellEnd"/>
      <w:r w:rsidRPr="001B30CD">
        <w:rPr>
          <w:rFonts w:ascii="Times New Roman" w:hAnsi="Times New Roman" w:cs="Times New Roman"/>
          <w:i/>
          <w:iCs/>
        </w:rPr>
        <w:t>, 17</w:t>
      </w:r>
      <w:r w:rsidRPr="001B30CD">
        <w:rPr>
          <w:rFonts w:ascii="Times New Roman" w:hAnsi="Times New Roman" w:cs="Times New Roman"/>
        </w:rPr>
        <w:t>(1). https://doi.org/10.1186/s41239-020-00203-4</w:t>
      </w:r>
    </w:p>
    <w:p w14:paraId="342736E0" w14:textId="293F64F4" w:rsidR="001B30CD" w:rsidRDefault="001B30CD" w:rsidP="001B30CD">
      <w:pPr>
        <w:jc w:val="both"/>
        <w:rPr>
          <w:rFonts w:ascii="Times New Roman" w:hAnsi="Times New Roman" w:cs="Times New Roman"/>
        </w:rPr>
      </w:pPr>
      <w:proofErr w:type="spellStart"/>
      <w:r w:rsidRPr="001B30CD">
        <w:rPr>
          <w:rFonts w:ascii="Times New Roman" w:hAnsi="Times New Roman" w:cs="Times New Roman"/>
          <w:b/>
          <w:bCs/>
        </w:rPr>
        <w:t>Marbán</w:t>
      </w:r>
      <w:proofErr w:type="spellEnd"/>
      <w:r w:rsidRPr="001B30CD">
        <w:rPr>
          <w:rFonts w:ascii="Times New Roman" w:hAnsi="Times New Roman" w:cs="Times New Roman"/>
          <w:b/>
          <w:bCs/>
        </w:rPr>
        <w:t>, O., et al. (2019).</w:t>
      </w:r>
      <w:r w:rsidRPr="001B30CD">
        <w:rPr>
          <w:rFonts w:ascii="Times New Roman" w:hAnsi="Times New Roman" w:cs="Times New Roman"/>
        </w:rPr>
        <w:t xml:space="preserve"> </w:t>
      </w:r>
      <w:proofErr w:type="spellStart"/>
      <w:r w:rsidRPr="001B30CD">
        <w:rPr>
          <w:rFonts w:ascii="Times New Roman" w:hAnsi="Times New Roman" w:cs="Times New Roman"/>
        </w:rPr>
        <w:t>Logistic</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regression</w:t>
      </w:r>
      <w:proofErr w:type="spellEnd"/>
      <w:r w:rsidRPr="001B30CD">
        <w:rPr>
          <w:rFonts w:ascii="Times New Roman" w:hAnsi="Times New Roman" w:cs="Times New Roman"/>
        </w:rPr>
        <w:t xml:space="preserve"> in </w:t>
      </w:r>
      <w:proofErr w:type="spellStart"/>
      <w:r w:rsidRPr="001B30CD">
        <w:rPr>
          <w:rFonts w:ascii="Times New Roman" w:hAnsi="Times New Roman" w:cs="Times New Roman"/>
        </w:rPr>
        <w:t>educational</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prediction</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i/>
          <w:iCs/>
        </w:rPr>
        <w:t>Applied</w:t>
      </w:r>
      <w:proofErr w:type="spellEnd"/>
      <w:r w:rsidRPr="001B30CD">
        <w:rPr>
          <w:rFonts w:ascii="Times New Roman" w:hAnsi="Times New Roman" w:cs="Times New Roman"/>
          <w:i/>
          <w:iCs/>
        </w:rPr>
        <w:t xml:space="preserve"> </w:t>
      </w:r>
      <w:proofErr w:type="spellStart"/>
      <w:r w:rsidRPr="001B30CD">
        <w:rPr>
          <w:rFonts w:ascii="Times New Roman" w:hAnsi="Times New Roman" w:cs="Times New Roman"/>
          <w:i/>
          <w:iCs/>
        </w:rPr>
        <w:t>Sciences</w:t>
      </w:r>
      <w:proofErr w:type="spellEnd"/>
      <w:r w:rsidRPr="001B30CD">
        <w:rPr>
          <w:rFonts w:ascii="Times New Roman" w:hAnsi="Times New Roman" w:cs="Times New Roman"/>
          <w:i/>
          <w:iCs/>
        </w:rPr>
        <w:t>, 9</w:t>
      </w:r>
      <w:r w:rsidRPr="001B30CD">
        <w:rPr>
          <w:rFonts w:ascii="Times New Roman" w:hAnsi="Times New Roman" w:cs="Times New Roman"/>
        </w:rPr>
        <w:t xml:space="preserve">(8), 1819. </w:t>
      </w:r>
      <w:hyperlink r:id="rId12" w:tgtFrame="_new" w:history="1">
        <w:r w:rsidRPr="001B30CD">
          <w:rPr>
            <w:rStyle w:val="Kpr"/>
            <w:rFonts w:ascii="Times New Roman" w:hAnsi="Times New Roman" w:cs="Times New Roman"/>
          </w:rPr>
          <w:t>https://doi.org/10.3390/app9081819</w:t>
        </w:r>
      </w:hyperlink>
    </w:p>
    <w:p w14:paraId="2D9CEE06" w14:textId="5F710C49" w:rsidR="001B30CD" w:rsidRPr="001B30CD" w:rsidRDefault="001B30CD" w:rsidP="001B30CD">
      <w:pPr>
        <w:jc w:val="both"/>
        <w:rPr>
          <w:rFonts w:ascii="Times New Roman" w:hAnsi="Times New Roman" w:cs="Times New Roman"/>
        </w:rPr>
      </w:pPr>
      <w:proofErr w:type="spellStart"/>
      <w:r w:rsidRPr="001B30CD">
        <w:rPr>
          <w:rFonts w:ascii="Times New Roman" w:hAnsi="Times New Roman" w:cs="Times New Roman"/>
          <w:b/>
          <w:bCs/>
        </w:rPr>
        <w:t>Asif</w:t>
      </w:r>
      <w:proofErr w:type="spellEnd"/>
      <w:r w:rsidRPr="001B30CD">
        <w:rPr>
          <w:rFonts w:ascii="Times New Roman" w:hAnsi="Times New Roman" w:cs="Times New Roman"/>
          <w:b/>
          <w:bCs/>
        </w:rPr>
        <w:t>, R., et al. (2017).</w:t>
      </w:r>
      <w:r w:rsidRPr="001B30CD">
        <w:rPr>
          <w:rFonts w:ascii="Times New Roman" w:hAnsi="Times New Roman" w:cs="Times New Roman"/>
        </w:rPr>
        <w:t xml:space="preserve"> </w:t>
      </w:r>
      <w:proofErr w:type="spellStart"/>
      <w:r w:rsidRPr="001B30CD">
        <w:rPr>
          <w:rFonts w:ascii="Times New Roman" w:hAnsi="Times New Roman" w:cs="Times New Roman"/>
        </w:rPr>
        <w:t>Student</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performance</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prediction</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using</w:t>
      </w:r>
      <w:proofErr w:type="spellEnd"/>
      <w:r w:rsidRPr="001B30CD">
        <w:rPr>
          <w:rFonts w:ascii="Times New Roman" w:hAnsi="Times New Roman" w:cs="Times New Roman"/>
        </w:rPr>
        <w:t xml:space="preserve"> SVM. </w:t>
      </w:r>
      <w:proofErr w:type="spellStart"/>
      <w:r w:rsidRPr="001B30CD">
        <w:rPr>
          <w:rFonts w:ascii="Times New Roman" w:hAnsi="Times New Roman" w:cs="Times New Roman"/>
          <w:i/>
          <w:iCs/>
        </w:rPr>
        <w:t>Computers</w:t>
      </w:r>
      <w:proofErr w:type="spellEnd"/>
      <w:r w:rsidRPr="001B30CD">
        <w:rPr>
          <w:rFonts w:ascii="Times New Roman" w:hAnsi="Times New Roman" w:cs="Times New Roman"/>
          <w:i/>
          <w:iCs/>
        </w:rPr>
        <w:t xml:space="preserve"> &amp; </w:t>
      </w:r>
      <w:proofErr w:type="spellStart"/>
      <w:r w:rsidRPr="001B30CD">
        <w:rPr>
          <w:rFonts w:ascii="Times New Roman" w:hAnsi="Times New Roman" w:cs="Times New Roman"/>
          <w:i/>
          <w:iCs/>
        </w:rPr>
        <w:t>Education</w:t>
      </w:r>
      <w:proofErr w:type="spellEnd"/>
      <w:r w:rsidRPr="001B30CD">
        <w:rPr>
          <w:rFonts w:ascii="Times New Roman" w:hAnsi="Times New Roman" w:cs="Times New Roman"/>
          <w:i/>
          <w:iCs/>
        </w:rPr>
        <w:t>, 115</w:t>
      </w:r>
      <w:r w:rsidRPr="001B30CD">
        <w:rPr>
          <w:rFonts w:ascii="Times New Roman" w:hAnsi="Times New Roman" w:cs="Times New Roman"/>
        </w:rPr>
        <w:t xml:space="preserve">, 32-45. </w:t>
      </w:r>
      <w:hyperlink r:id="rId13" w:tgtFrame="_new" w:history="1">
        <w:r w:rsidRPr="001B30CD">
          <w:rPr>
            <w:rStyle w:val="Kpr"/>
            <w:rFonts w:ascii="Times New Roman" w:hAnsi="Times New Roman" w:cs="Times New Roman"/>
          </w:rPr>
          <w:t>https://www.sciencedirect.com/science/article/abs/pii/S0360131517301653?via%3Dihub</w:t>
        </w:r>
      </w:hyperlink>
    </w:p>
    <w:p w14:paraId="786431F8" w14:textId="362339FD" w:rsidR="001B30CD" w:rsidRPr="001B30CD" w:rsidRDefault="001B30CD" w:rsidP="001B30CD">
      <w:pPr>
        <w:jc w:val="both"/>
        <w:rPr>
          <w:rFonts w:ascii="Times New Roman" w:hAnsi="Times New Roman" w:cs="Times New Roman"/>
        </w:rPr>
      </w:pPr>
      <w:r w:rsidRPr="001B30CD">
        <w:rPr>
          <w:rFonts w:ascii="Times New Roman" w:hAnsi="Times New Roman" w:cs="Times New Roman"/>
          <w:b/>
          <w:bCs/>
        </w:rPr>
        <w:t>Hussain, S., et al. (2018).</w:t>
      </w:r>
      <w:r w:rsidRPr="001B30CD">
        <w:rPr>
          <w:rFonts w:ascii="Times New Roman" w:hAnsi="Times New Roman" w:cs="Times New Roman"/>
        </w:rPr>
        <w:t xml:space="preserve"> </w:t>
      </w:r>
      <w:proofErr w:type="spellStart"/>
      <w:r w:rsidRPr="001B30CD">
        <w:rPr>
          <w:rFonts w:ascii="Times New Roman" w:hAnsi="Times New Roman" w:cs="Times New Roman"/>
        </w:rPr>
        <w:t>Predicting</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student</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dropout</w:t>
      </w:r>
      <w:proofErr w:type="spellEnd"/>
      <w:r w:rsidRPr="001B30CD">
        <w:rPr>
          <w:rFonts w:ascii="Times New Roman" w:hAnsi="Times New Roman" w:cs="Times New Roman"/>
        </w:rPr>
        <w:t xml:space="preserve"> in </w:t>
      </w:r>
      <w:proofErr w:type="spellStart"/>
      <w:r w:rsidRPr="001B30CD">
        <w:rPr>
          <w:rFonts w:ascii="Times New Roman" w:hAnsi="Times New Roman" w:cs="Times New Roman"/>
        </w:rPr>
        <w:t>MOOCs</w:t>
      </w:r>
      <w:proofErr w:type="spellEnd"/>
      <w:r w:rsidRPr="001B30CD">
        <w:rPr>
          <w:rFonts w:ascii="Times New Roman" w:hAnsi="Times New Roman" w:cs="Times New Roman"/>
        </w:rPr>
        <w:t xml:space="preserve"> </w:t>
      </w:r>
      <w:proofErr w:type="spellStart"/>
      <w:r w:rsidRPr="001B30CD">
        <w:rPr>
          <w:rFonts w:ascii="Times New Roman" w:hAnsi="Times New Roman" w:cs="Times New Roman"/>
        </w:rPr>
        <w:t>using</w:t>
      </w:r>
      <w:proofErr w:type="spellEnd"/>
      <w:r w:rsidRPr="001B30CD">
        <w:rPr>
          <w:rFonts w:ascii="Times New Roman" w:hAnsi="Times New Roman" w:cs="Times New Roman"/>
        </w:rPr>
        <w:t xml:space="preserve"> KNN. </w:t>
      </w:r>
      <w:r w:rsidRPr="001B30CD">
        <w:rPr>
          <w:rFonts w:ascii="Times New Roman" w:hAnsi="Times New Roman" w:cs="Times New Roman"/>
          <w:i/>
          <w:iCs/>
        </w:rPr>
        <w:t>IEEE Access, 6</w:t>
      </w:r>
      <w:r w:rsidRPr="001B30CD">
        <w:rPr>
          <w:rFonts w:ascii="Times New Roman" w:hAnsi="Times New Roman" w:cs="Times New Roman"/>
        </w:rPr>
        <w:t>, 59399-59408. https://doi.org/10.1109/ACCESS.2018.2872291</w:t>
      </w:r>
    </w:p>
    <w:p w14:paraId="2F27C708" w14:textId="77777777" w:rsidR="001B30CD" w:rsidRDefault="001B30CD" w:rsidP="004457E1">
      <w:pPr>
        <w:jc w:val="both"/>
        <w:rPr>
          <w:rFonts w:ascii="Times New Roman" w:hAnsi="Times New Roman" w:cs="Times New Roman"/>
        </w:rPr>
      </w:pPr>
    </w:p>
    <w:p w14:paraId="33ABD476" w14:textId="77777777" w:rsidR="004457E1" w:rsidRPr="004457E1" w:rsidRDefault="004457E1" w:rsidP="004457E1">
      <w:pPr>
        <w:jc w:val="both"/>
        <w:rPr>
          <w:rFonts w:ascii="Times New Roman" w:hAnsi="Times New Roman" w:cs="Times New Roman"/>
        </w:rPr>
      </w:pPr>
    </w:p>
    <w:p w14:paraId="330434BE" w14:textId="77777777" w:rsidR="004457E1" w:rsidRPr="004457E1" w:rsidRDefault="004457E1" w:rsidP="004457E1">
      <w:pPr>
        <w:jc w:val="both"/>
        <w:rPr>
          <w:rFonts w:ascii="Times New Roman" w:hAnsi="Times New Roman" w:cs="Times New Roman"/>
        </w:rPr>
      </w:pPr>
    </w:p>
    <w:p w14:paraId="61D08500" w14:textId="77777777" w:rsidR="0055396A" w:rsidRPr="00681F1F" w:rsidRDefault="0055396A" w:rsidP="00681F1F">
      <w:pPr>
        <w:jc w:val="both"/>
        <w:rPr>
          <w:rFonts w:ascii="Times New Roman" w:hAnsi="Times New Roman" w:cs="Times New Roman"/>
        </w:rPr>
      </w:pPr>
    </w:p>
    <w:p w14:paraId="6446D9AE" w14:textId="77777777" w:rsidR="00071920" w:rsidRPr="00681F1F" w:rsidRDefault="00071920" w:rsidP="00681F1F">
      <w:pPr>
        <w:jc w:val="both"/>
        <w:rPr>
          <w:rFonts w:ascii="Times New Roman" w:hAnsi="Times New Roman" w:cs="Times New Roman"/>
        </w:rPr>
      </w:pPr>
    </w:p>
    <w:sectPr w:rsidR="00071920" w:rsidRPr="00681F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B63"/>
    <w:multiLevelType w:val="multilevel"/>
    <w:tmpl w:val="82DC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434CC"/>
    <w:multiLevelType w:val="multilevel"/>
    <w:tmpl w:val="509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E70EA"/>
    <w:multiLevelType w:val="multilevel"/>
    <w:tmpl w:val="1A6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53AF"/>
    <w:multiLevelType w:val="multilevel"/>
    <w:tmpl w:val="4910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E713C"/>
    <w:multiLevelType w:val="multilevel"/>
    <w:tmpl w:val="9F26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535DE"/>
    <w:multiLevelType w:val="multilevel"/>
    <w:tmpl w:val="73F05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284E0D"/>
    <w:multiLevelType w:val="multilevel"/>
    <w:tmpl w:val="2A3C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C1D08"/>
    <w:multiLevelType w:val="multilevel"/>
    <w:tmpl w:val="FC52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76954"/>
    <w:multiLevelType w:val="multilevel"/>
    <w:tmpl w:val="1B80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777F4"/>
    <w:multiLevelType w:val="multilevel"/>
    <w:tmpl w:val="3088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BC029B"/>
    <w:multiLevelType w:val="multilevel"/>
    <w:tmpl w:val="3972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411313">
    <w:abstractNumId w:val="5"/>
  </w:num>
  <w:num w:numId="2" w16cid:durableId="2102136729">
    <w:abstractNumId w:val="0"/>
  </w:num>
  <w:num w:numId="3" w16cid:durableId="1480003560">
    <w:abstractNumId w:val="1"/>
  </w:num>
  <w:num w:numId="4" w16cid:durableId="1655209945">
    <w:abstractNumId w:val="9"/>
  </w:num>
  <w:num w:numId="5" w16cid:durableId="900362080">
    <w:abstractNumId w:val="10"/>
  </w:num>
  <w:num w:numId="6" w16cid:durableId="1307511099">
    <w:abstractNumId w:val="3"/>
  </w:num>
  <w:num w:numId="7" w16cid:durableId="1530140112">
    <w:abstractNumId w:val="7"/>
  </w:num>
  <w:num w:numId="8" w16cid:durableId="1918124198">
    <w:abstractNumId w:val="2"/>
  </w:num>
  <w:num w:numId="9" w16cid:durableId="1408260980">
    <w:abstractNumId w:val="8"/>
  </w:num>
  <w:num w:numId="10" w16cid:durableId="318536809">
    <w:abstractNumId w:val="6"/>
  </w:num>
  <w:num w:numId="11" w16cid:durableId="702559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4D6"/>
    <w:rsid w:val="00071920"/>
    <w:rsid w:val="000C3E3D"/>
    <w:rsid w:val="000E7484"/>
    <w:rsid w:val="001934D6"/>
    <w:rsid w:val="001B30CD"/>
    <w:rsid w:val="001C7872"/>
    <w:rsid w:val="00342A57"/>
    <w:rsid w:val="004457E1"/>
    <w:rsid w:val="00540D45"/>
    <w:rsid w:val="0055396A"/>
    <w:rsid w:val="0062129D"/>
    <w:rsid w:val="00681F1F"/>
    <w:rsid w:val="006B57AB"/>
    <w:rsid w:val="006C6151"/>
    <w:rsid w:val="00717F7A"/>
    <w:rsid w:val="00774D68"/>
    <w:rsid w:val="00786B6B"/>
    <w:rsid w:val="007A1239"/>
    <w:rsid w:val="0085556C"/>
    <w:rsid w:val="00991B5F"/>
    <w:rsid w:val="00A23ACA"/>
    <w:rsid w:val="00B16FE9"/>
    <w:rsid w:val="00B53A35"/>
    <w:rsid w:val="00C846AB"/>
    <w:rsid w:val="00D61E0B"/>
    <w:rsid w:val="00DF4C04"/>
    <w:rsid w:val="00E74112"/>
    <w:rsid w:val="00EE0635"/>
    <w:rsid w:val="00EE14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4E7DA"/>
  <w15:chartTrackingRefBased/>
  <w15:docId w15:val="{8A0615E4-AAF1-42C1-9002-6984A7DB5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4FA"/>
  </w:style>
  <w:style w:type="paragraph" w:styleId="Balk1">
    <w:name w:val="heading 1"/>
    <w:basedOn w:val="Normal"/>
    <w:next w:val="Normal"/>
    <w:link w:val="Balk1Char"/>
    <w:uiPriority w:val="9"/>
    <w:qFormat/>
    <w:rsid w:val="00193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93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934D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934D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934D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934D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934D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934D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934D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934D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934D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934D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934D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934D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934D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934D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934D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934D6"/>
    <w:rPr>
      <w:rFonts w:eastAsiaTheme="majorEastAsia" w:cstheme="majorBidi"/>
      <w:color w:val="272727" w:themeColor="text1" w:themeTint="D8"/>
    </w:rPr>
  </w:style>
  <w:style w:type="paragraph" w:styleId="KonuBal">
    <w:name w:val="Title"/>
    <w:basedOn w:val="Normal"/>
    <w:next w:val="Normal"/>
    <w:link w:val="KonuBalChar"/>
    <w:uiPriority w:val="10"/>
    <w:qFormat/>
    <w:rsid w:val="0019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934D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934D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934D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934D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934D6"/>
    <w:rPr>
      <w:i/>
      <w:iCs/>
      <w:color w:val="404040" w:themeColor="text1" w:themeTint="BF"/>
    </w:rPr>
  </w:style>
  <w:style w:type="paragraph" w:styleId="ListeParagraf">
    <w:name w:val="List Paragraph"/>
    <w:basedOn w:val="Normal"/>
    <w:uiPriority w:val="34"/>
    <w:qFormat/>
    <w:rsid w:val="001934D6"/>
    <w:pPr>
      <w:ind w:left="720"/>
      <w:contextualSpacing/>
    </w:pPr>
  </w:style>
  <w:style w:type="character" w:styleId="GlVurgulama">
    <w:name w:val="Intense Emphasis"/>
    <w:basedOn w:val="VarsaylanParagrafYazTipi"/>
    <w:uiPriority w:val="21"/>
    <w:qFormat/>
    <w:rsid w:val="001934D6"/>
    <w:rPr>
      <w:i/>
      <w:iCs/>
      <w:color w:val="0F4761" w:themeColor="accent1" w:themeShade="BF"/>
    </w:rPr>
  </w:style>
  <w:style w:type="paragraph" w:styleId="GlAlnt">
    <w:name w:val="Intense Quote"/>
    <w:basedOn w:val="Normal"/>
    <w:next w:val="Normal"/>
    <w:link w:val="GlAlntChar"/>
    <w:uiPriority w:val="30"/>
    <w:qFormat/>
    <w:rsid w:val="00193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934D6"/>
    <w:rPr>
      <w:i/>
      <w:iCs/>
      <w:color w:val="0F4761" w:themeColor="accent1" w:themeShade="BF"/>
    </w:rPr>
  </w:style>
  <w:style w:type="character" w:styleId="GlBavuru">
    <w:name w:val="Intense Reference"/>
    <w:basedOn w:val="VarsaylanParagrafYazTipi"/>
    <w:uiPriority w:val="32"/>
    <w:qFormat/>
    <w:rsid w:val="001934D6"/>
    <w:rPr>
      <w:b/>
      <w:bCs/>
      <w:smallCaps/>
      <w:color w:val="0F4761" w:themeColor="accent1" w:themeShade="BF"/>
      <w:spacing w:val="5"/>
    </w:rPr>
  </w:style>
  <w:style w:type="character" w:styleId="Kpr">
    <w:name w:val="Hyperlink"/>
    <w:basedOn w:val="VarsaylanParagrafYazTipi"/>
    <w:uiPriority w:val="99"/>
    <w:unhideWhenUsed/>
    <w:rsid w:val="004457E1"/>
    <w:rPr>
      <w:color w:val="467886" w:themeColor="hyperlink"/>
      <w:u w:val="single"/>
    </w:rPr>
  </w:style>
  <w:style w:type="character" w:styleId="zmlenmeyenBahsetme">
    <w:name w:val="Unresolved Mention"/>
    <w:basedOn w:val="VarsaylanParagrafYazTipi"/>
    <w:uiPriority w:val="99"/>
    <w:semiHidden/>
    <w:unhideWhenUsed/>
    <w:rsid w:val="00445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6675">
      <w:bodyDiv w:val="1"/>
      <w:marLeft w:val="0"/>
      <w:marRight w:val="0"/>
      <w:marTop w:val="0"/>
      <w:marBottom w:val="0"/>
      <w:divBdr>
        <w:top w:val="none" w:sz="0" w:space="0" w:color="auto"/>
        <w:left w:val="none" w:sz="0" w:space="0" w:color="auto"/>
        <w:bottom w:val="none" w:sz="0" w:space="0" w:color="auto"/>
        <w:right w:val="none" w:sz="0" w:space="0" w:color="auto"/>
      </w:divBdr>
      <w:divsChild>
        <w:div w:id="525405435">
          <w:marLeft w:val="0"/>
          <w:marRight w:val="0"/>
          <w:marTop w:val="0"/>
          <w:marBottom w:val="0"/>
          <w:divBdr>
            <w:top w:val="none" w:sz="0" w:space="0" w:color="auto"/>
            <w:left w:val="none" w:sz="0" w:space="0" w:color="auto"/>
            <w:bottom w:val="none" w:sz="0" w:space="0" w:color="auto"/>
            <w:right w:val="none" w:sz="0" w:space="0" w:color="auto"/>
          </w:divBdr>
        </w:div>
      </w:divsChild>
    </w:div>
    <w:div w:id="74714938">
      <w:bodyDiv w:val="1"/>
      <w:marLeft w:val="0"/>
      <w:marRight w:val="0"/>
      <w:marTop w:val="0"/>
      <w:marBottom w:val="0"/>
      <w:divBdr>
        <w:top w:val="none" w:sz="0" w:space="0" w:color="auto"/>
        <w:left w:val="none" w:sz="0" w:space="0" w:color="auto"/>
        <w:bottom w:val="none" w:sz="0" w:space="0" w:color="auto"/>
        <w:right w:val="none" w:sz="0" w:space="0" w:color="auto"/>
      </w:divBdr>
    </w:div>
    <w:div w:id="118502007">
      <w:bodyDiv w:val="1"/>
      <w:marLeft w:val="0"/>
      <w:marRight w:val="0"/>
      <w:marTop w:val="0"/>
      <w:marBottom w:val="0"/>
      <w:divBdr>
        <w:top w:val="none" w:sz="0" w:space="0" w:color="auto"/>
        <w:left w:val="none" w:sz="0" w:space="0" w:color="auto"/>
        <w:bottom w:val="none" w:sz="0" w:space="0" w:color="auto"/>
        <w:right w:val="none" w:sz="0" w:space="0" w:color="auto"/>
      </w:divBdr>
    </w:div>
    <w:div w:id="167868040">
      <w:bodyDiv w:val="1"/>
      <w:marLeft w:val="0"/>
      <w:marRight w:val="0"/>
      <w:marTop w:val="0"/>
      <w:marBottom w:val="0"/>
      <w:divBdr>
        <w:top w:val="none" w:sz="0" w:space="0" w:color="auto"/>
        <w:left w:val="none" w:sz="0" w:space="0" w:color="auto"/>
        <w:bottom w:val="none" w:sz="0" w:space="0" w:color="auto"/>
        <w:right w:val="none" w:sz="0" w:space="0" w:color="auto"/>
      </w:divBdr>
    </w:div>
    <w:div w:id="295651129">
      <w:bodyDiv w:val="1"/>
      <w:marLeft w:val="0"/>
      <w:marRight w:val="0"/>
      <w:marTop w:val="0"/>
      <w:marBottom w:val="0"/>
      <w:divBdr>
        <w:top w:val="none" w:sz="0" w:space="0" w:color="auto"/>
        <w:left w:val="none" w:sz="0" w:space="0" w:color="auto"/>
        <w:bottom w:val="none" w:sz="0" w:space="0" w:color="auto"/>
        <w:right w:val="none" w:sz="0" w:space="0" w:color="auto"/>
      </w:divBdr>
    </w:div>
    <w:div w:id="334114951">
      <w:bodyDiv w:val="1"/>
      <w:marLeft w:val="0"/>
      <w:marRight w:val="0"/>
      <w:marTop w:val="0"/>
      <w:marBottom w:val="0"/>
      <w:divBdr>
        <w:top w:val="none" w:sz="0" w:space="0" w:color="auto"/>
        <w:left w:val="none" w:sz="0" w:space="0" w:color="auto"/>
        <w:bottom w:val="none" w:sz="0" w:space="0" w:color="auto"/>
        <w:right w:val="none" w:sz="0" w:space="0" w:color="auto"/>
      </w:divBdr>
    </w:div>
    <w:div w:id="461845551">
      <w:bodyDiv w:val="1"/>
      <w:marLeft w:val="0"/>
      <w:marRight w:val="0"/>
      <w:marTop w:val="0"/>
      <w:marBottom w:val="0"/>
      <w:divBdr>
        <w:top w:val="none" w:sz="0" w:space="0" w:color="auto"/>
        <w:left w:val="none" w:sz="0" w:space="0" w:color="auto"/>
        <w:bottom w:val="none" w:sz="0" w:space="0" w:color="auto"/>
        <w:right w:val="none" w:sz="0" w:space="0" w:color="auto"/>
      </w:divBdr>
    </w:div>
    <w:div w:id="497616820">
      <w:bodyDiv w:val="1"/>
      <w:marLeft w:val="0"/>
      <w:marRight w:val="0"/>
      <w:marTop w:val="0"/>
      <w:marBottom w:val="0"/>
      <w:divBdr>
        <w:top w:val="none" w:sz="0" w:space="0" w:color="auto"/>
        <w:left w:val="none" w:sz="0" w:space="0" w:color="auto"/>
        <w:bottom w:val="none" w:sz="0" w:space="0" w:color="auto"/>
        <w:right w:val="none" w:sz="0" w:space="0" w:color="auto"/>
      </w:divBdr>
    </w:div>
    <w:div w:id="580874851">
      <w:bodyDiv w:val="1"/>
      <w:marLeft w:val="0"/>
      <w:marRight w:val="0"/>
      <w:marTop w:val="0"/>
      <w:marBottom w:val="0"/>
      <w:divBdr>
        <w:top w:val="none" w:sz="0" w:space="0" w:color="auto"/>
        <w:left w:val="none" w:sz="0" w:space="0" w:color="auto"/>
        <w:bottom w:val="none" w:sz="0" w:space="0" w:color="auto"/>
        <w:right w:val="none" w:sz="0" w:space="0" w:color="auto"/>
      </w:divBdr>
      <w:divsChild>
        <w:div w:id="179308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66329">
          <w:blockQuote w:val="1"/>
          <w:marLeft w:val="720"/>
          <w:marRight w:val="720"/>
          <w:marTop w:val="100"/>
          <w:marBottom w:val="100"/>
          <w:divBdr>
            <w:top w:val="none" w:sz="0" w:space="0" w:color="auto"/>
            <w:left w:val="none" w:sz="0" w:space="0" w:color="auto"/>
            <w:bottom w:val="none" w:sz="0" w:space="0" w:color="auto"/>
            <w:right w:val="none" w:sz="0" w:space="0" w:color="auto"/>
          </w:divBdr>
        </w:div>
        <w:div w:id="26307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62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59248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685110">
      <w:bodyDiv w:val="1"/>
      <w:marLeft w:val="0"/>
      <w:marRight w:val="0"/>
      <w:marTop w:val="0"/>
      <w:marBottom w:val="0"/>
      <w:divBdr>
        <w:top w:val="none" w:sz="0" w:space="0" w:color="auto"/>
        <w:left w:val="none" w:sz="0" w:space="0" w:color="auto"/>
        <w:bottom w:val="none" w:sz="0" w:space="0" w:color="auto"/>
        <w:right w:val="none" w:sz="0" w:space="0" w:color="auto"/>
      </w:divBdr>
      <w:divsChild>
        <w:div w:id="64169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059649">
          <w:blockQuote w:val="1"/>
          <w:marLeft w:val="720"/>
          <w:marRight w:val="720"/>
          <w:marTop w:val="100"/>
          <w:marBottom w:val="100"/>
          <w:divBdr>
            <w:top w:val="none" w:sz="0" w:space="0" w:color="auto"/>
            <w:left w:val="none" w:sz="0" w:space="0" w:color="auto"/>
            <w:bottom w:val="none" w:sz="0" w:space="0" w:color="auto"/>
            <w:right w:val="none" w:sz="0" w:space="0" w:color="auto"/>
          </w:divBdr>
        </w:div>
        <w:div w:id="470369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273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109852">
      <w:bodyDiv w:val="1"/>
      <w:marLeft w:val="0"/>
      <w:marRight w:val="0"/>
      <w:marTop w:val="0"/>
      <w:marBottom w:val="0"/>
      <w:divBdr>
        <w:top w:val="none" w:sz="0" w:space="0" w:color="auto"/>
        <w:left w:val="none" w:sz="0" w:space="0" w:color="auto"/>
        <w:bottom w:val="none" w:sz="0" w:space="0" w:color="auto"/>
        <w:right w:val="none" w:sz="0" w:space="0" w:color="auto"/>
      </w:divBdr>
    </w:div>
    <w:div w:id="679091535">
      <w:bodyDiv w:val="1"/>
      <w:marLeft w:val="0"/>
      <w:marRight w:val="0"/>
      <w:marTop w:val="0"/>
      <w:marBottom w:val="0"/>
      <w:divBdr>
        <w:top w:val="none" w:sz="0" w:space="0" w:color="auto"/>
        <w:left w:val="none" w:sz="0" w:space="0" w:color="auto"/>
        <w:bottom w:val="none" w:sz="0" w:space="0" w:color="auto"/>
        <w:right w:val="none" w:sz="0" w:space="0" w:color="auto"/>
      </w:divBdr>
    </w:div>
    <w:div w:id="699742822">
      <w:bodyDiv w:val="1"/>
      <w:marLeft w:val="0"/>
      <w:marRight w:val="0"/>
      <w:marTop w:val="0"/>
      <w:marBottom w:val="0"/>
      <w:divBdr>
        <w:top w:val="none" w:sz="0" w:space="0" w:color="auto"/>
        <w:left w:val="none" w:sz="0" w:space="0" w:color="auto"/>
        <w:bottom w:val="none" w:sz="0" w:space="0" w:color="auto"/>
        <w:right w:val="none" w:sz="0" w:space="0" w:color="auto"/>
      </w:divBdr>
    </w:div>
    <w:div w:id="820854700">
      <w:bodyDiv w:val="1"/>
      <w:marLeft w:val="0"/>
      <w:marRight w:val="0"/>
      <w:marTop w:val="0"/>
      <w:marBottom w:val="0"/>
      <w:divBdr>
        <w:top w:val="none" w:sz="0" w:space="0" w:color="auto"/>
        <w:left w:val="none" w:sz="0" w:space="0" w:color="auto"/>
        <w:bottom w:val="none" w:sz="0" w:space="0" w:color="auto"/>
        <w:right w:val="none" w:sz="0" w:space="0" w:color="auto"/>
      </w:divBdr>
      <w:divsChild>
        <w:div w:id="1206484527">
          <w:blockQuote w:val="1"/>
          <w:marLeft w:val="720"/>
          <w:marRight w:val="720"/>
          <w:marTop w:val="100"/>
          <w:marBottom w:val="100"/>
          <w:divBdr>
            <w:top w:val="none" w:sz="0" w:space="0" w:color="auto"/>
            <w:left w:val="none" w:sz="0" w:space="0" w:color="auto"/>
            <w:bottom w:val="none" w:sz="0" w:space="0" w:color="auto"/>
            <w:right w:val="none" w:sz="0" w:space="0" w:color="auto"/>
          </w:divBdr>
        </w:div>
        <w:div w:id="224294097">
          <w:blockQuote w:val="1"/>
          <w:marLeft w:val="720"/>
          <w:marRight w:val="720"/>
          <w:marTop w:val="100"/>
          <w:marBottom w:val="100"/>
          <w:divBdr>
            <w:top w:val="none" w:sz="0" w:space="0" w:color="auto"/>
            <w:left w:val="none" w:sz="0" w:space="0" w:color="auto"/>
            <w:bottom w:val="none" w:sz="0" w:space="0" w:color="auto"/>
            <w:right w:val="none" w:sz="0" w:space="0" w:color="auto"/>
          </w:divBdr>
        </w:div>
        <w:div w:id="55208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455369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939557">
      <w:bodyDiv w:val="1"/>
      <w:marLeft w:val="0"/>
      <w:marRight w:val="0"/>
      <w:marTop w:val="0"/>
      <w:marBottom w:val="0"/>
      <w:divBdr>
        <w:top w:val="none" w:sz="0" w:space="0" w:color="auto"/>
        <w:left w:val="none" w:sz="0" w:space="0" w:color="auto"/>
        <w:bottom w:val="none" w:sz="0" w:space="0" w:color="auto"/>
        <w:right w:val="none" w:sz="0" w:space="0" w:color="auto"/>
      </w:divBdr>
    </w:div>
    <w:div w:id="861475200">
      <w:bodyDiv w:val="1"/>
      <w:marLeft w:val="0"/>
      <w:marRight w:val="0"/>
      <w:marTop w:val="0"/>
      <w:marBottom w:val="0"/>
      <w:divBdr>
        <w:top w:val="none" w:sz="0" w:space="0" w:color="auto"/>
        <w:left w:val="none" w:sz="0" w:space="0" w:color="auto"/>
        <w:bottom w:val="none" w:sz="0" w:space="0" w:color="auto"/>
        <w:right w:val="none" w:sz="0" w:space="0" w:color="auto"/>
      </w:divBdr>
      <w:divsChild>
        <w:div w:id="23123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51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76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592860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905265">
      <w:bodyDiv w:val="1"/>
      <w:marLeft w:val="0"/>
      <w:marRight w:val="0"/>
      <w:marTop w:val="0"/>
      <w:marBottom w:val="0"/>
      <w:divBdr>
        <w:top w:val="none" w:sz="0" w:space="0" w:color="auto"/>
        <w:left w:val="none" w:sz="0" w:space="0" w:color="auto"/>
        <w:bottom w:val="none" w:sz="0" w:space="0" w:color="auto"/>
        <w:right w:val="none" w:sz="0" w:space="0" w:color="auto"/>
      </w:divBdr>
    </w:div>
    <w:div w:id="1016885962">
      <w:bodyDiv w:val="1"/>
      <w:marLeft w:val="0"/>
      <w:marRight w:val="0"/>
      <w:marTop w:val="0"/>
      <w:marBottom w:val="0"/>
      <w:divBdr>
        <w:top w:val="none" w:sz="0" w:space="0" w:color="auto"/>
        <w:left w:val="none" w:sz="0" w:space="0" w:color="auto"/>
        <w:bottom w:val="none" w:sz="0" w:space="0" w:color="auto"/>
        <w:right w:val="none" w:sz="0" w:space="0" w:color="auto"/>
      </w:divBdr>
    </w:div>
    <w:div w:id="1070078610">
      <w:bodyDiv w:val="1"/>
      <w:marLeft w:val="0"/>
      <w:marRight w:val="0"/>
      <w:marTop w:val="0"/>
      <w:marBottom w:val="0"/>
      <w:divBdr>
        <w:top w:val="none" w:sz="0" w:space="0" w:color="auto"/>
        <w:left w:val="none" w:sz="0" w:space="0" w:color="auto"/>
        <w:bottom w:val="none" w:sz="0" w:space="0" w:color="auto"/>
        <w:right w:val="none" w:sz="0" w:space="0" w:color="auto"/>
      </w:divBdr>
    </w:div>
    <w:div w:id="1202748144">
      <w:bodyDiv w:val="1"/>
      <w:marLeft w:val="0"/>
      <w:marRight w:val="0"/>
      <w:marTop w:val="0"/>
      <w:marBottom w:val="0"/>
      <w:divBdr>
        <w:top w:val="none" w:sz="0" w:space="0" w:color="auto"/>
        <w:left w:val="none" w:sz="0" w:space="0" w:color="auto"/>
        <w:bottom w:val="none" w:sz="0" w:space="0" w:color="auto"/>
        <w:right w:val="none" w:sz="0" w:space="0" w:color="auto"/>
      </w:divBdr>
    </w:div>
    <w:div w:id="1411077001">
      <w:bodyDiv w:val="1"/>
      <w:marLeft w:val="0"/>
      <w:marRight w:val="0"/>
      <w:marTop w:val="0"/>
      <w:marBottom w:val="0"/>
      <w:divBdr>
        <w:top w:val="none" w:sz="0" w:space="0" w:color="auto"/>
        <w:left w:val="none" w:sz="0" w:space="0" w:color="auto"/>
        <w:bottom w:val="none" w:sz="0" w:space="0" w:color="auto"/>
        <w:right w:val="none" w:sz="0" w:space="0" w:color="auto"/>
      </w:divBdr>
      <w:divsChild>
        <w:div w:id="149009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127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501312">
          <w:blockQuote w:val="1"/>
          <w:marLeft w:val="720"/>
          <w:marRight w:val="720"/>
          <w:marTop w:val="100"/>
          <w:marBottom w:val="100"/>
          <w:divBdr>
            <w:top w:val="none" w:sz="0" w:space="0" w:color="auto"/>
            <w:left w:val="none" w:sz="0" w:space="0" w:color="auto"/>
            <w:bottom w:val="none" w:sz="0" w:space="0" w:color="auto"/>
            <w:right w:val="none" w:sz="0" w:space="0" w:color="auto"/>
          </w:divBdr>
        </w:div>
        <w:div w:id="592209451">
          <w:blockQuote w:val="1"/>
          <w:marLeft w:val="720"/>
          <w:marRight w:val="720"/>
          <w:marTop w:val="100"/>
          <w:marBottom w:val="100"/>
          <w:divBdr>
            <w:top w:val="none" w:sz="0" w:space="0" w:color="auto"/>
            <w:left w:val="none" w:sz="0" w:space="0" w:color="auto"/>
            <w:bottom w:val="none" w:sz="0" w:space="0" w:color="auto"/>
            <w:right w:val="none" w:sz="0" w:space="0" w:color="auto"/>
          </w:divBdr>
        </w:div>
        <w:div w:id="695497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127840">
      <w:bodyDiv w:val="1"/>
      <w:marLeft w:val="0"/>
      <w:marRight w:val="0"/>
      <w:marTop w:val="0"/>
      <w:marBottom w:val="0"/>
      <w:divBdr>
        <w:top w:val="none" w:sz="0" w:space="0" w:color="auto"/>
        <w:left w:val="none" w:sz="0" w:space="0" w:color="auto"/>
        <w:bottom w:val="none" w:sz="0" w:space="0" w:color="auto"/>
        <w:right w:val="none" w:sz="0" w:space="0" w:color="auto"/>
      </w:divBdr>
      <w:divsChild>
        <w:div w:id="1754812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196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057165">
          <w:blockQuote w:val="1"/>
          <w:marLeft w:val="720"/>
          <w:marRight w:val="720"/>
          <w:marTop w:val="100"/>
          <w:marBottom w:val="100"/>
          <w:divBdr>
            <w:top w:val="none" w:sz="0" w:space="0" w:color="auto"/>
            <w:left w:val="none" w:sz="0" w:space="0" w:color="auto"/>
            <w:bottom w:val="none" w:sz="0" w:space="0" w:color="auto"/>
            <w:right w:val="none" w:sz="0" w:space="0" w:color="auto"/>
          </w:divBdr>
        </w:div>
        <w:div w:id="336469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945466">
      <w:bodyDiv w:val="1"/>
      <w:marLeft w:val="0"/>
      <w:marRight w:val="0"/>
      <w:marTop w:val="0"/>
      <w:marBottom w:val="0"/>
      <w:divBdr>
        <w:top w:val="none" w:sz="0" w:space="0" w:color="auto"/>
        <w:left w:val="none" w:sz="0" w:space="0" w:color="auto"/>
        <w:bottom w:val="none" w:sz="0" w:space="0" w:color="auto"/>
        <w:right w:val="none" w:sz="0" w:space="0" w:color="auto"/>
      </w:divBdr>
    </w:div>
    <w:div w:id="1538203170">
      <w:bodyDiv w:val="1"/>
      <w:marLeft w:val="0"/>
      <w:marRight w:val="0"/>
      <w:marTop w:val="0"/>
      <w:marBottom w:val="0"/>
      <w:divBdr>
        <w:top w:val="none" w:sz="0" w:space="0" w:color="auto"/>
        <w:left w:val="none" w:sz="0" w:space="0" w:color="auto"/>
        <w:bottom w:val="none" w:sz="0" w:space="0" w:color="auto"/>
        <w:right w:val="none" w:sz="0" w:space="0" w:color="auto"/>
      </w:divBdr>
      <w:divsChild>
        <w:div w:id="1485051728">
          <w:marLeft w:val="0"/>
          <w:marRight w:val="0"/>
          <w:marTop w:val="0"/>
          <w:marBottom w:val="0"/>
          <w:divBdr>
            <w:top w:val="none" w:sz="0" w:space="0" w:color="auto"/>
            <w:left w:val="none" w:sz="0" w:space="0" w:color="auto"/>
            <w:bottom w:val="none" w:sz="0" w:space="0" w:color="auto"/>
            <w:right w:val="none" w:sz="0" w:space="0" w:color="auto"/>
          </w:divBdr>
        </w:div>
      </w:divsChild>
    </w:div>
    <w:div w:id="1540969845">
      <w:bodyDiv w:val="1"/>
      <w:marLeft w:val="0"/>
      <w:marRight w:val="0"/>
      <w:marTop w:val="0"/>
      <w:marBottom w:val="0"/>
      <w:divBdr>
        <w:top w:val="none" w:sz="0" w:space="0" w:color="auto"/>
        <w:left w:val="none" w:sz="0" w:space="0" w:color="auto"/>
        <w:bottom w:val="none" w:sz="0" w:space="0" w:color="auto"/>
        <w:right w:val="none" w:sz="0" w:space="0" w:color="auto"/>
      </w:divBdr>
    </w:div>
    <w:div w:id="1623539589">
      <w:bodyDiv w:val="1"/>
      <w:marLeft w:val="0"/>
      <w:marRight w:val="0"/>
      <w:marTop w:val="0"/>
      <w:marBottom w:val="0"/>
      <w:divBdr>
        <w:top w:val="none" w:sz="0" w:space="0" w:color="auto"/>
        <w:left w:val="none" w:sz="0" w:space="0" w:color="auto"/>
        <w:bottom w:val="none" w:sz="0" w:space="0" w:color="auto"/>
        <w:right w:val="none" w:sz="0" w:space="0" w:color="auto"/>
      </w:divBdr>
    </w:div>
    <w:div w:id="1949309858">
      <w:bodyDiv w:val="1"/>
      <w:marLeft w:val="0"/>
      <w:marRight w:val="0"/>
      <w:marTop w:val="0"/>
      <w:marBottom w:val="0"/>
      <w:divBdr>
        <w:top w:val="none" w:sz="0" w:space="0" w:color="auto"/>
        <w:left w:val="none" w:sz="0" w:space="0" w:color="auto"/>
        <w:bottom w:val="none" w:sz="0" w:space="0" w:color="auto"/>
        <w:right w:val="none" w:sz="0" w:space="0" w:color="auto"/>
      </w:divBdr>
    </w:div>
    <w:div w:id="2018802229">
      <w:bodyDiv w:val="1"/>
      <w:marLeft w:val="0"/>
      <w:marRight w:val="0"/>
      <w:marTop w:val="0"/>
      <w:marBottom w:val="0"/>
      <w:divBdr>
        <w:top w:val="none" w:sz="0" w:space="0" w:color="auto"/>
        <w:left w:val="none" w:sz="0" w:space="0" w:color="auto"/>
        <w:bottom w:val="none" w:sz="0" w:space="0" w:color="auto"/>
        <w:right w:val="none" w:sz="0" w:space="0" w:color="auto"/>
      </w:divBdr>
    </w:div>
    <w:div w:id="210221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sciencedirect.com/science/article/abs/pii/S0360131517301653?via%3Dihub"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3390/app90818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16/j.compedu.2023.10411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09/ACCESS.2022.3174980" TargetMode="External"/><Relationship Id="rId4" Type="http://schemas.openxmlformats.org/officeDocument/2006/relationships/settings" Target="settings.xml"/><Relationship Id="rId9" Type="http://schemas.openxmlformats.org/officeDocument/2006/relationships/hyperlink" Target="https://doi.org/10.3390/math11030659" TargetMode="Externa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DEEED-A212-4A97-8088-004C18EB9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2921</Words>
  <Characters>16653</Characters>
  <Application>Microsoft Office Word</Application>
  <DocSecurity>0</DocSecurity>
  <Lines>138</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Kuş</dc:creator>
  <cp:keywords/>
  <dc:description/>
  <cp:lastModifiedBy>Hamdi Kuş</cp:lastModifiedBy>
  <cp:revision>17</cp:revision>
  <dcterms:created xsi:type="dcterms:W3CDTF">2025-05-04T19:12:00Z</dcterms:created>
  <dcterms:modified xsi:type="dcterms:W3CDTF">2025-05-05T06:24:00Z</dcterms:modified>
</cp:coreProperties>
</file>