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381" w:rsidRPr="00C56381" w:rsidRDefault="00C56381" w:rsidP="00C56381">
      <w:pPr>
        <w:shd w:val="clear" w:color="auto" w:fill="FBFEF3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C56381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Tektonické pohyby</w:t>
      </w:r>
    </w:p>
    <w:p w:rsidR="00C56381" w:rsidRPr="008B0B7D" w:rsidRDefault="00C56381" w:rsidP="00496390">
      <w:pPr>
        <w:shd w:val="clear" w:color="auto" w:fill="FBFE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sk-SK"/>
        </w:rPr>
        <w:t xml:space="preserve">  </w:t>
      </w:r>
      <w:r w:rsidR="008B0B7D">
        <w:rPr>
          <w:rFonts w:ascii="Arial" w:eastAsia="Times New Roman" w:hAnsi="Arial" w:cs="Arial"/>
          <w:b/>
          <w:bCs/>
          <w:sz w:val="27"/>
          <w:szCs w:val="27"/>
          <w:lang w:eastAsia="sk-SK"/>
        </w:rPr>
        <w:t xml:space="preserve">       </w:t>
      </w:r>
      <w:proofErr w:type="spellStart"/>
      <w:r w:rsidRPr="008B0B7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Pevninotvorné</w:t>
      </w:r>
      <w:proofErr w:type="spellEnd"/>
    </w:p>
    <w:p w:rsidR="00C56381" w:rsidRPr="008B0B7D" w:rsidRDefault="00C56381" w:rsidP="00C56381">
      <w:pPr>
        <w:pStyle w:val="Odsekzoznamu"/>
        <w:numPr>
          <w:ilvl w:val="0"/>
          <w:numId w:val="5"/>
        </w:numPr>
        <w:shd w:val="clear" w:color="auto" w:fill="FBFEF3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sk-SK"/>
        </w:rPr>
      </w:pPr>
      <w:r w:rsidRPr="00C56381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sk-SK"/>
        </w:rPr>
        <w:t xml:space="preserve">pomalé </w:t>
      </w:r>
      <w:r w:rsidRPr="008B0B7D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sk-SK"/>
        </w:rPr>
        <w:t xml:space="preserve">zdvihy a poklesy  veľkých častí zemskej kôry </w:t>
      </w:r>
    </w:p>
    <w:p w:rsidR="00496390" w:rsidRPr="00C56381" w:rsidRDefault="00C56381" w:rsidP="00496390">
      <w:pPr>
        <w:shd w:val="clear" w:color="auto" w:fill="FBFE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sk-SK"/>
        </w:rPr>
      </w:pPr>
      <w:r w:rsidRPr="008B0B7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   </w:t>
      </w:r>
      <w:r w:rsidR="008B0B7D" w:rsidRPr="008B0B7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      </w:t>
      </w:r>
      <w:r w:rsidR="00496390" w:rsidRPr="008B0B7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</w:t>
      </w:r>
      <w:r w:rsidRPr="008B0B7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</w:t>
      </w:r>
      <w:r w:rsidR="00496390" w:rsidRPr="008B0B7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rotvorn</w:t>
      </w:r>
      <w:r w:rsidRPr="008B0B7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é</w:t>
      </w:r>
    </w:p>
    <w:p w:rsidR="008B0B7D" w:rsidRDefault="00C56381" w:rsidP="00683B66">
      <w:pPr>
        <w:numPr>
          <w:ilvl w:val="0"/>
          <w:numId w:val="1"/>
        </w:numPr>
        <w:shd w:val="clear" w:color="auto" w:fill="FBFEF3"/>
        <w:spacing w:before="100" w:beforeAutospacing="1" w:after="4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56381">
        <w:rPr>
          <w:rFonts w:ascii="Times New Roman" w:eastAsia="Times New Roman" w:hAnsi="Times New Roman" w:cs="Times New Roman"/>
          <w:sz w:val="24"/>
          <w:szCs w:val="24"/>
          <w:lang w:eastAsia="sk-SK"/>
        </w:rPr>
        <w:t>vplyvom</w:t>
      </w:r>
      <w:r w:rsidRPr="004D091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tlaku alebo ťahu litosferických dosiek</w:t>
      </w:r>
      <w:r w:rsidRPr="00C563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</w:t>
      </w:r>
      <w:r w:rsidR="00496390" w:rsidRPr="00C563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zemská kôra sa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F0919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deformuje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</w:t>
      </w:r>
      <w:r w:rsidR="00496390" w:rsidRPr="00C56381">
        <w:rPr>
          <w:rFonts w:ascii="Times New Roman" w:eastAsia="Times New Roman" w:hAnsi="Times New Roman" w:cs="Times New Roman"/>
          <w:sz w:val="24"/>
          <w:szCs w:val="24"/>
          <w:lang w:eastAsia="sk-SK"/>
        </w:rPr>
        <w:t>ohýba, láme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   vznikajú </w:t>
      </w:r>
      <w:r w:rsidR="008B0B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pohoria (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horské pásma</w:t>
      </w:r>
      <w:r w:rsidR="008B0B7D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: vrásové</w:t>
      </w:r>
      <w:r w:rsidR="00332A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(Alpy, Himaláje)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vrásovo – zlomové, kryhové  </w:t>
      </w:r>
    </w:p>
    <w:p w:rsidR="00496390" w:rsidRPr="008B0B7D" w:rsidRDefault="008B0B7D" w:rsidP="008B0B7D">
      <w:pPr>
        <w:numPr>
          <w:ilvl w:val="0"/>
          <w:numId w:val="1"/>
        </w:numPr>
        <w:shd w:val="clear" w:color="auto" w:fill="FBFEF3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</w:t>
      </w:r>
      <w:r w:rsidR="00496390" w:rsidRPr="008B0B7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rásnenie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:</w:t>
      </w:r>
      <w:r w:rsidR="00496390" w:rsidRPr="008B0B7D">
        <w:rPr>
          <w:rFonts w:ascii="Times New Roman" w:eastAsia="Times New Roman" w:hAnsi="Times New Roman" w:cs="Times New Roman"/>
          <w:sz w:val="24"/>
          <w:szCs w:val="24"/>
          <w:lang w:eastAsia="sk-SK"/>
        </w:rPr>
        <w:t>  proces ohýbania plastických hornín vplyvom tlaku do </w:t>
      </w:r>
      <w:r w:rsidR="00496390" w:rsidRPr="008B0B7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vrás</w:t>
      </w:r>
      <w:r w:rsidR="00496390" w:rsidRPr="008B0B7D">
        <w:rPr>
          <w:rFonts w:ascii="Times New Roman" w:eastAsia="Times New Roman" w:hAnsi="Times New Roman" w:cs="Times New Roman"/>
          <w:sz w:val="24"/>
          <w:szCs w:val="24"/>
          <w:lang w:eastAsia="sk-SK"/>
        </w:rPr>
        <w:t>. Preklopením vrásy, jej zlomením a presunutím vzniká </w:t>
      </w:r>
      <w:r w:rsidR="00496390" w:rsidRPr="008B0B7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príkrov</w:t>
      </w:r>
      <w:r w:rsidR="00496390" w:rsidRPr="008B0B7D">
        <w:rPr>
          <w:rFonts w:ascii="Times New Roman" w:eastAsia="Times New Roman" w:hAnsi="Times New Roman" w:cs="Times New Roman"/>
          <w:sz w:val="24"/>
          <w:szCs w:val="24"/>
          <w:lang w:eastAsia="sk-SK"/>
        </w:rPr>
        <w:t>. Môže byť posunutý na veľké vzdialenosti.</w:t>
      </w:r>
    </w:p>
    <w:p w:rsidR="00496390" w:rsidRPr="004D0915" w:rsidRDefault="00496390" w:rsidP="00496390">
      <w:pPr>
        <w:shd w:val="clear" w:color="auto" w:fill="FBFEF3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D0915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33068AE0" wp14:editId="1D0A94B6">
            <wp:extent cx="3810000" cy="2371725"/>
            <wp:effectExtent l="0" t="0" r="0" b="9525"/>
            <wp:docPr id="2" name="Obrázok 2" descr="Vznik príkrovu">
              <a:hlinkClick xmlns:a="http://schemas.openxmlformats.org/drawingml/2006/main" r:id="rId6" tgtFrame="&quot;_blank&quot;" tooltip="&quot;Vznik príkrovu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znik príkrovu">
                      <a:hlinkClick r:id="rId6" tgtFrame="&quot;_blank&quot;" tooltip="&quot;Vznik príkrovu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390" w:rsidRPr="004D0915" w:rsidRDefault="002B5C6C" w:rsidP="00496390">
      <w:pPr>
        <w:shd w:val="clear" w:color="auto" w:fill="FBFE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noProof/>
          <w:lang w:eastAsia="sk-SK"/>
        </w:rPr>
        <w:drawing>
          <wp:anchor distT="0" distB="0" distL="114300" distR="114300" simplePos="0" relativeHeight="251666432" behindDoc="1" locked="0" layoutInCell="1" allowOverlap="1" wp14:anchorId="48BE3AE4" wp14:editId="44E626A0">
            <wp:simplePos x="0" y="0"/>
            <wp:positionH relativeFrom="column">
              <wp:posOffset>197485</wp:posOffset>
            </wp:positionH>
            <wp:positionV relativeFrom="paragraph">
              <wp:posOffset>6350</wp:posOffset>
            </wp:positionV>
            <wp:extent cx="3009900" cy="2257425"/>
            <wp:effectExtent l="0" t="0" r="0" b="9525"/>
            <wp:wrapTight wrapText="bothSides">
              <wp:wrapPolygon edited="0">
                <wp:start x="0" y="0"/>
                <wp:lineTo x="0" y="21509"/>
                <wp:lineTo x="21463" y="21509"/>
                <wp:lineTo x="21463" y="0"/>
                <wp:lineTo x="0" y="0"/>
              </wp:wrapPolygon>
            </wp:wrapTight>
            <wp:docPr id="10" name="Obrázok 10" descr="VZNIK POHOŘÍ I. původ všech mohutných pohoří jsou vnitřní síly pocházející  z nitra Země VNITŘNÍ GEOLOGIOCKÉ SÍLY náraz litosférických desek příkrovy.  - ppt stáh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ZNIK POHOŘÍ I. původ všech mohutných pohoří jsou vnitřní síly pocházející  z nitra Země VNITŘNÍ GEOLOGIOCKÉ SÍLY náraz litosférických desek příkrovy.  - ppt stáhnou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5C44">
        <w:rPr>
          <w:noProof/>
          <w:lang w:eastAsia="sk-SK"/>
        </w:rPr>
        <w:drawing>
          <wp:anchor distT="0" distB="0" distL="114300" distR="114300" simplePos="0" relativeHeight="251661312" behindDoc="1" locked="0" layoutInCell="1" allowOverlap="1" wp14:anchorId="38A995F0" wp14:editId="5CE9D8D9">
            <wp:simplePos x="0" y="0"/>
            <wp:positionH relativeFrom="column">
              <wp:posOffset>5201285</wp:posOffset>
            </wp:positionH>
            <wp:positionV relativeFrom="paragraph">
              <wp:posOffset>250825</wp:posOffset>
            </wp:positionV>
            <wp:extent cx="1139190" cy="1058545"/>
            <wp:effectExtent l="0" t="0" r="3810" b="8255"/>
            <wp:wrapTight wrapText="bothSides">
              <wp:wrapPolygon edited="0">
                <wp:start x="0" y="0"/>
                <wp:lineTo x="0" y="21380"/>
                <wp:lineTo x="21311" y="21380"/>
                <wp:lineTo x="21311" y="0"/>
                <wp:lineTo x="0" y="0"/>
              </wp:wrapPolygon>
            </wp:wrapTight>
            <wp:docPr id="10242" name="Zástupný symbol obsahu 3" descr="jaskyna francuzsko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Zástupný symbol obsahu 3" descr="jaskyna francuzsko.jpg"/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9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5C44" w:rsidRPr="004D0915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1" locked="0" layoutInCell="1" allowOverlap="1" wp14:anchorId="1230F3AC" wp14:editId="7B00C41B">
            <wp:simplePos x="0" y="0"/>
            <wp:positionH relativeFrom="column">
              <wp:posOffset>3594735</wp:posOffset>
            </wp:positionH>
            <wp:positionV relativeFrom="paragraph">
              <wp:posOffset>279400</wp:posOffset>
            </wp:positionV>
            <wp:extent cx="1367790" cy="1025525"/>
            <wp:effectExtent l="0" t="0" r="3810" b="3175"/>
            <wp:wrapTight wrapText="bothSides">
              <wp:wrapPolygon edited="0">
                <wp:start x="0" y="0"/>
                <wp:lineTo x="0" y="21266"/>
                <wp:lineTo x="21359" y="21266"/>
                <wp:lineTo x="21359" y="0"/>
                <wp:lineTo x="0" y="0"/>
              </wp:wrapPolygon>
            </wp:wrapTight>
            <wp:docPr id="4" name="Obrázok 4" descr="Zvrásnené horniny">
              <a:hlinkClick xmlns:a="http://schemas.openxmlformats.org/drawingml/2006/main" r:id="rId10" tgtFrame="&quot;_blank&quot;" tooltip="&quot;Zvrásnené hornin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Zvrásnené horniny">
                      <a:hlinkClick r:id="rId10" tgtFrame="&quot;_blank&quot;" tooltip="&quot;Zvrásnené hornin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6390" w:rsidRPr="004D0915" w:rsidRDefault="008B0B7D" w:rsidP="00496390">
      <w:pPr>
        <w:shd w:val="clear" w:color="auto" w:fill="FBFE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      </w:t>
      </w:r>
    </w:p>
    <w:p w:rsidR="00496390" w:rsidRPr="004D0915" w:rsidRDefault="00496390" w:rsidP="00E82359">
      <w:pPr>
        <w:shd w:val="clear" w:color="auto" w:fill="FBFEF3"/>
        <w:spacing w:before="100" w:beforeAutospacing="1" w:after="100" w:afterAutospacing="1" w:line="240" w:lineRule="auto"/>
        <w:ind w:left="425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96390" w:rsidRPr="004D0915" w:rsidRDefault="00496390" w:rsidP="00E82359">
      <w:pPr>
        <w:shd w:val="clear" w:color="auto" w:fill="FBFEF3"/>
        <w:spacing w:before="100" w:beforeAutospacing="1" w:after="100" w:afterAutospacing="1" w:line="240" w:lineRule="auto"/>
        <w:ind w:left="425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96390" w:rsidRDefault="00496390" w:rsidP="00496390">
      <w:pPr>
        <w:shd w:val="clear" w:color="auto" w:fill="FBFEF3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B5C6C" w:rsidRDefault="002B5C6C" w:rsidP="00496390">
      <w:pPr>
        <w:shd w:val="clear" w:color="auto" w:fill="FBFEF3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B5C6C" w:rsidRDefault="002B5C6C" w:rsidP="00496390">
      <w:pPr>
        <w:shd w:val="clear" w:color="auto" w:fill="FBFEF3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B5C6C" w:rsidRDefault="002B5C6C" w:rsidP="00496390">
      <w:pPr>
        <w:shd w:val="clear" w:color="auto" w:fill="FBFEF3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B5C6C" w:rsidRPr="004D0915" w:rsidRDefault="002B5C6C" w:rsidP="00496390">
      <w:pPr>
        <w:shd w:val="clear" w:color="auto" w:fill="FBFEF3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96390" w:rsidRPr="008B0B7D" w:rsidRDefault="00496390" w:rsidP="008B0B7D">
      <w:pPr>
        <w:pStyle w:val="Odsekzoznamu"/>
        <w:numPr>
          <w:ilvl w:val="0"/>
          <w:numId w:val="7"/>
        </w:numPr>
        <w:shd w:val="clear" w:color="auto" w:fill="FBFEF3"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sk-SK"/>
        </w:rPr>
      </w:pPr>
      <w:r w:rsidRPr="008B0B7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sk-SK"/>
        </w:rPr>
        <w:t>Zlomy</w:t>
      </w:r>
    </w:p>
    <w:p w:rsidR="008B0B7D" w:rsidRDefault="008B0B7D" w:rsidP="008B0B7D">
      <w:pPr>
        <w:shd w:val="clear" w:color="auto" w:fill="FBFE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pevné horniny</w:t>
      </w:r>
      <w:r w:rsidR="00496390" w:rsidRPr="004D091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sa vplyvom tlaku a ťahu lámu, vznikajú pukliny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zlomy,                                                   </w:t>
      </w:r>
    </w:p>
    <w:p w:rsidR="00496390" w:rsidRPr="004D0915" w:rsidRDefault="008B0B7D" w:rsidP="008B0B7D">
      <w:pPr>
        <w:shd w:val="clear" w:color="auto" w:fill="FBFE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z</w:t>
      </w:r>
      <w:r w:rsidR="00496390" w:rsidRPr="004D0915">
        <w:rPr>
          <w:rFonts w:ascii="Times New Roman" w:eastAsia="Times New Roman" w:hAnsi="Times New Roman" w:cs="Times New Roman"/>
          <w:sz w:val="24"/>
          <w:szCs w:val="24"/>
          <w:lang w:eastAsia="sk-SK"/>
        </w:rPr>
        <w:t>emská kôra sa takto rozpuká na kryhy.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(Východoafrická priekopová prepadlina)</w:t>
      </w:r>
    </w:p>
    <w:p w:rsidR="00496390" w:rsidRPr="004D0915" w:rsidRDefault="002B5C6C" w:rsidP="00496390">
      <w:pPr>
        <w:numPr>
          <w:ilvl w:val="0"/>
          <w:numId w:val="3"/>
        </w:numPr>
        <w:shd w:val="clear" w:color="auto" w:fill="FBFEF3"/>
        <w:spacing w:before="100" w:beforeAutospacing="1" w:after="4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D0915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8752" behindDoc="1" locked="0" layoutInCell="1" allowOverlap="1" wp14:anchorId="14E42DC0" wp14:editId="10BBCB1C">
            <wp:simplePos x="0" y="0"/>
            <wp:positionH relativeFrom="column">
              <wp:posOffset>5454650</wp:posOffset>
            </wp:positionH>
            <wp:positionV relativeFrom="paragraph">
              <wp:posOffset>184150</wp:posOffset>
            </wp:positionV>
            <wp:extent cx="1282065" cy="1714500"/>
            <wp:effectExtent l="0" t="0" r="0" b="0"/>
            <wp:wrapTight wrapText="bothSides">
              <wp:wrapPolygon edited="0">
                <wp:start x="3530" y="480"/>
                <wp:lineTo x="3530" y="4800"/>
                <wp:lineTo x="642" y="6240"/>
                <wp:lineTo x="963" y="6720"/>
                <wp:lineTo x="8666" y="8640"/>
                <wp:lineTo x="4493" y="8640"/>
                <wp:lineTo x="3530" y="9360"/>
                <wp:lineTo x="3530" y="12480"/>
                <wp:lineTo x="642" y="14160"/>
                <wp:lineTo x="642" y="14640"/>
                <wp:lineTo x="4493" y="16320"/>
                <wp:lineTo x="3530" y="17280"/>
                <wp:lineTo x="3530" y="20160"/>
                <wp:lineTo x="8345" y="21120"/>
                <wp:lineTo x="9629" y="21120"/>
                <wp:lineTo x="15406" y="20160"/>
                <wp:lineTo x="20862" y="18000"/>
                <wp:lineTo x="21183" y="16080"/>
                <wp:lineTo x="18615" y="14880"/>
                <wp:lineTo x="11875" y="12480"/>
                <wp:lineTo x="14764" y="12480"/>
                <wp:lineTo x="18294" y="10320"/>
                <wp:lineTo x="17010" y="2640"/>
                <wp:lineTo x="13159" y="1200"/>
                <wp:lineTo x="5135" y="480"/>
                <wp:lineTo x="3530" y="480"/>
              </wp:wrapPolygon>
            </wp:wrapTight>
            <wp:docPr id="5" name="Obrázok 5" descr="A - prešmyk, B - pokles, C - posuv">
              <a:hlinkClick xmlns:a="http://schemas.openxmlformats.org/drawingml/2006/main" r:id="rId12" tgtFrame="&quot;_blank&quot;" tooltip="&quot;A - prešmyk, B - pokles, C - posuv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- prešmyk, B - pokles, C - posuv">
                      <a:hlinkClick r:id="rId12" tgtFrame="&quot;_blank&quot;" tooltip="&quot;A - prešmyk, B - pokles, C - posuv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06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390" w:rsidRPr="004D091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prešmyk</w:t>
      </w:r>
      <w:r w:rsidR="00496390" w:rsidRPr="004D0915">
        <w:rPr>
          <w:rFonts w:ascii="Times New Roman" w:eastAsia="Times New Roman" w:hAnsi="Times New Roman" w:cs="Times New Roman"/>
          <w:sz w:val="24"/>
          <w:szCs w:val="24"/>
          <w:lang w:eastAsia="sk-SK"/>
        </w:rPr>
        <w:t> - vplyvom tlaku sa jedna kryha zdvihne nad druhú (A)</w:t>
      </w:r>
    </w:p>
    <w:p w:rsidR="00496390" w:rsidRPr="004D0915" w:rsidRDefault="00496390" w:rsidP="00496390">
      <w:pPr>
        <w:numPr>
          <w:ilvl w:val="0"/>
          <w:numId w:val="3"/>
        </w:numPr>
        <w:shd w:val="clear" w:color="auto" w:fill="FBFEF3"/>
        <w:spacing w:before="100" w:beforeAutospacing="1" w:after="4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D091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pokles</w:t>
      </w:r>
      <w:r w:rsidRPr="004D0915">
        <w:rPr>
          <w:rFonts w:ascii="Times New Roman" w:eastAsia="Times New Roman" w:hAnsi="Times New Roman" w:cs="Times New Roman"/>
          <w:sz w:val="24"/>
          <w:szCs w:val="24"/>
          <w:lang w:eastAsia="sk-SK"/>
        </w:rPr>
        <w:t> - vplyvom ťahu jedna kryha poklesne voči druhej (B)</w:t>
      </w:r>
    </w:p>
    <w:p w:rsidR="00496390" w:rsidRPr="004D0915" w:rsidRDefault="00496390" w:rsidP="00496390">
      <w:pPr>
        <w:numPr>
          <w:ilvl w:val="0"/>
          <w:numId w:val="3"/>
        </w:numPr>
        <w:shd w:val="clear" w:color="auto" w:fill="FBFEF3"/>
        <w:spacing w:before="100" w:beforeAutospacing="1" w:after="48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D091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posuv</w:t>
      </w:r>
      <w:r w:rsidRPr="004D0915">
        <w:rPr>
          <w:rFonts w:ascii="Times New Roman" w:eastAsia="Times New Roman" w:hAnsi="Times New Roman" w:cs="Times New Roman"/>
          <w:sz w:val="24"/>
          <w:szCs w:val="24"/>
          <w:lang w:eastAsia="sk-SK"/>
        </w:rPr>
        <w:t> - pohyb krýh vo vodorovnom smere (C)</w:t>
      </w:r>
    </w:p>
    <w:p w:rsidR="00496390" w:rsidRPr="004D0915" w:rsidRDefault="00496390" w:rsidP="00496390">
      <w:pPr>
        <w:shd w:val="clear" w:color="auto" w:fill="FBFEF3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84063" w:rsidRDefault="00F84063" w:rsidP="00496390">
      <w:pPr>
        <w:shd w:val="clear" w:color="auto" w:fill="FBFE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F84063" w:rsidRDefault="00F84063" w:rsidP="00496390">
      <w:pPr>
        <w:shd w:val="clear" w:color="auto" w:fill="FBFE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F84063" w:rsidRDefault="00F84063" w:rsidP="00496390">
      <w:pPr>
        <w:shd w:val="clear" w:color="auto" w:fill="FBFE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523590" w:rsidRDefault="008B0B7D" w:rsidP="00496390">
      <w:pPr>
        <w:shd w:val="clear" w:color="auto" w:fill="FBFE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      </w:t>
      </w:r>
    </w:p>
    <w:p w:rsidR="00496390" w:rsidRPr="004D0915" w:rsidRDefault="008B0B7D" w:rsidP="00496390">
      <w:pPr>
        <w:shd w:val="clear" w:color="auto" w:fill="FBFE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="00496390" w:rsidRPr="004D091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Hr</w:t>
      </w:r>
      <w:r w:rsidR="00CF0BBA" w:rsidRPr="004D091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</w:t>
      </w:r>
      <w:r w:rsidR="00496390" w:rsidRPr="004D091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sť</w:t>
      </w:r>
      <w:proofErr w:type="spellEnd"/>
      <w:r w:rsidR="00496390" w:rsidRPr="004D0915">
        <w:rPr>
          <w:rFonts w:ascii="Times New Roman" w:eastAsia="Times New Roman" w:hAnsi="Times New Roman" w:cs="Times New Roman"/>
          <w:sz w:val="24"/>
          <w:szCs w:val="24"/>
          <w:lang w:eastAsia="sk-SK"/>
        </w:rPr>
        <w:t> je stupňovitá vyvýšenina zoskupených zlomov.</w:t>
      </w:r>
    </w:p>
    <w:p w:rsidR="00496390" w:rsidRPr="004D0915" w:rsidRDefault="00496390" w:rsidP="00496390">
      <w:pPr>
        <w:shd w:val="clear" w:color="auto" w:fill="FBFEF3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D0915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3FEFF8A1" wp14:editId="74220690">
            <wp:extent cx="2125980" cy="1332281"/>
            <wp:effectExtent l="0" t="0" r="7620" b="1270"/>
            <wp:docPr id="6" name="Obrázok 6" descr="Hrast">
              <a:hlinkClick xmlns:a="http://schemas.openxmlformats.org/drawingml/2006/main" r:id="rId14" tgtFrame="&quot;_blank&quot;" tooltip="&quot;Hras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rast">
                      <a:hlinkClick r:id="rId14" tgtFrame="&quot;_blank&quot;" tooltip="&quot;Hras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138" cy="134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390" w:rsidRPr="004D0915" w:rsidRDefault="00496390" w:rsidP="00496390">
      <w:pPr>
        <w:shd w:val="clear" w:color="auto" w:fill="FBFEF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D091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Priekopová prepadlina</w:t>
      </w:r>
      <w:r w:rsidRPr="004D0915">
        <w:rPr>
          <w:rFonts w:ascii="Times New Roman" w:eastAsia="Times New Roman" w:hAnsi="Times New Roman" w:cs="Times New Roman"/>
          <w:sz w:val="24"/>
          <w:szCs w:val="24"/>
          <w:lang w:eastAsia="sk-SK"/>
        </w:rPr>
        <w:t> je stupňovitá zníženina zoskupených zlomov.</w:t>
      </w:r>
    </w:p>
    <w:p w:rsidR="00496390" w:rsidRPr="004D0915" w:rsidRDefault="00496390" w:rsidP="00496390">
      <w:pPr>
        <w:shd w:val="clear" w:color="auto" w:fill="FBFEF3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D0915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5862A67E" wp14:editId="5B9A0411">
            <wp:extent cx="1882140" cy="1415369"/>
            <wp:effectExtent l="0" t="0" r="3810" b="0"/>
            <wp:docPr id="7" name="Obrázok 7" descr="Priekopová prepadlina">
              <a:hlinkClick xmlns:a="http://schemas.openxmlformats.org/drawingml/2006/main" r:id="rId16" tgtFrame="&quot;_blank&quot;" tooltip="&quot;Priekopová prepadlin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iekopová prepadlina">
                      <a:hlinkClick r:id="rId16" tgtFrame="&quot;_blank&quot;" tooltip="&quot;Priekopová prepadlin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485" cy="142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E00" w:rsidRDefault="00496390" w:rsidP="00830E00">
      <w:pPr>
        <w:shd w:val="clear" w:color="auto" w:fill="FBFE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D0915">
        <w:rPr>
          <w:rFonts w:ascii="Times New Roman" w:eastAsia="Times New Roman" w:hAnsi="Times New Roman" w:cs="Times New Roman"/>
          <w:sz w:val="24"/>
          <w:szCs w:val="24"/>
          <w:lang w:eastAsia="sk-SK"/>
        </w:rPr>
        <w:t>Význam poznania porúch zemskej kôry - stavebníctvo (elektrárne, cesty, priehrady, mosty, tunely),</w:t>
      </w:r>
      <w:r w:rsidR="008B0B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</w:t>
      </w:r>
      <w:r w:rsidRPr="004D091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830E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</w:t>
      </w:r>
    </w:p>
    <w:p w:rsidR="00496390" w:rsidRPr="004D0915" w:rsidRDefault="00830E00" w:rsidP="00830E00">
      <w:pPr>
        <w:shd w:val="clear" w:color="auto" w:fill="FBFE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              </w:t>
      </w:r>
      <w:r w:rsidR="00496390" w:rsidRPr="004D0915">
        <w:rPr>
          <w:rFonts w:ascii="Times New Roman" w:eastAsia="Times New Roman" w:hAnsi="Times New Roman" w:cs="Times New Roman"/>
          <w:sz w:val="24"/>
          <w:szCs w:val="24"/>
          <w:lang w:eastAsia="sk-SK"/>
        </w:rPr>
        <w:t>ťažba nerastných surovín.</w:t>
      </w:r>
    </w:p>
    <w:p w:rsidR="00496390" w:rsidRPr="004D0915" w:rsidRDefault="00496390" w:rsidP="00496390">
      <w:pPr>
        <w:shd w:val="clear" w:color="auto" w:fill="FBFEF3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06EF5" w:rsidRPr="00830E00" w:rsidRDefault="00524B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2336" behindDoc="1" locked="0" layoutInCell="1" allowOverlap="1" wp14:anchorId="62B84DE2" wp14:editId="5390CFBC">
            <wp:simplePos x="0" y="0"/>
            <wp:positionH relativeFrom="column">
              <wp:posOffset>4556125</wp:posOffset>
            </wp:positionH>
            <wp:positionV relativeFrom="paragraph">
              <wp:posOffset>9525</wp:posOffset>
            </wp:positionV>
            <wp:extent cx="2194560" cy="2194560"/>
            <wp:effectExtent l="0" t="0" r="0" b="0"/>
            <wp:wrapTight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ight>
            <wp:docPr id="9" name="Obrázok 9" descr="Sopky - okná do hlbín Z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pky - okná do hlbín Zem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30E00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0E00">
        <w:rPr>
          <w:rFonts w:ascii="Times New Roman" w:hAnsi="Times New Roman" w:cs="Times New Roman"/>
          <w:b/>
          <w:sz w:val="24"/>
          <w:szCs w:val="24"/>
        </w:rPr>
        <w:t>Vulkanizmus</w:t>
      </w:r>
      <w:proofErr w:type="spellEnd"/>
      <w:r w:rsidRPr="00830E00">
        <w:rPr>
          <w:rFonts w:ascii="Times New Roman" w:hAnsi="Times New Roman" w:cs="Times New Roman"/>
          <w:b/>
          <w:sz w:val="24"/>
          <w:szCs w:val="24"/>
        </w:rPr>
        <w:t xml:space="preserve"> - sopečná činnosť</w:t>
      </w:r>
    </w:p>
    <w:p w:rsidR="00524B86" w:rsidRDefault="00524B86" w:rsidP="00830E00">
      <w:pPr>
        <w:pStyle w:val="Odsekzoznamu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24B86">
        <w:rPr>
          <w:rFonts w:ascii="Times New Roman" w:hAnsi="Times New Roman" w:cs="Times New Roman"/>
          <w:color w:val="auto"/>
          <w:sz w:val="24"/>
          <w:szCs w:val="24"/>
        </w:rPr>
        <w:t xml:space="preserve">súbor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javov a </w:t>
      </w:r>
      <w:r w:rsidRPr="00524B86">
        <w:rPr>
          <w:rFonts w:ascii="Times New Roman" w:hAnsi="Times New Roman" w:cs="Times New Roman"/>
          <w:color w:val="auto"/>
          <w:sz w:val="24"/>
          <w:szCs w:val="24"/>
        </w:rPr>
        <w:t>procesov súvisiacich s</w:t>
      </w:r>
      <w:r>
        <w:rPr>
          <w:rFonts w:ascii="Times New Roman" w:hAnsi="Times New Roman" w:cs="Times New Roman"/>
          <w:color w:val="auto"/>
          <w:sz w:val="24"/>
          <w:szCs w:val="24"/>
        </w:rPr>
        <w:t> výstupom magmy (lávy)    na zemský povrch</w:t>
      </w:r>
    </w:p>
    <w:p w:rsidR="00A53CDD" w:rsidRPr="001B609C" w:rsidRDefault="007E2D3B" w:rsidP="008F20FE">
      <w:pPr>
        <w:pStyle w:val="Odsekzoznamu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  <w:highlight w:val="yellow"/>
        </w:rPr>
      </w:pPr>
      <w:r w:rsidRPr="00A53CDD">
        <w:rPr>
          <w:rFonts w:ascii="Times New Roman" w:hAnsi="Times New Roman" w:cs="Times New Roman"/>
          <w:b/>
          <w:color w:val="auto"/>
          <w:sz w:val="24"/>
          <w:szCs w:val="24"/>
        </w:rPr>
        <w:t>sopka</w:t>
      </w:r>
      <w:r w:rsidR="001C683C" w:rsidRPr="00A53CDD">
        <w:rPr>
          <w:rFonts w:ascii="Times New Roman" w:hAnsi="Times New Roman" w:cs="Times New Roman"/>
          <w:color w:val="auto"/>
          <w:sz w:val="24"/>
          <w:szCs w:val="24"/>
        </w:rPr>
        <w:t xml:space="preserve"> (vulkán):</w:t>
      </w:r>
      <w:r w:rsidRPr="00A53CDD">
        <w:rPr>
          <w:rFonts w:ascii="Times New Roman" w:hAnsi="Times New Roman" w:cs="Times New Roman"/>
          <w:color w:val="auto"/>
          <w:sz w:val="24"/>
          <w:szCs w:val="24"/>
        </w:rPr>
        <w:t xml:space="preserve"> miesto, kde láva preniká na povrch, cca 500 aktívnych  sopiek na Zemi, najviac </w:t>
      </w:r>
      <w:r w:rsidR="00A53CDD">
        <w:rPr>
          <w:rFonts w:ascii="Times New Roman" w:hAnsi="Times New Roman" w:cs="Times New Roman"/>
          <w:color w:val="auto"/>
          <w:sz w:val="24"/>
          <w:szCs w:val="24"/>
        </w:rPr>
        <w:t xml:space="preserve">sa ich nachádza </w:t>
      </w:r>
      <w:r w:rsidRPr="00A53CDD">
        <w:rPr>
          <w:rFonts w:ascii="Times New Roman" w:hAnsi="Times New Roman" w:cs="Times New Roman"/>
          <w:color w:val="auto"/>
          <w:sz w:val="24"/>
          <w:szCs w:val="24"/>
        </w:rPr>
        <w:t xml:space="preserve">v oblasti </w:t>
      </w:r>
      <w:r w:rsidRPr="001B609C">
        <w:rPr>
          <w:rFonts w:ascii="Times New Roman" w:hAnsi="Times New Roman" w:cs="Times New Roman"/>
          <w:b/>
          <w:color w:val="auto"/>
          <w:sz w:val="24"/>
          <w:szCs w:val="24"/>
          <w:highlight w:val="yellow"/>
        </w:rPr>
        <w:t xml:space="preserve">Ohnivého </w:t>
      </w:r>
      <w:r w:rsidR="00A53CDD" w:rsidRPr="001B609C">
        <w:rPr>
          <w:rFonts w:ascii="Times New Roman" w:hAnsi="Times New Roman" w:cs="Times New Roman"/>
          <w:b/>
          <w:color w:val="auto"/>
          <w:sz w:val="24"/>
          <w:szCs w:val="24"/>
          <w:highlight w:val="yellow"/>
        </w:rPr>
        <w:t xml:space="preserve">kruhu </w:t>
      </w:r>
      <w:r w:rsidR="00A53CDD" w:rsidRPr="001B609C">
        <w:rPr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(Ring of </w:t>
      </w:r>
      <w:proofErr w:type="spellStart"/>
      <w:r w:rsidR="00A53CDD" w:rsidRPr="001B609C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fire</w:t>
      </w:r>
      <w:proofErr w:type="spellEnd"/>
      <w:r w:rsidR="00A53CDD" w:rsidRPr="001B609C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)</w:t>
      </w:r>
    </w:p>
    <w:p w:rsidR="00F80B2E" w:rsidRPr="00A53CDD" w:rsidRDefault="00F80B2E" w:rsidP="008F20FE">
      <w:pPr>
        <w:pStyle w:val="Odsekzoznamu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B609C">
        <w:rPr>
          <w:rFonts w:ascii="Times New Roman" w:hAnsi="Times New Roman" w:cs="Times New Roman"/>
          <w:b/>
          <w:color w:val="auto"/>
          <w:sz w:val="24"/>
          <w:szCs w:val="24"/>
          <w:highlight w:val="yellow"/>
        </w:rPr>
        <w:t xml:space="preserve">horúce škvrny </w:t>
      </w:r>
      <w:r w:rsidRPr="001B609C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(</w:t>
      </w:r>
      <w:bookmarkStart w:id="0" w:name="_GoBack"/>
      <w:bookmarkEnd w:id="0"/>
      <w:r w:rsidRPr="00A53CDD">
        <w:rPr>
          <w:rFonts w:ascii="Times New Roman" w:hAnsi="Times New Roman" w:cs="Times New Roman"/>
          <w:color w:val="auto"/>
          <w:sz w:val="24"/>
          <w:szCs w:val="24"/>
        </w:rPr>
        <w:t xml:space="preserve">hot </w:t>
      </w:r>
      <w:proofErr w:type="spellStart"/>
      <w:r w:rsidRPr="00A53CDD">
        <w:rPr>
          <w:rFonts w:ascii="Times New Roman" w:hAnsi="Times New Roman" w:cs="Times New Roman"/>
          <w:color w:val="auto"/>
          <w:sz w:val="24"/>
          <w:szCs w:val="24"/>
        </w:rPr>
        <w:t>spots</w:t>
      </w:r>
      <w:proofErr w:type="spellEnd"/>
      <w:r w:rsidRPr="00A53CDD">
        <w:rPr>
          <w:rFonts w:ascii="Times New Roman" w:hAnsi="Times New Roman" w:cs="Times New Roman"/>
          <w:color w:val="auto"/>
          <w:sz w:val="24"/>
          <w:szCs w:val="24"/>
        </w:rPr>
        <w:t>): miesta výstupu veľkého množstva  magmy na povrch, vznikajú štítové sopky</w:t>
      </w:r>
    </w:p>
    <w:p w:rsidR="00830E00" w:rsidRPr="00830E00" w:rsidRDefault="00830E00" w:rsidP="00830E00">
      <w:pPr>
        <w:pStyle w:val="Odsekzoznamu"/>
        <w:numPr>
          <w:ilvl w:val="0"/>
          <w:numId w:val="7"/>
        </w:numPr>
        <w:spacing w:after="0" w:line="360" w:lineRule="auto"/>
        <w:ind w:left="7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609C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highlight w:val="yellow"/>
        </w:rPr>
        <w:t>stavba sopky</w:t>
      </w:r>
      <w:r w:rsidRPr="00830E00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: </w:t>
      </w:r>
      <w:r w:rsidRPr="00830E0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ohnisko - </w:t>
      </w:r>
      <w:r w:rsidRPr="00830E00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magmatický krb, </w:t>
      </w:r>
      <w:r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                           </w:t>
      </w:r>
    </w:p>
    <w:p w:rsidR="003D7C3F" w:rsidRPr="00830E00" w:rsidRDefault="00830E00" w:rsidP="00830E00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0E00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                        </w:t>
      </w:r>
      <w:r w:rsidRPr="00830E0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sopečný komín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-</w:t>
      </w:r>
      <w:r w:rsidRPr="00830E0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830E00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sopúch</w:t>
      </w:r>
      <w:proofErr w:type="spellEnd"/>
      <w:r w:rsidRPr="00830E00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, </w:t>
      </w:r>
      <w:r w:rsidRPr="00830E0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lievikovitý otvor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-</w:t>
      </w:r>
      <w:r w:rsidRPr="00830E0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Pr="00830E00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kráter </w:t>
      </w:r>
    </w:p>
    <w:p w:rsidR="00830E00" w:rsidRDefault="007E2D3B" w:rsidP="00830E00">
      <w:pPr>
        <w:pStyle w:val="Odsekzoznamu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typy sopiek: </w:t>
      </w:r>
      <w:r w:rsidRPr="001B609C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lávové</w:t>
      </w:r>
      <w:r w:rsidR="00830E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830E00" w:rsidRPr="00830E00">
        <w:rPr>
          <w:rFonts w:ascii="Times New Roman" w:hAnsi="Times New Roman" w:cs="Times New Roman"/>
          <w:color w:val="000000" w:themeColor="text1"/>
          <w:sz w:val="24"/>
          <w:szCs w:val="24"/>
        </w:rPr>
        <w:t>tvorené lávou</w:t>
      </w:r>
      <w:r w:rsidR="00830E0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(Mauna Loa, Mauna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Kea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)                   </w:t>
      </w:r>
      <w:r w:rsidR="00830E00">
        <w:rPr>
          <w:rFonts w:ascii="Times New Roman" w:hAnsi="Times New Roman" w:cs="Times New Roman"/>
          <w:color w:val="auto"/>
          <w:sz w:val="24"/>
          <w:szCs w:val="24"/>
        </w:rPr>
        <w:t xml:space="preserve">            </w:t>
      </w:r>
    </w:p>
    <w:p w:rsidR="007E2D3B" w:rsidRDefault="00830E00" w:rsidP="00830E00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proofErr w:type="spellStart"/>
      <w:r w:rsidR="007E2D3B" w:rsidRPr="001B609C">
        <w:rPr>
          <w:rFonts w:ascii="Times New Roman" w:hAnsi="Times New Roman" w:cs="Times New Roman"/>
          <w:b/>
          <w:sz w:val="24"/>
          <w:szCs w:val="24"/>
          <w:highlight w:val="yellow"/>
        </w:rPr>
        <w:t>stratovulkány</w:t>
      </w:r>
      <w:proofErr w:type="spellEnd"/>
      <w:r w:rsidRPr="00830E0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láva, sopečný popol - Etna, Vezuv</w:t>
      </w:r>
    </w:p>
    <w:p w:rsidR="00830E00" w:rsidRDefault="006303FB" w:rsidP="00830E00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3360" behindDoc="1" locked="0" layoutInCell="1" allowOverlap="1" wp14:anchorId="03A87E9E" wp14:editId="720E28AB">
            <wp:simplePos x="0" y="0"/>
            <wp:positionH relativeFrom="column">
              <wp:posOffset>4076240</wp:posOffset>
            </wp:positionH>
            <wp:positionV relativeFrom="paragraph">
              <wp:posOffset>225443</wp:posOffset>
            </wp:positionV>
            <wp:extent cx="1540818" cy="1155491"/>
            <wp:effectExtent l="0" t="0" r="2540" b="6985"/>
            <wp:wrapNone/>
            <wp:docPr id="26626" name="Obrázok 3" descr="fujis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6" name="Obrázok 3" descr="fujisan.jpg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818" cy="115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E00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830E00" w:rsidRPr="001B609C">
        <w:rPr>
          <w:rFonts w:ascii="Times New Roman" w:hAnsi="Times New Roman" w:cs="Times New Roman"/>
          <w:b/>
          <w:sz w:val="24"/>
          <w:szCs w:val="24"/>
          <w:highlight w:val="yellow"/>
        </w:rPr>
        <w:t>tufové</w:t>
      </w:r>
      <w:r w:rsidR="00830E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0E00" w:rsidRPr="00830E00">
        <w:rPr>
          <w:rFonts w:ascii="Times New Roman" w:hAnsi="Times New Roman" w:cs="Times New Roman"/>
          <w:sz w:val="24"/>
          <w:szCs w:val="24"/>
        </w:rPr>
        <w:t>(nasypané)</w:t>
      </w:r>
      <w:r w:rsidR="00830E00">
        <w:rPr>
          <w:rFonts w:ascii="Times New Roman" w:hAnsi="Times New Roman" w:cs="Times New Roman"/>
          <w:sz w:val="24"/>
          <w:szCs w:val="24"/>
        </w:rPr>
        <w:t>: sypký sopečný materiál, tvoria sopečné kužele - Fudžisan</w:t>
      </w:r>
      <w:r w:rsidR="00830E00" w:rsidRPr="00830E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4008" w:rsidRDefault="00AA6BEA" w:rsidP="001C683C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5408" behindDoc="1" locked="0" layoutInCell="1" allowOverlap="1" wp14:anchorId="78A04294" wp14:editId="37273036">
            <wp:simplePos x="0" y="0"/>
            <wp:positionH relativeFrom="page">
              <wp:posOffset>2708910</wp:posOffset>
            </wp:positionH>
            <wp:positionV relativeFrom="paragraph">
              <wp:posOffset>5715</wp:posOffset>
            </wp:positionV>
            <wp:extent cx="1616710" cy="1035050"/>
            <wp:effectExtent l="0" t="0" r="2540" b="0"/>
            <wp:wrapTight wrapText="bothSides">
              <wp:wrapPolygon edited="0">
                <wp:start x="0" y="0"/>
                <wp:lineTo x="0" y="21070"/>
                <wp:lineTo x="21379" y="21070"/>
                <wp:lineTo x="21379" y="0"/>
                <wp:lineTo x="0" y="0"/>
              </wp:wrapPolygon>
            </wp:wrapTight>
            <wp:docPr id="8" name="Obrázok 8" descr="Fuego volcano eruption in Guatemala kills doz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uego volcano eruption in Guatemala kills dozen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83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A4079A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1C683C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:rsidR="006F4008" w:rsidRPr="006F4008" w:rsidRDefault="006F4008" w:rsidP="006F4008">
      <w:pPr>
        <w:rPr>
          <w:rFonts w:ascii="Times New Roman" w:hAnsi="Times New Roman" w:cs="Times New Roman"/>
          <w:sz w:val="24"/>
          <w:szCs w:val="24"/>
        </w:rPr>
      </w:pPr>
    </w:p>
    <w:p w:rsidR="006F4008" w:rsidRPr="006F4008" w:rsidRDefault="006F4008" w:rsidP="006F4008">
      <w:pPr>
        <w:rPr>
          <w:rFonts w:ascii="Times New Roman" w:hAnsi="Times New Roman" w:cs="Times New Roman"/>
          <w:sz w:val="24"/>
          <w:szCs w:val="24"/>
        </w:rPr>
      </w:pPr>
    </w:p>
    <w:p w:rsidR="006F4008" w:rsidRPr="006F4008" w:rsidRDefault="006F4008" w:rsidP="006F4008">
      <w:pPr>
        <w:rPr>
          <w:rFonts w:ascii="Times New Roman" w:hAnsi="Times New Roman" w:cs="Times New Roman"/>
          <w:sz w:val="24"/>
          <w:szCs w:val="24"/>
        </w:rPr>
      </w:pPr>
    </w:p>
    <w:p w:rsidR="006F4008" w:rsidRDefault="006F4008" w:rsidP="006F4008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64384" behindDoc="1" locked="0" layoutInCell="1" allowOverlap="1" wp14:anchorId="58889A36" wp14:editId="0B90FF7C">
            <wp:simplePos x="0" y="0"/>
            <wp:positionH relativeFrom="margin">
              <wp:align>right</wp:align>
            </wp:positionH>
            <wp:positionV relativeFrom="paragraph">
              <wp:posOffset>569</wp:posOffset>
            </wp:positionV>
            <wp:extent cx="1820545" cy="1490345"/>
            <wp:effectExtent l="0" t="0" r="8255" b="0"/>
            <wp:wrapTight wrapText="bothSides">
              <wp:wrapPolygon edited="0">
                <wp:start x="0" y="0"/>
                <wp:lineTo x="0" y="21259"/>
                <wp:lineTo x="21472" y="21259"/>
                <wp:lineTo x="21472" y="0"/>
                <wp:lineTo x="0" y="0"/>
              </wp:wrapPolygon>
            </wp:wrapTight>
            <wp:docPr id="1" name="Obrázok 1" descr="Ohnisko a epicentrum zemetrase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hnisko a epicentrum zemetrasenia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4008">
        <w:rPr>
          <w:rFonts w:ascii="Times New Roman" w:hAnsi="Times New Roman" w:cs="Times New Roman"/>
          <w:b/>
          <w:sz w:val="24"/>
          <w:szCs w:val="24"/>
        </w:rPr>
        <w:t>Zemetrasenie</w:t>
      </w:r>
    </w:p>
    <w:p w:rsidR="006F4008" w:rsidRPr="009E12B7" w:rsidRDefault="006F4008" w:rsidP="00523590">
      <w:pPr>
        <w:pStyle w:val="Odsekzoznamu"/>
        <w:numPr>
          <w:ilvl w:val="0"/>
          <w:numId w:val="7"/>
        </w:numPr>
        <w:spacing w:after="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E12B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náhle uvoľnenie nahromadenej energie, </w:t>
      </w:r>
      <w:r w:rsidRPr="009E12B7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spôsobené pohybom pozdĺž zlomov</w:t>
      </w:r>
      <w:r w:rsidR="009E12B7" w:rsidRPr="009E12B7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9E12B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hypocentrum</w:t>
      </w:r>
      <w:proofErr w:type="spellEnd"/>
      <w:r w:rsidR="009E12B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– </w:t>
      </w:r>
      <w:r w:rsidR="009E12B7" w:rsidRPr="009E12B7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ohnisko zemetrasenia</w:t>
      </w:r>
      <w:r w:rsidR="009E12B7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,                            </w:t>
      </w:r>
      <w:r w:rsidR="009E12B7" w:rsidRPr="001B609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shd w:val="clear" w:color="auto" w:fill="FFFFFF"/>
        </w:rPr>
        <w:t>epicentrum</w:t>
      </w:r>
      <w:r w:rsidR="009E12B7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– miesto na zemskom povrchu kolmo nad </w:t>
      </w:r>
      <w:proofErr w:type="spellStart"/>
      <w:r w:rsidR="009E12B7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hypocentrom</w:t>
      </w:r>
      <w:proofErr w:type="spellEnd"/>
    </w:p>
    <w:p w:rsidR="006F4008" w:rsidRPr="00B201FB" w:rsidRDefault="006F4008" w:rsidP="00523590">
      <w:pPr>
        <w:pStyle w:val="Odsekzoznamu"/>
        <w:numPr>
          <w:ilvl w:val="0"/>
          <w:numId w:val="7"/>
        </w:numPr>
        <w:spacing w:after="0" w:line="360" w:lineRule="auto"/>
        <w:ind w:left="714" w:hanging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tektonické zemetrasenia – na miestach kontaktu tektonických platní</w:t>
      </w:r>
    </w:p>
    <w:p w:rsidR="00B201FB" w:rsidRPr="00B201FB" w:rsidRDefault="00B201FB" w:rsidP="00523590">
      <w:pPr>
        <w:pStyle w:val="Odsekzoznamu"/>
        <w:numPr>
          <w:ilvl w:val="0"/>
          <w:numId w:val="7"/>
        </w:numPr>
        <w:spacing w:after="0" w:line="360" w:lineRule="auto"/>
        <w:ind w:left="714" w:hanging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vulkanické zemetrasenia</w:t>
      </w:r>
      <w:r w:rsidR="009E12B7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– v oblasti činných sopiek</w:t>
      </w:r>
    </w:p>
    <w:p w:rsidR="006F4008" w:rsidRDefault="006C47E9" w:rsidP="00523590">
      <w:pPr>
        <w:pStyle w:val="Odsekzoznamu"/>
        <w:numPr>
          <w:ilvl w:val="0"/>
          <w:numId w:val="7"/>
        </w:numPr>
        <w:spacing w:after="0" w:line="360" w:lineRule="auto"/>
        <w:ind w:left="714" w:hanging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m</w:t>
      </w:r>
      <w:r w:rsidR="006F4008" w:rsidRPr="00B201FB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agnitúdo</w:t>
      </w:r>
      <w:proofErr w:type="spellEnd"/>
      <w:r w:rsidR="006F4008" w:rsidRPr="00B201F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-</w:t>
      </w:r>
      <w:r w:rsidR="006F4008" w:rsidRPr="006C47E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veličina, ktorá odhaduje veľkosť zemetrasenia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-</w:t>
      </w:r>
      <w:r w:rsidR="006F4008" w:rsidRPr="006C47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energiu uvoľnenú </w:t>
      </w:r>
      <w:r w:rsidR="00523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</w:t>
      </w:r>
      <w:r w:rsidR="006F4008" w:rsidRPr="006C47E9">
        <w:rPr>
          <w:rFonts w:ascii="Times New Roman" w:hAnsi="Times New Roman" w:cs="Times New Roman"/>
          <w:color w:val="000000" w:themeColor="text1"/>
          <w:sz w:val="24"/>
          <w:szCs w:val="24"/>
        </w:rPr>
        <w:t>pri zemetrasení</w:t>
      </w:r>
      <w:r w:rsidR="006F4008" w:rsidRPr="00B201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 forme seizmických vĺn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6F4008" w:rsidRDefault="006C47E9" w:rsidP="00523590">
      <w:pPr>
        <w:pStyle w:val="Odsekzoznamu"/>
        <w:numPr>
          <w:ilvl w:val="0"/>
          <w:numId w:val="7"/>
        </w:numPr>
        <w:spacing w:after="0" w:line="360" w:lineRule="auto"/>
        <w:ind w:left="714" w:hanging="357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6C47E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>ú</w:t>
      </w:r>
      <w:r w:rsidR="006F4008" w:rsidRPr="006C47E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sk-SK"/>
        </w:rPr>
        <w:t>činky zemetrasenia</w:t>
      </w:r>
      <w:r w:rsidR="006F4008" w:rsidRPr="006C47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 na človeka, predmety, budovy a prírodu, tzv. </w:t>
      </w:r>
      <w:proofErr w:type="spellStart"/>
      <w:r w:rsidR="006F4008" w:rsidRPr="006C47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makroseizmické</w:t>
      </w:r>
      <w:proofErr w:type="spellEnd"/>
      <w:r w:rsidR="006F4008" w:rsidRPr="006C47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účinky, </w:t>
      </w:r>
      <w:r w:rsidRPr="006C47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                            </w:t>
      </w:r>
      <w:r w:rsidR="006F4008" w:rsidRPr="006C47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sa charakterizujú pomocou </w:t>
      </w:r>
      <w:proofErr w:type="spellStart"/>
      <w:r w:rsidR="00373872" w:rsidRPr="00916A2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yellow"/>
          <w:lang w:eastAsia="sk-SK"/>
        </w:rPr>
        <w:t>Mercalliho</w:t>
      </w:r>
      <w:proofErr w:type="spellEnd"/>
      <w:r w:rsidR="00373872" w:rsidRPr="0037387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sk-SK"/>
        </w:rPr>
        <w:t xml:space="preserve"> stupnice</w:t>
      </w:r>
      <w:r w:rsidR="003738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, </w:t>
      </w:r>
      <w:r w:rsidR="006F4008" w:rsidRPr="006C47E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="006F4008" w:rsidRPr="006C47E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v Európe používa 12-stupňová </w:t>
      </w:r>
      <w:r w:rsidR="006F4008" w:rsidRPr="006C47E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európska </w:t>
      </w:r>
      <w:proofErr w:type="spellStart"/>
      <w:r w:rsidR="006F4008" w:rsidRPr="006C47E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makroseizmická</w:t>
      </w:r>
      <w:proofErr w:type="spellEnd"/>
      <w:r w:rsidR="006F4008" w:rsidRPr="006C47E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</w:t>
      </w:r>
      <w:r w:rsidR="006F4008" w:rsidRPr="006C47E9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stupnica</w:t>
      </w:r>
      <w:r w:rsidR="006F4008" w:rsidRPr="006C47E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  <w:t xml:space="preserve"> EMS-98</w:t>
      </w:r>
    </w:p>
    <w:p w:rsidR="00373872" w:rsidRPr="006F4008" w:rsidRDefault="00373872" w:rsidP="00523590">
      <w:pPr>
        <w:pStyle w:val="Odsekzoznamu"/>
        <w:numPr>
          <w:ilvl w:val="0"/>
          <w:numId w:val="7"/>
        </w:numPr>
        <w:spacing w:after="0" w:line="360" w:lineRule="auto"/>
        <w:ind w:left="714" w:hanging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609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shd w:val="clear" w:color="auto" w:fill="FFFFFF"/>
        </w:rPr>
        <w:t>seizmológia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:</w:t>
      </w:r>
      <w:r w:rsidRPr="006F400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22" w:tooltip="Veda" w:history="1">
        <w:r w:rsidRPr="006C47E9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veda</w:t>
        </w:r>
      </w:hyperlink>
      <w:r w:rsidRPr="006C47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6F400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zaoberajúca sa štúdiom </w:t>
      </w:r>
      <w:hyperlink r:id="rId23" w:tooltip="Zemetrasenie" w:history="1">
        <w:r w:rsidRPr="006F4008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zemetrasení</w:t>
        </w:r>
      </w:hyperlink>
      <w:r w:rsidRPr="006F400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 s nimi spojenými javmi, </w:t>
      </w:r>
    </w:p>
    <w:p w:rsidR="00373872" w:rsidRPr="00373872" w:rsidRDefault="00373872" w:rsidP="00373872">
      <w:pPr>
        <w:spacing w:after="0"/>
        <w:ind w:left="360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</w:p>
    <w:p w:rsidR="006F4008" w:rsidRPr="006C47E9" w:rsidRDefault="006F4008" w:rsidP="006F4008">
      <w:pPr>
        <w:spacing w:after="120"/>
        <w:ind w:firstLine="708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sk-SK"/>
        </w:rPr>
      </w:pPr>
      <w:r w:rsidRPr="006F400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br/>
      </w:r>
      <w:r w:rsidRPr="006C47E9">
        <w:rPr>
          <w:rFonts w:ascii="Times New Roman" w:eastAsia="Times New Roman" w:hAnsi="Times New Roman" w:cs="Times New Roman"/>
          <w:b/>
          <w:sz w:val="20"/>
          <w:szCs w:val="20"/>
          <w:lang w:eastAsia="sk-SK"/>
        </w:rPr>
        <w:t>Krátka forma stupnice EMS-98:</w:t>
      </w: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1"/>
        <w:gridCol w:w="1448"/>
        <w:gridCol w:w="7360"/>
      </w:tblGrid>
      <w:tr w:rsidR="006F4008" w:rsidRPr="006C47E9" w:rsidTr="007451A8">
        <w:tc>
          <w:tcPr>
            <w:tcW w:w="901" w:type="dxa"/>
          </w:tcPr>
          <w:p w:rsidR="006F4008" w:rsidRPr="006C47E9" w:rsidRDefault="006F4008" w:rsidP="006F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C47E9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Stupeň</w:t>
            </w:r>
          </w:p>
        </w:tc>
        <w:tc>
          <w:tcPr>
            <w:tcW w:w="1448" w:type="dxa"/>
          </w:tcPr>
          <w:p w:rsidR="006F4008" w:rsidRPr="006C47E9" w:rsidRDefault="006F4008" w:rsidP="006F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C47E9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Definícia</w:t>
            </w:r>
          </w:p>
        </w:tc>
        <w:tc>
          <w:tcPr>
            <w:tcW w:w="7360" w:type="dxa"/>
          </w:tcPr>
          <w:p w:rsidR="006F4008" w:rsidRPr="006C47E9" w:rsidRDefault="006F4008" w:rsidP="006F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C47E9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Skrátený popis typických účinkov</w:t>
            </w:r>
          </w:p>
        </w:tc>
      </w:tr>
      <w:tr w:rsidR="006F4008" w:rsidRPr="006C47E9" w:rsidTr="007451A8">
        <w:tc>
          <w:tcPr>
            <w:tcW w:w="901" w:type="dxa"/>
          </w:tcPr>
          <w:p w:rsidR="006F4008" w:rsidRPr="006C47E9" w:rsidRDefault="006F4008" w:rsidP="006F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C47E9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1.</w:t>
            </w:r>
          </w:p>
        </w:tc>
        <w:tc>
          <w:tcPr>
            <w:tcW w:w="1448" w:type="dxa"/>
          </w:tcPr>
          <w:p w:rsidR="006F4008" w:rsidRPr="006C47E9" w:rsidRDefault="006F4008" w:rsidP="006F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C47E9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nepocítené</w:t>
            </w:r>
          </w:p>
        </w:tc>
        <w:tc>
          <w:tcPr>
            <w:tcW w:w="7360" w:type="dxa"/>
          </w:tcPr>
          <w:p w:rsidR="006F4008" w:rsidRPr="006C47E9" w:rsidRDefault="006F4008" w:rsidP="006F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C47E9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Nepocítené.</w:t>
            </w:r>
          </w:p>
        </w:tc>
      </w:tr>
      <w:tr w:rsidR="006F4008" w:rsidRPr="006C47E9" w:rsidTr="007451A8">
        <w:tc>
          <w:tcPr>
            <w:tcW w:w="901" w:type="dxa"/>
          </w:tcPr>
          <w:p w:rsidR="006F4008" w:rsidRPr="006C47E9" w:rsidRDefault="006F4008" w:rsidP="006F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C47E9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2.</w:t>
            </w:r>
          </w:p>
        </w:tc>
        <w:tc>
          <w:tcPr>
            <w:tcW w:w="1448" w:type="dxa"/>
          </w:tcPr>
          <w:p w:rsidR="006F4008" w:rsidRPr="006C47E9" w:rsidRDefault="006F4008" w:rsidP="006F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C47E9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zriedkavo pocítené</w:t>
            </w:r>
          </w:p>
        </w:tc>
        <w:tc>
          <w:tcPr>
            <w:tcW w:w="7360" w:type="dxa"/>
          </w:tcPr>
          <w:p w:rsidR="006F4008" w:rsidRPr="006C47E9" w:rsidRDefault="006F4008" w:rsidP="006F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C47E9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Pocítené len jednotlivcami na niektorých miestach a vo vysokých budovách.</w:t>
            </w:r>
          </w:p>
        </w:tc>
      </w:tr>
      <w:tr w:rsidR="006F4008" w:rsidRPr="006C47E9" w:rsidTr="007451A8">
        <w:tc>
          <w:tcPr>
            <w:tcW w:w="901" w:type="dxa"/>
          </w:tcPr>
          <w:p w:rsidR="006F4008" w:rsidRPr="006C47E9" w:rsidRDefault="006F4008" w:rsidP="006F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C47E9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3.</w:t>
            </w:r>
          </w:p>
        </w:tc>
        <w:tc>
          <w:tcPr>
            <w:tcW w:w="1448" w:type="dxa"/>
          </w:tcPr>
          <w:p w:rsidR="006F4008" w:rsidRPr="006C47E9" w:rsidRDefault="006F4008" w:rsidP="006F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C47E9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slabé</w:t>
            </w:r>
          </w:p>
        </w:tc>
        <w:tc>
          <w:tcPr>
            <w:tcW w:w="7360" w:type="dxa"/>
          </w:tcPr>
          <w:p w:rsidR="006F4008" w:rsidRPr="006C47E9" w:rsidRDefault="006F4008" w:rsidP="006F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C47E9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Ľudia nanajvýš cítia hojdanie alebo ľahké chvenie.</w:t>
            </w:r>
          </w:p>
        </w:tc>
      </w:tr>
      <w:tr w:rsidR="006F4008" w:rsidRPr="006C47E9" w:rsidTr="007451A8">
        <w:tc>
          <w:tcPr>
            <w:tcW w:w="901" w:type="dxa"/>
          </w:tcPr>
          <w:p w:rsidR="006F4008" w:rsidRPr="006C47E9" w:rsidRDefault="006F4008" w:rsidP="006F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C47E9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4.</w:t>
            </w:r>
          </w:p>
        </w:tc>
        <w:tc>
          <w:tcPr>
            <w:tcW w:w="1448" w:type="dxa"/>
          </w:tcPr>
          <w:p w:rsidR="006F4008" w:rsidRPr="006C47E9" w:rsidRDefault="006F4008" w:rsidP="006F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C47E9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značne</w:t>
            </w:r>
          </w:p>
          <w:p w:rsidR="006F4008" w:rsidRPr="006C47E9" w:rsidRDefault="006F4008" w:rsidP="006F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C47E9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pozorované</w:t>
            </w:r>
          </w:p>
        </w:tc>
        <w:tc>
          <w:tcPr>
            <w:tcW w:w="7360" w:type="dxa"/>
          </w:tcPr>
          <w:p w:rsidR="006F4008" w:rsidRPr="006C47E9" w:rsidRDefault="006F4008" w:rsidP="006F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C47E9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Zemetrasenie vo vnútri cítia mnohí (10-60%), vonku len výnimočne. Niekoľkí sú prebudení. Okná, dvere a riad štrngajú.</w:t>
            </w:r>
          </w:p>
        </w:tc>
      </w:tr>
      <w:tr w:rsidR="006F4008" w:rsidRPr="006C47E9" w:rsidTr="007451A8">
        <w:tc>
          <w:tcPr>
            <w:tcW w:w="901" w:type="dxa"/>
          </w:tcPr>
          <w:p w:rsidR="006F4008" w:rsidRPr="006C47E9" w:rsidRDefault="006F4008" w:rsidP="006F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C47E9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5.</w:t>
            </w:r>
          </w:p>
        </w:tc>
        <w:tc>
          <w:tcPr>
            <w:tcW w:w="1448" w:type="dxa"/>
          </w:tcPr>
          <w:p w:rsidR="006F4008" w:rsidRPr="006C47E9" w:rsidRDefault="006F4008" w:rsidP="006F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C47E9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silné</w:t>
            </w:r>
          </w:p>
        </w:tc>
        <w:tc>
          <w:tcPr>
            <w:tcW w:w="7360" w:type="dxa"/>
          </w:tcPr>
          <w:p w:rsidR="006F4008" w:rsidRPr="006C47E9" w:rsidRDefault="006F4008" w:rsidP="006F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C47E9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Zemetrasenie vo vnútri cíti väčšina (50-100%), vonku niekoľkí. Mnohí spiaci sa prebudia. Niekoľkí sú vystrašení. Budovy vibrujú. Visiace objekty sa značne hojdajú. Malé predmety sú posunuté. Dvere a okná sa otvárajú a zatvárajú.</w:t>
            </w:r>
          </w:p>
        </w:tc>
      </w:tr>
      <w:tr w:rsidR="006F4008" w:rsidRPr="006C47E9" w:rsidTr="007451A8">
        <w:tc>
          <w:tcPr>
            <w:tcW w:w="901" w:type="dxa"/>
          </w:tcPr>
          <w:p w:rsidR="006F4008" w:rsidRPr="006C47E9" w:rsidRDefault="006F4008" w:rsidP="006F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C47E9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6.</w:t>
            </w:r>
          </w:p>
        </w:tc>
        <w:tc>
          <w:tcPr>
            <w:tcW w:w="1448" w:type="dxa"/>
          </w:tcPr>
          <w:p w:rsidR="006F4008" w:rsidRPr="006C47E9" w:rsidRDefault="006F4008" w:rsidP="006F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C47E9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mierne ničivé</w:t>
            </w:r>
          </w:p>
        </w:tc>
        <w:tc>
          <w:tcPr>
            <w:tcW w:w="7360" w:type="dxa"/>
          </w:tcPr>
          <w:p w:rsidR="006F4008" w:rsidRPr="006C47E9" w:rsidRDefault="006F4008" w:rsidP="006F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C47E9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Mnohí sú vystrašení a vybiehajú von. Niektoré predmety padnú. Mnohé budovy utrpia malé neštrukturálne škody ako napr. trhliny alebo odpadnuté malé kúsky omietky.</w:t>
            </w:r>
          </w:p>
        </w:tc>
      </w:tr>
      <w:tr w:rsidR="006F4008" w:rsidRPr="006C47E9" w:rsidTr="007451A8">
        <w:tc>
          <w:tcPr>
            <w:tcW w:w="901" w:type="dxa"/>
          </w:tcPr>
          <w:p w:rsidR="006F4008" w:rsidRPr="006C47E9" w:rsidRDefault="006F4008" w:rsidP="006F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C47E9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7.</w:t>
            </w:r>
          </w:p>
        </w:tc>
        <w:tc>
          <w:tcPr>
            <w:tcW w:w="1448" w:type="dxa"/>
          </w:tcPr>
          <w:p w:rsidR="006F4008" w:rsidRPr="006C47E9" w:rsidRDefault="006F4008" w:rsidP="006F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C47E9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ničivé</w:t>
            </w:r>
          </w:p>
        </w:tc>
        <w:tc>
          <w:tcPr>
            <w:tcW w:w="7360" w:type="dxa"/>
          </w:tcPr>
          <w:p w:rsidR="006F4008" w:rsidRPr="006C47E9" w:rsidRDefault="006F4008" w:rsidP="006F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C47E9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Väčšina ľudí je vystrašená a vybiehajú von. Nábytok je posunutý. Predmety padajú z políc vo veľkom množstve. Mnohé dobre postavené bežné budovy utrpia stredné škody: opadá omietka, padnú časti komínov; v stenách starších budov sú veľké trhliny a priečky sú zrútené.</w:t>
            </w:r>
          </w:p>
        </w:tc>
      </w:tr>
      <w:tr w:rsidR="006F4008" w:rsidRPr="006C47E9" w:rsidTr="007451A8">
        <w:tc>
          <w:tcPr>
            <w:tcW w:w="901" w:type="dxa"/>
          </w:tcPr>
          <w:p w:rsidR="006F4008" w:rsidRPr="006C47E9" w:rsidRDefault="006F4008" w:rsidP="006F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C47E9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8.</w:t>
            </w:r>
          </w:p>
        </w:tc>
        <w:tc>
          <w:tcPr>
            <w:tcW w:w="1448" w:type="dxa"/>
          </w:tcPr>
          <w:p w:rsidR="006F4008" w:rsidRPr="006C47E9" w:rsidRDefault="006F4008" w:rsidP="006F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C47E9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ťažko ničivé</w:t>
            </w:r>
          </w:p>
        </w:tc>
        <w:tc>
          <w:tcPr>
            <w:tcW w:w="7360" w:type="dxa"/>
          </w:tcPr>
          <w:p w:rsidR="006F4008" w:rsidRPr="006C47E9" w:rsidRDefault="006F4008" w:rsidP="006F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C47E9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Mnohí majú problémy udržať rovnováhu. Mnohé domy majú veľké trhliny v stenách. Niekoľko dobre postavených bežných budov má vážne poškodené steny. Slabé staršie budovy sa môžu zrútiť.</w:t>
            </w:r>
          </w:p>
        </w:tc>
      </w:tr>
      <w:tr w:rsidR="006F4008" w:rsidRPr="006C47E9" w:rsidTr="007451A8">
        <w:tc>
          <w:tcPr>
            <w:tcW w:w="901" w:type="dxa"/>
          </w:tcPr>
          <w:p w:rsidR="006F4008" w:rsidRPr="006C47E9" w:rsidRDefault="006F4008" w:rsidP="006F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C47E9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9.</w:t>
            </w:r>
          </w:p>
        </w:tc>
        <w:tc>
          <w:tcPr>
            <w:tcW w:w="1448" w:type="dxa"/>
          </w:tcPr>
          <w:p w:rsidR="006F4008" w:rsidRPr="006C47E9" w:rsidRDefault="006F4008" w:rsidP="006F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C47E9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deštruktívne</w:t>
            </w:r>
          </w:p>
        </w:tc>
        <w:tc>
          <w:tcPr>
            <w:tcW w:w="7360" w:type="dxa"/>
          </w:tcPr>
          <w:p w:rsidR="006F4008" w:rsidRPr="006C47E9" w:rsidRDefault="006F4008" w:rsidP="006F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C47E9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Všeobecná panika. Mnoho slabých budov sa zrúti. Aj dobre postavené bežné budovy utrpia veľmi ťažké škody: ťažké poškodenie stien a čiastočne aj štrukturálne škody.</w:t>
            </w:r>
          </w:p>
        </w:tc>
      </w:tr>
      <w:tr w:rsidR="006F4008" w:rsidRPr="006C47E9" w:rsidTr="007451A8">
        <w:tc>
          <w:tcPr>
            <w:tcW w:w="901" w:type="dxa"/>
          </w:tcPr>
          <w:p w:rsidR="006F4008" w:rsidRPr="006C47E9" w:rsidRDefault="006F4008" w:rsidP="006F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C47E9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10.</w:t>
            </w:r>
          </w:p>
        </w:tc>
        <w:tc>
          <w:tcPr>
            <w:tcW w:w="1448" w:type="dxa"/>
          </w:tcPr>
          <w:p w:rsidR="006F4008" w:rsidRPr="006C47E9" w:rsidRDefault="006F4008" w:rsidP="006F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C47E9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veľmi deštruktívne</w:t>
            </w:r>
          </w:p>
        </w:tc>
        <w:tc>
          <w:tcPr>
            <w:tcW w:w="7360" w:type="dxa"/>
          </w:tcPr>
          <w:p w:rsidR="006F4008" w:rsidRPr="006C47E9" w:rsidRDefault="006F4008" w:rsidP="006F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C47E9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Mnohé dobre postavené bežné budovy sa zrútia.</w:t>
            </w:r>
          </w:p>
        </w:tc>
      </w:tr>
      <w:tr w:rsidR="006F4008" w:rsidRPr="006C47E9" w:rsidTr="007451A8">
        <w:tc>
          <w:tcPr>
            <w:tcW w:w="901" w:type="dxa"/>
          </w:tcPr>
          <w:p w:rsidR="006F4008" w:rsidRPr="006C47E9" w:rsidRDefault="006F4008" w:rsidP="006F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C47E9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11.</w:t>
            </w:r>
          </w:p>
        </w:tc>
        <w:tc>
          <w:tcPr>
            <w:tcW w:w="1448" w:type="dxa"/>
          </w:tcPr>
          <w:p w:rsidR="006F4008" w:rsidRPr="006C47E9" w:rsidRDefault="006F4008" w:rsidP="006F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C47E9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devastujúce</w:t>
            </w:r>
          </w:p>
        </w:tc>
        <w:tc>
          <w:tcPr>
            <w:tcW w:w="7360" w:type="dxa"/>
          </w:tcPr>
          <w:p w:rsidR="006F4008" w:rsidRPr="006C47E9" w:rsidRDefault="006F4008" w:rsidP="006F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C47E9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Väčšina dobre postavených bežných budov sa zrúti. Aj niektoré budovy s dobrým </w:t>
            </w:r>
            <w:proofErr w:type="spellStart"/>
            <w:r w:rsidRPr="006C47E9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antiseizmickým</w:t>
            </w:r>
            <w:proofErr w:type="spellEnd"/>
            <w:r w:rsidRPr="006C47E9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 dizajnom sú zničené.</w:t>
            </w:r>
          </w:p>
        </w:tc>
      </w:tr>
      <w:tr w:rsidR="006F4008" w:rsidRPr="006C47E9" w:rsidTr="007451A8">
        <w:tc>
          <w:tcPr>
            <w:tcW w:w="901" w:type="dxa"/>
          </w:tcPr>
          <w:p w:rsidR="006F4008" w:rsidRPr="006C47E9" w:rsidRDefault="006F4008" w:rsidP="006F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C47E9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12.</w:t>
            </w:r>
          </w:p>
        </w:tc>
        <w:tc>
          <w:tcPr>
            <w:tcW w:w="1448" w:type="dxa"/>
          </w:tcPr>
          <w:p w:rsidR="006F4008" w:rsidRPr="006C47E9" w:rsidRDefault="006F4008" w:rsidP="006F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C47E9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úplne devastujúce</w:t>
            </w:r>
          </w:p>
        </w:tc>
        <w:tc>
          <w:tcPr>
            <w:tcW w:w="7360" w:type="dxa"/>
          </w:tcPr>
          <w:p w:rsidR="006F4008" w:rsidRPr="006C47E9" w:rsidRDefault="006F4008" w:rsidP="006F40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C47E9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Takmer všetky budovy sú zničené.</w:t>
            </w:r>
          </w:p>
        </w:tc>
      </w:tr>
    </w:tbl>
    <w:p w:rsidR="006F4008" w:rsidRPr="006C47E9" w:rsidRDefault="006F4008" w:rsidP="006F400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sk-SK"/>
        </w:rPr>
      </w:pPr>
    </w:p>
    <w:p w:rsidR="006F4008" w:rsidRPr="006C47E9" w:rsidRDefault="006F4008" w:rsidP="006F4008">
      <w:pPr>
        <w:rPr>
          <w:rFonts w:ascii="Times New Roman" w:hAnsi="Times New Roman" w:cs="Times New Roman"/>
          <w:sz w:val="20"/>
          <w:szCs w:val="20"/>
        </w:rPr>
      </w:pPr>
      <w:r w:rsidRPr="006C47E9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sk-SK"/>
        </w:rPr>
        <w:br/>
      </w:r>
    </w:p>
    <w:p w:rsidR="001C683C" w:rsidRPr="006C47E9" w:rsidRDefault="001C683C" w:rsidP="006F4008">
      <w:pPr>
        <w:tabs>
          <w:tab w:val="left" w:pos="524"/>
        </w:tabs>
        <w:rPr>
          <w:rFonts w:ascii="Times New Roman" w:hAnsi="Times New Roman" w:cs="Times New Roman"/>
          <w:sz w:val="20"/>
          <w:szCs w:val="20"/>
        </w:rPr>
      </w:pPr>
    </w:p>
    <w:sectPr w:rsidR="001C683C" w:rsidRPr="006C47E9" w:rsidSect="00496390">
      <w:pgSz w:w="11906" w:h="16838"/>
      <w:pgMar w:top="709" w:right="56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110F7"/>
    <w:multiLevelType w:val="hybridMultilevel"/>
    <w:tmpl w:val="279A8638"/>
    <w:lvl w:ilvl="0" w:tplc="B920A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782A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7245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CA6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6C5E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FC1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5C4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F29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5E37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F018E9"/>
    <w:multiLevelType w:val="multilevel"/>
    <w:tmpl w:val="C37C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E778A"/>
    <w:multiLevelType w:val="hybridMultilevel"/>
    <w:tmpl w:val="83168BCE"/>
    <w:lvl w:ilvl="0" w:tplc="E1807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E14F5"/>
    <w:multiLevelType w:val="hybridMultilevel"/>
    <w:tmpl w:val="B17670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C2C0C"/>
    <w:multiLevelType w:val="multilevel"/>
    <w:tmpl w:val="090C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376969"/>
    <w:multiLevelType w:val="hybridMultilevel"/>
    <w:tmpl w:val="5C1617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381EA4"/>
    <w:multiLevelType w:val="hybridMultilevel"/>
    <w:tmpl w:val="695C5E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D25C1"/>
    <w:multiLevelType w:val="multilevel"/>
    <w:tmpl w:val="5392A24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90"/>
    <w:rsid w:val="000E69D6"/>
    <w:rsid w:val="001B609C"/>
    <w:rsid w:val="001C683C"/>
    <w:rsid w:val="002B5C6C"/>
    <w:rsid w:val="00332AA3"/>
    <w:rsid w:val="00373872"/>
    <w:rsid w:val="003C5B96"/>
    <w:rsid w:val="003D58C6"/>
    <w:rsid w:val="003D7C3F"/>
    <w:rsid w:val="00406EF5"/>
    <w:rsid w:val="00417D26"/>
    <w:rsid w:val="00424B9F"/>
    <w:rsid w:val="00496390"/>
    <w:rsid w:val="004D0915"/>
    <w:rsid w:val="00523590"/>
    <w:rsid w:val="00524B86"/>
    <w:rsid w:val="006303FB"/>
    <w:rsid w:val="00683B66"/>
    <w:rsid w:val="006C47E9"/>
    <w:rsid w:val="006F4008"/>
    <w:rsid w:val="00774545"/>
    <w:rsid w:val="007E2D3B"/>
    <w:rsid w:val="00830E00"/>
    <w:rsid w:val="00855C44"/>
    <w:rsid w:val="008B0B7D"/>
    <w:rsid w:val="008C3988"/>
    <w:rsid w:val="00916A28"/>
    <w:rsid w:val="009B7033"/>
    <w:rsid w:val="009E12B7"/>
    <w:rsid w:val="00A4079A"/>
    <w:rsid w:val="00A53CDD"/>
    <w:rsid w:val="00AA6BEA"/>
    <w:rsid w:val="00B201FB"/>
    <w:rsid w:val="00C56381"/>
    <w:rsid w:val="00C737EF"/>
    <w:rsid w:val="00CE50FE"/>
    <w:rsid w:val="00CF0919"/>
    <w:rsid w:val="00CF0BBA"/>
    <w:rsid w:val="00E82359"/>
    <w:rsid w:val="00EE7B5E"/>
    <w:rsid w:val="00F36C3D"/>
    <w:rsid w:val="00F80B2E"/>
    <w:rsid w:val="00F8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9F3180-6722-43DC-9806-B4325A59D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D58C6"/>
    <w:pPr>
      <w:spacing w:after="180" w:line="274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3D58C6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3D58C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D58C6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3D58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D58C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D58C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D58C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D58C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D58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D58C6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3D58C6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D58C6"/>
    <w:rPr>
      <w:rFonts w:eastAsiaTheme="majorEastAsia" w:cstheme="majorBidi"/>
      <w:b/>
      <w:bCs/>
      <w:color w:val="1F497D" w:themeColor="text2"/>
      <w:sz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3D58C6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D58C6"/>
    <w:rPr>
      <w:rFonts w:asciiTheme="majorHAnsi" w:eastAsiaTheme="majorEastAsia" w:hAnsiTheme="majorHAnsi" w:cstheme="majorBidi"/>
      <w:color w:val="000000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D58C6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D58C6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D58C6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D58C6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3D58C6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Nzov">
    <w:name w:val="Title"/>
    <w:basedOn w:val="Normlny"/>
    <w:next w:val="Normlny"/>
    <w:link w:val="NzovChar"/>
    <w:uiPriority w:val="10"/>
    <w:qFormat/>
    <w:rsid w:val="003D58C6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NzovChar">
    <w:name w:val="Názov Char"/>
    <w:basedOn w:val="Predvolenpsmoodseku"/>
    <w:link w:val="Nzov"/>
    <w:uiPriority w:val="10"/>
    <w:rsid w:val="003D58C6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D58C6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PodtitulChar">
    <w:name w:val="Podtitul Char"/>
    <w:basedOn w:val="Predvolenpsmoodseku"/>
    <w:link w:val="Podtitul"/>
    <w:uiPriority w:val="11"/>
    <w:rsid w:val="003D58C6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iln">
    <w:name w:val="Strong"/>
    <w:basedOn w:val="Predvolenpsmoodseku"/>
    <w:uiPriority w:val="22"/>
    <w:qFormat/>
    <w:rsid w:val="003D58C6"/>
    <w:rPr>
      <w:b/>
      <w:bCs/>
      <w:color w:val="265898" w:themeColor="text2" w:themeTint="E6"/>
    </w:rPr>
  </w:style>
  <w:style w:type="character" w:styleId="Zvraznenie">
    <w:name w:val="Emphasis"/>
    <w:basedOn w:val="Predvolenpsmoodseku"/>
    <w:uiPriority w:val="20"/>
    <w:qFormat/>
    <w:rsid w:val="003D58C6"/>
    <w:rPr>
      <w:b w:val="0"/>
      <w:i/>
      <w:iCs/>
      <w:color w:val="1F497D" w:themeColor="text2"/>
    </w:rPr>
  </w:style>
  <w:style w:type="paragraph" w:styleId="Bezriadkovania">
    <w:name w:val="No Spacing"/>
    <w:link w:val="BezriadkovaniaChar"/>
    <w:uiPriority w:val="1"/>
    <w:qFormat/>
    <w:rsid w:val="003D58C6"/>
    <w:pPr>
      <w:spacing w:after="0" w:line="240" w:lineRule="auto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3D58C6"/>
  </w:style>
  <w:style w:type="paragraph" w:styleId="Odsekzoznamu">
    <w:name w:val="List Paragraph"/>
    <w:basedOn w:val="Normlny"/>
    <w:uiPriority w:val="34"/>
    <w:qFormat/>
    <w:rsid w:val="003D58C6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Citcia">
    <w:name w:val="Quote"/>
    <w:basedOn w:val="Normlny"/>
    <w:next w:val="Normlny"/>
    <w:link w:val="CitciaChar"/>
    <w:uiPriority w:val="29"/>
    <w:qFormat/>
    <w:rsid w:val="003D58C6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CitciaChar">
    <w:name w:val="Citácia Char"/>
    <w:basedOn w:val="Predvolenpsmoodseku"/>
    <w:link w:val="Citcia"/>
    <w:uiPriority w:val="29"/>
    <w:rsid w:val="003D58C6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3D58C6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3D58C6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Jemnzvraznenie">
    <w:name w:val="Subtle Emphasis"/>
    <w:basedOn w:val="Predvolenpsmoodseku"/>
    <w:uiPriority w:val="19"/>
    <w:qFormat/>
    <w:rsid w:val="003D58C6"/>
    <w:rPr>
      <w:i/>
      <w:iCs/>
      <w:color w:val="000000"/>
    </w:rPr>
  </w:style>
  <w:style w:type="character" w:styleId="Intenzvnezvraznenie">
    <w:name w:val="Intense Emphasis"/>
    <w:basedOn w:val="Predvolenpsmoodseku"/>
    <w:uiPriority w:val="21"/>
    <w:qFormat/>
    <w:rsid w:val="003D58C6"/>
    <w:rPr>
      <w:b/>
      <w:bCs/>
      <w:i/>
      <w:iCs/>
      <w:color w:val="1F497D" w:themeColor="text2"/>
    </w:rPr>
  </w:style>
  <w:style w:type="character" w:styleId="Jemnodkaz">
    <w:name w:val="Subtle Reference"/>
    <w:basedOn w:val="Predvolenpsmoodseku"/>
    <w:uiPriority w:val="31"/>
    <w:qFormat/>
    <w:rsid w:val="003D58C6"/>
    <w:rPr>
      <w:smallCaps/>
      <w:color w:val="000000"/>
      <w:u w:val="single"/>
    </w:rPr>
  </w:style>
  <w:style w:type="character" w:styleId="Intenzvnyodkaz">
    <w:name w:val="Intense Reference"/>
    <w:basedOn w:val="Predvolenpsmoodseku"/>
    <w:uiPriority w:val="32"/>
    <w:qFormat/>
    <w:rsid w:val="003D58C6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Nzovknihy">
    <w:name w:val="Book Title"/>
    <w:basedOn w:val="Predvolenpsmoodseku"/>
    <w:uiPriority w:val="33"/>
    <w:qFormat/>
    <w:rsid w:val="003D58C6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3D58C6"/>
    <w:pPr>
      <w:spacing w:before="480" w:line="264" w:lineRule="auto"/>
      <w:outlineLvl w:val="9"/>
    </w:pPr>
    <w:rPr>
      <w:b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96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96390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4963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902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97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10070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0926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5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76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0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5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hyperlink" Target="http://upload.wikimedia.org/wikipedia/commons/thumb/3/35/Types_of_Faults.svg/765px-Types_of_Faults.svg.png?uselang=sk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e-ucebnice.sk/biologia8/707269656b6f706f76c3a15f7072657061646c696e615f62657a5f6f74c3a17a6e696b61.png" TargetMode="External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hyperlink" Target="http://upload.wikimedia.org/wikipedia/commons/thumb/8/89/Lewis_overthrust_fault_nh10f.jpg/1024px-Lewis_overthrust_fault_nh10f.jpg?uselang=sk" TargetMode="Externa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yperlink" Target="https://sk.wikipedia.org/wiki/Zemetrasenie" TargetMode="External"/><Relationship Id="rId10" Type="http://schemas.openxmlformats.org/officeDocument/2006/relationships/hyperlink" Target="http://upload.wikimedia.org/wikipedia/commons/thumb/1/1d/Agiospavlos_DM_2004_IMG002_Felsenformation.JPG/1024px-Agiospavlos_DM_2004_IMG002_Felsenformation.JPG?uselang=sk" TargetMode="Externa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://www.e-ucebnice.sk/biologia8/68726173c5a55f62657a5f6f74c3a17a6e696b61.jpg" TargetMode="External"/><Relationship Id="rId22" Type="http://schemas.openxmlformats.org/officeDocument/2006/relationships/hyperlink" Target="https://sk.wikipedia.org/wiki/Veda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7D176-5AA0-42DE-839A-FB8A63C77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3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NTB</cp:lastModifiedBy>
  <cp:revision>27</cp:revision>
  <dcterms:created xsi:type="dcterms:W3CDTF">2022-02-03T11:53:00Z</dcterms:created>
  <dcterms:modified xsi:type="dcterms:W3CDTF">2024-02-10T06:19:00Z</dcterms:modified>
</cp:coreProperties>
</file>