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112" w:rsidRDefault="000A0112" w:rsidP="00362CB1">
      <w:pPr>
        <w:jc w:val="center"/>
        <w:rPr>
          <w:rFonts w:ascii="Arial" w:hAnsi="Arial" w:cs="Arial"/>
          <w:b/>
          <w:sz w:val="28"/>
          <w:szCs w:val="28"/>
        </w:rPr>
      </w:pPr>
      <w:r w:rsidRPr="00362CB1">
        <w:rPr>
          <w:rFonts w:ascii="Arial" w:hAnsi="Arial" w:cs="Arial"/>
          <w:b/>
          <w:sz w:val="28"/>
          <w:szCs w:val="28"/>
        </w:rPr>
        <w:t>ŽIVOT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362CB1">
        <w:rPr>
          <w:rFonts w:ascii="Arial" w:hAnsi="Arial" w:cs="Arial"/>
          <w:b/>
          <w:sz w:val="28"/>
          <w:szCs w:val="28"/>
        </w:rPr>
        <w:t xml:space="preserve"> V</w:t>
      </w:r>
      <w:r>
        <w:rPr>
          <w:rFonts w:ascii="Arial" w:hAnsi="Arial" w:cs="Arial"/>
          <w:b/>
          <w:sz w:val="28"/>
          <w:szCs w:val="28"/>
        </w:rPr>
        <w:t> </w:t>
      </w:r>
      <w:r w:rsidRPr="00362CB1">
        <w:rPr>
          <w:rFonts w:ascii="Arial" w:hAnsi="Arial" w:cs="Arial"/>
          <w:b/>
          <w:sz w:val="28"/>
          <w:szCs w:val="28"/>
        </w:rPr>
        <w:t>STREDOVEKU</w:t>
      </w:r>
    </w:p>
    <w:p w:rsidR="000A0112" w:rsidRDefault="000A0112" w:rsidP="00362CB1">
      <w:pPr>
        <w:jc w:val="both"/>
        <w:rPr>
          <w:rFonts w:ascii="Arial" w:hAnsi="Arial" w:cs="Arial"/>
        </w:rPr>
      </w:pP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EA34B3">
        <w:rPr>
          <w:rFonts w:ascii="Arial" w:hAnsi="Arial" w:cs="Arial"/>
          <w:b/>
          <w:color w:val="FF0000"/>
        </w:rPr>
        <w:t>Väčšina stredovekých ľudí žila na vidieku.</w:t>
      </w:r>
      <w:r>
        <w:rPr>
          <w:rFonts w:ascii="Arial" w:hAnsi="Arial" w:cs="Arial"/>
          <w:b/>
        </w:rPr>
        <w:t xml:space="preserve"> </w:t>
      </w:r>
      <w:r w:rsidRPr="00067274">
        <w:rPr>
          <w:rFonts w:ascii="Arial" w:hAnsi="Arial" w:cs="Arial"/>
        </w:rPr>
        <w:t>( 90% obyvateľstva)</w:t>
      </w: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</w:rPr>
        <w:t xml:space="preserve">Živili sa </w:t>
      </w:r>
      <w:r w:rsidRPr="00067274">
        <w:rPr>
          <w:rFonts w:ascii="Arial" w:hAnsi="Arial" w:cs="Arial"/>
          <w:b/>
        </w:rPr>
        <w:t>roľníctvom</w:t>
      </w:r>
      <w:r w:rsidRPr="00067274">
        <w:rPr>
          <w:rFonts w:ascii="Arial" w:hAnsi="Arial" w:cs="Arial"/>
        </w:rPr>
        <w:t xml:space="preserve"> a chovom domácich zvierat.</w:t>
      </w: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</w:rPr>
        <w:t>Roľník svojou prácou musel uživiť seba a rodinu + zemepána.</w:t>
      </w: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</w:rPr>
        <w:t>Práca roľníka veľmi ťažká – 6 dni v týždni.</w:t>
      </w:r>
    </w:p>
    <w:p w:rsidR="000A0112" w:rsidRPr="00067274" w:rsidRDefault="000A0112" w:rsidP="00067274">
      <w:pPr>
        <w:ind w:left="360" w:firstLine="0"/>
        <w:rPr>
          <w:rFonts w:ascii="Arial" w:hAnsi="Arial" w:cs="Arial"/>
          <w:b/>
        </w:rPr>
      </w:pPr>
      <w:r w:rsidRPr="00067274">
        <w:rPr>
          <w:rFonts w:ascii="Arial" w:hAnsi="Arial" w:cs="Arial"/>
          <w:b/>
        </w:rPr>
        <w:t>Roľnícke práce:</w:t>
      </w: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</w:rPr>
        <w:t>oranie (drevený pluh), siatie, kosenie (kosák), mlátenie (cepy), mletie (žarnovy, mlyny),</w:t>
      </w: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</w:rPr>
        <w:t>sadenie a zber zeleniny a ovocia, výroba a oprava poľ. náradia, stavba a oprava domu,</w:t>
      </w: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</w:rPr>
        <w:t>chov domácich zvierat (čistenie chlievov a maštalí), domáce práce (pradenie, tkanie, šitie odevov, varenie)</w:t>
      </w: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</w:rPr>
        <w:t>+ práca na pánskom a iné povinností pre pána.</w:t>
      </w:r>
    </w:p>
    <w:p w:rsidR="000A0112" w:rsidRPr="00067274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  <w:b/>
        </w:rPr>
        <w:t>Obydlia roľníkov</w:t>
      </w:r>
      <w:r w:rsidRPr="00067274">
        <w:rPr>
          <w:rFonts w:ascii="Arial" w:hAnsi="Arial" w:cs="Arial"/>
        </w:rPr>
        <w:t xml:space="preserve"> – jednoduché. Domy (drevo, hlina), malé okná, ohnisko.</w:t>
      </w:r>
    </w:p>
    <w:p w:rsidR="000A0112" w:rsidRDefault="000A0112" w:rsidP="00067274">
      <w:pPr>
        <w:ind w:left="360" w:firstLine="0"/>
        <w:rPr>
          <w:rFonts w:ascii="Arial" w:hAnsi="Arial" w:cs="Arial"/>
        </w:rPr>
      </w:pPr>
      <w:r w:rsidRPr="00067274">
        <w:rPr>
          <w:rFonts w:ascii="Arial" w:hAnsi="Arial" w:cs="Arial"/>
          <w:b/>
        </w:rPr>
        <w:t>Strava roľníka</w:t>
      </w:r>
      <w:r w:rsidRPr="00067274">
        <w:rPr>
          <w:rFonts w:ascii="Arial" w:hAnsi="Arial" w:cs="Arial"/>
        </w:rPr>
        <w:t xml:space="preserve"> – obilninové a strukovinové kaše, placky, mliečne výrobky, vajcia, zelenina, ovocie, huby, lesné plody, med, soľ, občas mäso a ryby.</w:t>
      </w:r>
    </w:p>
    <w:p w:rsidR="000A0112" w:rsidRDefault="000A0112" w:rsidP="00067274">
      <w:pPr>
        <w:ind w:left="360" w:firstLine="0"/>
        <w:rPr>
          <w:rFonts w:ascii="Arial" w:hAnsi="Arial" w:cs="Arial"/>
        </w:rPr>
      </w:pPr>
    </w:p>
    <w:p w:rsidR="000A0112" w:rsidRDefault="000A0112" w:rsidP="00067274">
      <w:pPr>
        <w:ind w:left="360" w:firstLine="0"/>
        <w:rPr>
          <w:rFonts w:ascii="Arial" w:hAnsi="Arial" w:cs="Arial"/>
          <w:b/>
          <w:color w:val="FF0000"/>
        </w:rPr>
      </w:pPr>
      <w:r w:rsidRPr="00EA34B3">
        <w:rPr>
          <w:rFonts w:ascii="Arial" w:hAnsi="Arial" w:cs="Arial"/>
          <w:b/>
          <w:color w:val="FF0000"/>
        </w:rPr>
        <w:t>Mestá v stredoveku - strediská obchodu a remesiel.</w:t>
      </w:r>
    </w:p>
    <w:p w:rsidR="000A0112" w:rsidRPr="00EA34B3" w:rsidRDefault="000A0112" w:rsidP="00067274">
      <w:pPr>
        <w:ind w:left="360" w:firstLine="0"/>
        <w:rPr>
          <w:rFonts w:ascii="Arial" w:hAnsi="Arial" w:cs="Arial"/>
          <w:b/>
          <w:color w:val="FF0000"/>
        </w:rPr>
      </w:pPr>
    </w:p>
    <w:p w:rsidR="000A0112" w:rsidRPr="00EA34B3" w:rsidRDefault="000A0112" w:rsidP="00067274">
      <w:pPr>
        <w:ind w:left="360" w:firstLine="0"/>
        <w:rPr>
          <w:rFonts w:ascii="Arial" w:hAnsi="Arial" w:cs="Arial"/>
          <w:b/>
        </w:rPr>
      </w:pPr>
      <w:r w:rsidRPr="00EA34B3">
        <w:rPr>
          <w:rFonts w:ascii="Arial" w:hAnsi="Arial" w:cs="Arial"/>
          <w:b/>
        </w:rPr>
        <w:t>Vznik na vhodných miestach</w:t>
      </w:r>
      <w:r>
        <w:rPr>
          <w:rFonts w:ascii="Arial" w:hAnsi="Arial" w:cs="Arial"/>
        </w:rPr>
        <w:t xml:space="preserve"> ( pri riekach, brodoch, hradoch, na križovatkách obchodných ciest, pri ložiskách nerastných rúd, na vhodnom pobreží) </w:t>
      </w:r>
      <w:r w:rsidRPr="00EA34B3">
        <w:rPr>
          <w:rFonts w:ascii="Arial" w:hAnsi="Arial" w:cs="Arial"/>
          <w:b/>
        </w:rPr>
        <w:t>od 11. – 14. storočia.</w:t>
      </w:r>
    </w:p>
    <w:p w:rsidR="000A0112" w:rsidRDefault="000A0112" w:rsidP="00067274">
      <w:pPr>
        <w:ind w:left="36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mestá                                 </w:t>
      </w:r>
    </w:p>
    <w:p w:rsidR="000A0112" w:rsidRDefault="000A0112" w:rsidP="00067274">
      <w:pPr>
        <w:ind w:left="36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</w:t>
      </w:r>
      <w:r>
        <w:rPr>
          <w:rFonts w:ascii="Arial" w:hAnsi="Arial" w:cs="Arial"/>
        </w:rPr>
        <w:sym w:font="Wingdings" w:char="F0E5"/>
      </w:r>
      <w:r>
        <w:rPr>
          <w:rFonts w:ascii="Arial" w:hAnsi="Arial" w:cs="Arial"/>
        </w:rPr>
        <w:t xml:space="preserve">                                </w:t>
      </w:r>
      <w:r>
        <w:rPr>
          <w:rFonts w:ascii="Arial" w:hAnsi="Arial" w:cs="Arial"/>
        </w:rPr>
        <w:sym w:font="Wingdings" w:char="F0E6"/>
      </w:r>
    </w:p>
    <w:p w:rsidR="000A0112" w:rsidRDefault="000A0112" w:rsidP="00067274">
      <w:pPr>
        <w:rPr>
          <w:rFonts w:ascii="Arial" w:hAnsi="Arial" w:cs="Arial"/>
          <w:b/>
        </w:rPr>
      </w:pPr>
      <w:r w:rsidRPr="00067274">
        <w:rPr>
          <w:rFonts w:ascii="Arial" w:hAnsi="Arial" w:cs="Arial"/>
          <w:b/>
        </w:rPr>
        <w:t xml:space="preserve">kráľovské                        </w:t>
      </w:r>
      <w:proofErr w:type="spellStart"/>
      <w:r w:rsidRPr="00067274">
        <w:rPr>
          <w:rFonts w:ascii="Arial" w:hAnsi="Arial" w:cs="Arial"/>
          <w:b/>
        </w:rPr>
        <w:t>zemepánske</w:t>
      </w:r>
      <w:proofErr w:type="spellEnd"/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Privilégia – </w:t>
      </w:r>
      <w:r w:rsidRPr="00EA34B3">
        <w:rPr>
          <w:rFonts w:ascii="Arial" w:hAnsi="Arial" w:cs="Arial"/>
        </w:rPr>
        <w:t>výsady a práva miest</w:t>
      </w:r>
      <w:r>
        <w:rPr>
          <w:rFonts w:ascii="Arial" w:hAnsi="Arial" w:cs="Arial"/>
        </w:rPr>
        <w:t xml:space="preserve"> ( právo vzniku, samosprávy, trhu, míľové,...)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Obyvateľstvo miest – </w:t>
      </w:r>
      <w:r w:rsidRPr="00EA34B3">
        <w:rPr>
          <w:rFonts w:ascii="Arial" w:hAnsi="Arial" w:cs="Arial"/>
          <w:b/>
        </w:rPr>
        <w:t>mešťania</w:t>
      </w:r>
      <w:r>
        <w:rPr>
          <w:rFonts w:ascii="Arial" w:hAnsi="Arial" w:cs="Arial"/>
        </w:rPr>
        <w:t xml:space="preserve"> ( neboli nikoho majetkom)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sym w:font="Wingdings" w:char="F0D8"/>
      </w:r>
      <w:r>
        <w:rPr>
          <w:rFonts w:ascii="Arial" w:hAnsi="Arial" w:cs="Arial"/>
        </w:rPr>
        <w:t xml:space="preserve"> mestský patriciát ( kupci, obchodníci)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sym w:font="Wingdings" w:char="F0D8"/>
      </w:r>
      <w:r>
        <w:rPr>
          <w:rFonts w:ascii="Arial" w:hAnsi="Arial" w:cs="Arial"/>
        </w:rPr>
        <w:t xml:space="preserve"> remeselníci ( majstri, tovariši)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sym w:font="Wingdings" w:char="F0D8"/>
      </w:r>
      <w:r>
        <w:rPr>
          <w:rFonts w:ascii="Arial" w:hAnsi="Arial" w:cs="Arial"/>
        </w:rPr>
        <w:t xml:space="preserve"> mestská chudoba (sluhovia, nádenníci, žobráci)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t>Richtár a  mestská rada zasadajú v radnici.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t>Od 11. storočia rozvoj diaľkového obchodu.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t>Významné mestá –Paríž, Londýn, Hamburg, Janov, Benátky, Praha.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Od 12. storočia vznik univerzít – </w:t>
      </w:r>
      <w:proofErr w:type="spellStart"/>
      <w:r>
        <w:rPr>
          <w:rFonts w:ascii="Arial" w:hAnsi="Arial" w:cs="Arial"/>
        </w:rPr>
        <w:t>Salermo</w:t>
      </w:r>
      <w:proofErr w:type="spellEnd"/>
      <w:r>
        <w:rPr>
          <w:rFonts w:ascii="Arial" w:hAnsi="Arial" w:cs="Arial"/>
        </w:rPr>
        <w:t xml:space="preserve">, Bologna, </w:t>
      </w:r>
      <w:proofErr w:type="spellStart"/>
      <w:r>
        <w:rPr>
          <w:rFonts w:ascii="Arial" w:hAnsi="Arial" w:cs="Arial"/>
        </w:rPr>
        <w:t>Padova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Oxford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Sorbona</w:t>
      </w:r>
      <w:proofErr w:type="spellEnd"/>
      <w:r>
        <w:rPr>
          <w:rFonts w:ascii="Arial" w:hAnsi="Arial" w:cs="Arial"/>
        </w:rPr>
        <w:t xml:space="preserve"> – latinčina.</w:t>
      </w:r>
    </w:p>
    <w:p w:rsidR="000A0112" w:rsidRDefault="000A0112" w:rsidP="00067274">
      <w:pPr>
        <w:rPr>
          <w:rFonts w:ascii="Arial" w:hAnsi="Arial" w:cs="Arial"/>
        </w:rPr>
      </w:pPr>
      <w:r>
        <w:rPr>
          <w:rFonts w:ascii="Arial" w:hAnsi="Arial" w:cs="Arial"/>
        </w:rPr>
        <w:t>Neskôr rozvoj mestských škôl.</w:t>
      </w:r>
    </w:p>
    <w:p w:rsidR="000A0112" w:rsidRDefault="000A0112" w:rsidP="00067274">
      <w:pPr>
        <w:rPr>
          <w:rFonts w:ascii="Arial" w:hAnsi="Arial" w:cs="Arial"/>
          <w:b/>
          <w:color w:val="FF0000"/>
        </w:rPr>
      </w:pPr>
    </w:p>
    <w:p w:rsidR="000A0112" w:rsidRDefault="000A0112" w:rsidP="00067274">
      <w:pPr>
        <w:rPr>
          <w:rFonts w:ascii="Arial" w:hAnsi="Arial" w:cs="Arial"/>
          <w:b/>
          <w:color w:val="FF0000"/>
        </w:rPr>
      </w:pPr>
      <w:r w:rsidRPr="00EA34B3">
        <w:rPr>
          <w:rFonts w:ascii="Arial" w:hAnsi="Arial" w:cs="Arial"/>
          <w:b/>
          <w:color w:val="FF0000"/>
        </w:rPr>
        <w:t>Šľachta</w:t>
      </w:r>
    </w:p>
    <w:p w:rsidR="000A0112" w:rsidRDefault="000A0112" w:rsidP="0006727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Žila na hradoch – opevnené pevnosti, neskôr si stavia pohodlnejšie zámky.</w:t>
      </w:r>
    </w:p>
    <w:p w:rsidR="000A0112" w:rsidRDefault="000A0112" w:rsidP="0006727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Organizovala zábavy, hostiny, rytierske turnaje.</w:t>
      </w:r>
    </w:p>
    <w:p w:rsidR="000A0112" w:rsidRDefault="000A0112" w:rsidP="0006727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Rytierske správanie (ochrana slabších) – pasovanie za rytiera.</w:t>
      </w:r>
    </w:p>
    <w:p w:rsidR="000A0112" w:rsidRDefault="000A0112" w:rsidP="0006727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Výchova dievčat – vzdelávanie, učili sa viesť rodinné hospodárstvo.</w:t>
      </w:r>
    </w:p>
    <w:p w:rsidR="000A0112" w:rsidRDefault="000A0112" w:rsidP="0006727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Potulní umelci (igrici) – šírenie kultúry ( básní).</w:t>
      </w:r>
    </w:p>
    <w:p w:rsidR="000A0112" w:rsidRDefault="000A0112" w:rsidP="00067274">
      <w:pPr>
        <w:rPr>
          <w:rFonts w:ascii="Arial" w:hAnsi="Arial" w:cs="Arial"/>
          <w:color w:val="000000"/>
        </w:rPr>
      </w:pPr>
    </w:p>
    <w:p w:rsidR="000A0112" w:rsidRPr="00DA2829" w:rsidRDefault="000A0112" w:rsidP="00067274">
      <w:pPr>
        <w:rPr>
          <w:rFonts w:ascii="Arial" w:hAnsi="Arial" w:cs="Arial"/>
          <w:b/>
          <w:color w:val="000000"/>
        </w:rPr>
      </w:pPr>
      <w:r w:rsidRPr="00DA2829">
        <w:rPr>
          <w:rFonts w:ascii="Arial" w:hAnsi="Arial" w:cs="Arial"/>
          <w:b/>
          <w:color w:val="000000"/>
        </w:rPr>
        <w:t>Priemerná dĺžka života človeka v stredoveku okolo 35 rokov.</w:t>
      </w:r>
    </w:p>
    <w:p w:rsidR="000A0112" w:rsidRPr="00DA2829" w:rsidRDefault="000A0112" w:rsidP="00067274">
      <w:pPr>
        <w:rPr>
          <w:rFonts w:ascii="Arial" w:hAnsi="Arial" w:cs="Arial"/>
          <w:b/>
          <w:color w:val="000000"/>
        </w:rPr>
      </w:pPr>
      <w:r w:rsidRPr="00DA2829">
        <w:rPr>
          <w:rFonts w:ascii="Arial" w:hAnsi="Arial" w:cs="Arial"/>
          <w:b/>
          <w:color w:val="000000"/>
        </w:rPr>
        <w:t>Vysoká úmrtnosť detí.</w:t>
      </w:r>
    </w:p>
    <w:p w:rsidR="000A0112" w:rsidRPr="00DA2829" w:rsidRDefault="000A0112" w:rsidP="00067274">
      <w:pPr>
        <w:rPr>
          <w:rFonts w:ascii="Arial" w:hAnsi="Arial" w:cs="Arial"/>
          <w:b/>
          <w:color w:val="000000"/>
        </w:rPr>
      </w:pPr>
      <w:r w:rsidRPr="00DA2829">
        <w:rPr>
          <w:rFonts w:ascii="Arial" w:hAnsi="Arial" w:cs="Arial"/>
          <w:b/>
          <w:color w:val="000000"/>
        </w:rPr>
        <w:t>Šírenie hladomorov a nákazlivých chorôb ( mor, lepra).</w:t>
      </w:r>
    </w:p>
    <w:p w:rsidR="000A0112" w:rsidRDefault="000A0112" w:rsidP="00EA34B3">
      <w:pPr>
        <w:ind w:firstLine="0"/>
        <w:rPr>
          <w:rFonts w:ascii="Arial" w:hAnsi="Arial" w:cs="Arial"/>
        </w:rPr>
      </w:pPr>
    </w:p>
    <w:p w:rsidR="000A0112" w:rsidRDefault="000A0112" w:rsidP="00EA34B3">
      <w:pPr>
        <w:ind w:firstLine="0"/>
        <w:rPr>
          <w:rFonts w:ascii="Arial" w:hAnsi="Arial" w:cs="Arial"/>
        </w:rPr>
      </w:pPr>
    </w:p>
    <w:p w:rsidR="000A0112" w:rsidRDefault="000A0112" w:rsidP="00EA34B3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</w:t>
      </w:r>
    </w:p>
    <w:p w:rsidR="000A0112" w:rsidRDefault="00B82472" w:rsidP="00EA34B3">
      <w:pPr>
        <w:ind w:firstLine="0"/>
        <w:rPr>
          <w:rFonts w:ascii="Arial" w:hAnsi="Arial" w:cs="Arial"/>
        </w:rPr>
      </w:pPr>
      <w:r>
        <w:rPr>
          <w:rFonts w:ascii="Arial" w:hAnsi="Arial" w:cs="Arial"/>
          <w:noProof/>
          <w:lang w:eastAsia="sk-SK"/>
        </w:rPr>
        <w:lastRenderedPageBreak/>
        <w:drawing>
          <wp:inline distT="0" distB="0" distL="0" distR="0">
            <wp:extent cx="3352800" cy="2895600"/>
            <wp:effectExtent l="19050" t="0" r="0" b="0"/>
            <wp:docPr id="1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0112">
        <w:rPr>
          <w:rFonts w:ascii="Arial" w:hAnsi="Arial" w:cs="Arial"/>
        </w:rPr>
        <w:t xml:space="preserve">      </w:t>
      </w:r>
      <w:r>
        <w:rPr>
          <w:rFonts w:ascii="Arial" w:hAnsi="Arial" w:cs="Arial"/>
          <w:noProof/>
          <w:lang w:eastAsia="sk-SK"/>
        </w:rPr>
        <w:drawing>
          <wp:inline distT="0" distB="0" distL="0" distR="0">
            <wp:extent cx="2505075" cy="1876425"/>
            <wp:effectExtent l="19050" t="0" r="9525" b="0"/>
            <wp:docPr id="2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12" w:rsidRDefault="000A0112" w:rsidP="00EA34B3">
      <w:pPr>
        <w:ind w:firstLine="0"/>
        <w:rPr>
          <w:rFonts w:ascii="Arial" w:hAnsi="Arial" w:cs="Arial"/>
        </w:rPr>
      </w:pPr>
    </w:p>
    <w:p w:rsidR="000A0112" w:rsidRDefault="000A0112" w:rsidP="00EA34B3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Práce roľníka                                                            dom roľníka</w:t>
      </w:r>
    </w:p>
    <w:p w:rsidR="000A0112" w:rsidRDefault="000A0112" w:rsidP="00EA34B3">
      <w:pPr>
        <w:ind w:firstLine="0"/>
        <w:rPr>
          <w:rFonts w:ascii="Arial" w:hAnsi="Arial" w:cs="Arial"/>
        </w:rPr>
      </w:pPr>
    </w:p>
    <w:p w:rsidR="000A0112" w:rsidRDefault="00B82472" w:rsidP="00EA34B3">
      <w:pPr>
        <w:ind w:firstLine="0"/>
        <w:rPr>
          <w:rFonts w:ascii="Arial" w:hAnsi="Arial" w:cs="Arial"/>
        </w:rPr>
      </w:pPr>
      <w:r>
        <w:rPr>
          <w:rFonts w:ascii="Arial" w:hAnsi="Arial" w:cs="Arial"/>
          <w:noProof/>
          <w:lang w:eastAsia="sk-SK"/>
        </w:rPr>
        <w:drawing>
          <wp:inline distT="0" distB="0" distL="0" distR="0">
            <wp:extent cx="2790825" cy="2076450"/>
            <wp:effectExtent l="19050" t="0" r="9525" b="0"/>
            <wp:docPr id="3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0112">
        <w:rPr>
          <w:rFonts w:ascii="Arial" w:hAnsi="Arial" w:cs="Arial"/>
        </w:rPr>
        <w:t xml:space="preserve">   </w:t>
      </w:r>
      <w:r>
        <w:rPr>
          <w:rFonts w:ascii="Arial" w:hAnsi="Arial" w:cs="Arial"/>
          <w:noProof/>
          <w:lang w:eastAsia="sk-SK"/>
        </w:rPr>
        <w:drawing>
          <wp:inline distT="0" distB="0" distL="0" distR="0">
            <wp:extent cx="2914650" cy="1514475"/>
            <wp:effectExtent l="19050" t="0" r="0" b="0"/>
            <wp:docPr id="4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12" w:rsidRDefault="000A0112" w:rsidP="00EA34B3">
      <w:pPr>
        <w:ind w:firstLine="0"/>
        <w:rPr>
          <w:rFonts w:ascii="Arial" w:hAnsi="Arial" w:cs="Arial"/>
        </w:rPr>
      </w:pPr>
    </w:p>
    <w:p w:rsidR="000A0112" w:rsidRDefault="000A0112" w:rsidP="00EA34B3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Stredoveké mesto                                                  radnica a kostol </w:t>
      </w:r>
    </w:p>
    <w:p w:rsidR="000A0112" w:rsidRDefault="000A0112" w:rsidP="00EA34B3">
      <w:pPr>
        <w:ind w:firstLine="0"/>
        <w:rPr>
          <w:rFonts w:ascii="Arial" w:hAnsi="Arial" w:cs="Arial"/>
        </w:rPr>
      </w:pPr>
    </w:p>
    <w:p w:rsidR="000A0112" w:rsidRDefault="00B82472" w:rsidP="00EA34B3">
      <w:pPr>
        <w:ind w:firstLine="0"/>
        <w:rPr>
          <w:rFonts w:ascii="Arial" w:hAnsi="Arial" w:cs="Arial"/>
        </w:rPr>
      </w:pPr>
      <w:r>
        <w:rPr>
          <w:rFonts w:ascii="Arial" w:hAnsi="Arial" w:cs="Arial"/>
          <w:noProof/>
          <w:lang w:eastAsia="sk-SK"/>
        </w:rPr>
        <w:drawing>
          <wp:inline distT="0" distB="0" distL="0" distR="0">
            <wp:extent cx="3390900" cy="1495425"/>
            <wp:effectExtent l="19050" t="0" r="0" b="0"/>
            <wp:docPr id="5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0112">
        <w:rPr>
          <w:rFonts w:ascii="Arial" w:hAnsi="Arial" w:cs="Arial"/>
        </w:rPr>
        <w:t xml:space="preserve">  </w:t>
      </w:r>
      <w:r>
        <w:rPr>
          <w:rFonts w:ascii="Arial" w:hAnsi="Arial" w:cs="Arial"/>
          <w:noProof/>
          <w:lang w:eastAsia="sk-SK"/>
        </w:rPr>
        <w:drawing>
          <wp:inline distT="0" distB="0" distL="0" distR="0">
            <wp:extent cx="2419350" cy="1628775"/>
            <wp:effectExtent l="19050" t="0" r="0" b="0"/>
            <wp:docPr id="6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12" w:rsidRDefault="000A0112" w:rsidP="00EA34B3">
      <w:pPr>
        <w:ind w:firstLine="0"/>
        <w:rPr>
          <w:rFonts w:ascii="Arial" w:hAnsi="Arial" w:cs="Arial"/>
        </w:rPr>
      </w:pPr>
    </w:p>
    <w:p w:rsidR="000A0112" w:rsidRPr="00067274" w:rsidRDefault="000A0112" w:rsidP="00EA34B3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Hrady – sídla šľachty</w:t>
      </w:r>
    </w:p>
    <w:sectPr w:rsidR="000A0112" w:rsidRPr="00067274" w:rsidSect="0006727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62CB1"/>
    <w:rsid w:val="00067274"/>
    <w:rsid w:val="000A0112"/>
    <w:rsid w:val="000E3E2A"/>
    <w:rsid w:val="001A23D2"/>
    <w:rsid w:val="001C07B8"/>
    <w:rsid w:val="001C6991"/>
    <w:rsid w:val="001D0CAD"/>
    <w:rsid w:val="001E3679"/>
    <w:rsid w:val="002066BE"/>
    <w:rsid w:val="00362CB1"/>
    <w:rsid w:val="00365DDD"/>
    <w:rsid w:val="00376E28"/>
    <w:rsid w:val="003C7CC7"/>
    <w:rsid w:val="00421CE4"/>
    <w:rsid w:val="00455028"/>
    <w:rsid w:val="00465A92"/>
    <w:rsid w:val="00472F25"/>
    <w:rsid w:val="00485CE0"/>
    <w:rsid w:val="00490B25"/>
    <w:rsid w:val="005A338B"/>
    <w:rsid w:val="00745A46"/>
    <w:rsid w:val="007E7CF9"/>
    <w:rsid w:val="007F066C"/>
    <w:rsid w:val="008304A0"/>
    <w:rsid w:val="00842E54"/>
    <w:rsid w:val="0097790A"/>
    <w:rsid w:val="009B2408"/>
    <w:rsid w:val="00A44F87"/>
    <w:rsid w:val="00A67C5F"/>
    <w:rsid w:val="00A84CAC"/>
    <w:rsid w:val="00A95DA4"/>
    <w:rsid w:val="00AF3890"/>
    <w:rsid w:val="00B228F2"/>
    <w:rsid w:val="00B82472"/>
    <w:rsid w:val="00BF45A6"/>
    <w:rsid w:val="00C15573"/>
    <w:rsid w:val="00C35E31"/>
    <w:rsid w:val="00C5681D"/>
    <w:rsid w:val="00C83FEE"/>
    <w:rsid w:val="00C954C8"/>
    <w:rsid w:val="00C95D22"/>
    <w:rsid w:val="00CB0DF3"/>
    <w:rsid w:val="00CC4537"/>
    <w:rsid w:val="00D30EF7"/>
    <w:rsid w:val="00DA2829"/>
    <w:rsid w:val="00EA34B3"/>
    <w:rsid w:val="00F0004C"/>
    <w:rsid w:val="00F344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F066C"/>
    <w:pPr>
      <w:ind w:firstLine="360"/>
    </w:pPr>
    <w:rPr>
      <w:rFonts w:eastAsia="Times New Roman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rsid w:val="000E3E2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locked/>
    <w:rsid w:val="000E3E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361</Words>
  <Characters>2063</Characters>
  <Application>Microsoft Office Word</Application>
  <DocSecurity>0</DocSecurity>
  <Lines>17</Lines>
  <Paragraphs>4</Paragraphs>
  <ScaleCrop>false</ScaleCrop>
  <Company>HP</Company>
  <LinksUpToDate>false</LinksUpToDate>
  <CharactersWithSpaces>2420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okay</dc:creator>
  <cp:lastModifiedBy>t.homola@yahoo.com</cp:lastModifiedBy>
  <cp:revision>3</cp:revision>
  <dcterms:created xsi:type="dcterms:W3CDTF">2021-02-02T14:20:00Z</dcterms:created>
  <dcterms:modified xsi:type="dcterms:W3CDTF">2021-02-02T14:22:00Z</dcterms:modified>
</cp:coreProperties>
</file>