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bzq5g3ewpxdk"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55"/>
        <w:gridCol w:w="7290"/>
        <w:tblGridChange w:id="0">
          <w:tblGrid>
            <w:gridCol w:w="2355"/>
            <w:gridCol w:w="729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0" w:lineRule="auto"/>
              <w:jc w:val="both"/>
              <w:rPr>
                <w:color w:val="1f3864"/>
                <w:sz w:val="20"/>
                <w:szCs w:val="20"/>
              </w:rPr>
            </w:pPr>
            <w:r w:rsidDel="00000000" w:rsidR="00000000" w:rsidRPr="00000000">
              <w:rPr>
                <w:color w:val="1f3864"/>
                <w:sz w:val="20"/>
                <w:szCs w:val="20"/>
                <w:rtl w:val="0"/>
              </w:rPr>
              <w:t xml:space="preserve">Durante este periodo se completaron las historias de usuario Gestión de Usuarios y Gestión de Empleados, correspondientes a la épica Cuentas de Usuario.</w:t>
            </w:r>
          </w:p>
          <w:p w:rsidR="00000000" w:rsidDel="00000000" w:rsidP="00000000" w:rsidRDefault="00000000" w:rsidRPr="00000000" w14:paraId="0000000F">
            <w:pPr>
              <w:spacing w:after="0" w:lineRule="auto"/>
              <w:jc w:val="both"/>
              <w:rPr>
                <w:color w:val="1f3864"/>
                <w:sz w:val="20"/>
                <w:szCs w:val="20"/>
              </w:rPr>
            </w:pPr>
            <w:r w:rsidDel="00000000" w:rsidR="00000000" w:rsidRPr="00000000">
              <w:rPr>
                <w:rtl w:val="0"/>
              </w:rPr>
            </w:r>
          </w:p>
          <w:p w:rsidR="00000000" w:rsidDel="00000000" w:rsidP="00000000" w:rsidRDefault="00000000" w:rsidRPr="00000000" w14:paraId="00000010">
            <w:pPr>
              <w:spacing w:after="0" w:lineRule="auto"/>
              <w:jc w:val="both"/>
              <w:rPr>
                <w:color w:val="1f3864"/>
                <w:sz w:val="20"/>
                <w:szCs w:val="20"/>
              </w:rPr>
            </w:pPr>
            <w:r w:rsidDel="00000000" w:rsidR="00000000" w:rsidRPr="00000000">
              <w:rPr>
                <w:color w:val="1f3864"/>
                <w:sz w:val="20"/>
                <w:szCs w:val="20"/>
                <w:rtl w:val="0"/>
              </w:rPr>
              <w:t xml:space="preserve">En Gestión de Usuarios, se desarrollaron las tareas de creación de formularios, validación de campos obligatorios, cifrado de contraseñas, creación de endpoints, y pruebas funcionales. Además, se implementaron mensajes de error y confirmación, y la lógica de roles y permisos para restringir el acceso a usuarios administrativos.</w:t>
            </w:r>
          </w:p>
          <w:p w:rsidR="00000000" w:rsidDel="00000000" w:rsidP="00000000" w:rsidRDefault="00000000" w:rsidRPr="00000000" w14:paraId="00000011">
            <w:pPr>
              <w:spacing w:after="0" w:lineRule="auto"/>
              <w:jc w:val="both"/>
              <w:rPr>
                <w:color w:val="1f3864"/>
                <w:sz w:val="20"/>
                <w:szCs w:val="20"/>
              </w:rPr>
            </w:pPr>
            <w:r w:rsidDel="00000000" w:rsidR="00000000" w:rsidRPr="00000000">
              <w:rPr>
                <w:rtl w:val="0"/>
              </w:rPr>
            </w:r>
          </w:p>
          <w:p w:rsidR="00000000" w:rsidDel="00000000" w:rsidP="00000000" w:rsidRDefault="00000000" w:rsidRPr="00000000" w14:paraId="00000012">
            <w:pPr>
              <w:spacing w:after="0" w:lineRule="auto"/>
              <w:jc w:val="both"/>
              <w:rPr>
                <w:color w:val="1f3864"/>
                <w:sz w:val="20"/>
                <w:szCs w:val="20"/>
              </w:rPr>
            </w:pPr>
            <w:r w:rsidDel="00000000" w:rsidR="00000000" w:rsidRPr="00000000">
              <w:rPr>
                <w:color w:val="1f3864"/>
                <w:sz w:val="20"/>
                <w:szCs w:val="20"/>
                <w:rtl w:val="0"/>
              </w:rPr>
              <w:t xml:space="preserve">En Gestión de Empleados, se implementaron los endpoints CRUD para registrar, editar, listar y dar de baja empleados, junto con validaciones de negocio, reglas de inactivación, mapeo de errores, y el desarrollo de la interfaz de formulario, listado y cambio de estado en el frontend.</w:t>
            </w:r>
          </w:p>
          <w:p w:rsidR="00000000" w:rsidDel="00000000" w:rsidP="00000000" w:rsidRDefault="00000000" w:rsidRPr="00000000" w14:paraId="00000013">
            <w:pPr>
              <w:spacing w:after="0" w:lineRule="auto"/>
              <w:jc w:val="both"/>
              <w:rPr>
                <w:color w:val="1f3864"/>
                <w:sz w:val="20"/>
                <w:szCs w:val="20"/>
              </w:rPr>
            </w:pPr>
            <w:r w:rsidDel="00000000" w:rsidR="00000000" w:rsidRPr="00000000">
              <w:rPr>
                <w:rtl w:val="0"/>
              </w:rPr>
            </w:r>
          </w:p>
          <w:p w:rsidR="00000000" w:rsidDel="00000000" w:rsidP="00000000" w:rsidRDefault="00000000" w:rsidRPr="00000000" w14:paraId="00000014">
            <w:pPr>
              <w:spacing w:after="0" w:lineRule="auto"/>
              <w:jc w:val="both"/>
              <w:rPr>
                <w:color w:val="1f3864"/>
                <w:sz w:val="20"/>
                <w:szCs w:val="20"/>
              </w:rPr>
            </w:pPr>
            <w:r w:rsidDel="00000000" w:rsidR="00000000" w:rsidRPr="00000000">
              <w:rPr>
                <w:color w:val="1f3864"/>
                <w:sz w:val="20"/>
                <w:szCs w:val="20"/>
                <w:rtl w:val="0"/>
              </w:rPr>
              <w:t xml:space="preserve">En el módulo de gestión de Ordenes de Trabajo se creó  el formulario de creación y la integración de la asignación de clientes y empleados desocupados a las ordenes</w:t>
            </w:r>
          </w:p>
          <w:p w:rsidR="00000000" w:rsidDel="00000000" w:rsidP="00000000" w:rsidRDefault="00000000" w:rsidRPr="00000000" w14:paraId="00000015">
            <w:pPr>
              <w:spacing w:after="0" w:lineRule="auto"/>
              <w:jc w:val="both"/>
              <w:rPr>
                <w:color w:val="1f3864"/>
                <w:sz w:val="20"/>
                <w:szCs w:val="20"/>
              </w:rPr>
            </w:pPr>
            <w:r w:rsidDel="00000000" w:rsidR="00000000" w:rsidRPr="00000000">
              <w:rPr>
                <w:rtl w:val="0"/>
              </w:rPr>
            </w:r>
          </w:p>
          <w:p w:rsidR="00000000" w:rsidDel="00000000" w:rsidP="00000000" w:rsidRDefault="00000000" w:rsidRPr="00000000" w14:paraId="00000016">
            <w:pPr>
              <w:spacing w:after="0" w:lineRule="auto"/>
              <w:jc w:val="both"/>
              <w:rPr>
                <w:color w:val="1f3864"/>
                <w:sz w:val="20"/>
                <w:szCs w:val="20"/>
              </w:rPr>
            </w:pPr>
            <w:r w:rsidDel="00000000" w:rsidR="00000000" w:rsidRPr="00000000">
              <w:rPr>
                <w:color w:val="1f3864"/>
                <w:sz w:val="20"/>
                <w:szCs w:val="20"/>
                <w:rtl w:val="0"/>
              </w:rPr>
              <w:t xml:space="preserve">Todas las actividades fueron planificadas y gestionadas mediante Sprints en Jira, aplicando metodología Ágil – Scrum, con avance ordenado y seguimiento continuo de las tareas.</w:t>
            </w:r>
          </w:p>
        </w:tc>
      </w:tr>
      <w:tr>
        <w:trPr>
          <w:cantSplit w:val="0"/>
          <w:trHeight w:val="124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8">
            <w:pPr>
              <w:jc w:val="both"/>
              <w:rPr>
                <w:rFonts w:ascii="Calibri" w:cs="Calibri" w:eastAsia="Calibri" w:hAnsi="Calibri"/>
                <w:b w:val="1"/>
                <w:color w:val="1f3864"/>
                <w:sz w:val="20"/>
                <w:szCs w:val="20"/>
              </w:rPr>
            </w:pPr>
            <w:r w:rsidDel="00000000" w:rsidR="00000000" w:rsidRPr="00000000">
              <w:rPr>
                <w:color w:val="1f3864"/>
                <w:sz w:val="20"/>
                <w:szCs w:val="20"/>
                <w:rtl w:val="0"/>
              </w:rPr>
              <w:t xml:space="preserve">Desarrollo de modulos de gestion de entidades principales del negocio (empleados, clientes, usuarios), inicio de flujo de negocio con la creación de órdenes de trabajo.</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A">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Scrum</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1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w:t>
            </w:r>
            <w:r w:rsidDel="00000000" w:rsidR="00000000" w:rsidRPr="00000000">
              <w:rPr>
                <w:i w:val="1"/>
                <w:color w:val="548dd4"/>
                <w:sz w:val="20"/>
                <w:szCs w:val="20"/>
                <w:rtl w:val="0"/>
              </w:rPr>
              <w:t xml:space="preserve">resguardar</w:t>
            </w:r>
            <w:r w:rsidDel="00000000" w:rsidR="00000000" w:rsidRPr="00000000">
              <w:rPr>
                <w:rFonts w:ascii="Calibri" w:cs="Calibri" w:eastAsia="Calibri" w:hAnsi="Calibri"/>
                <w:i w:val="1"/>
                <w:color w:val="548dd4"/>
                <w:sz w:val="20"/>
                <w:szCs w:val="20"/>
                <w:rtl w:val="0"/>
              </w:rPr>
              <w:t xml:space="preserve"> la calidad de tu Proyecto APT a partir de aspectos propios de tu disciplina (correcta aplicación de metodologías, actividades, herramientas, recursos propios, etc.).</w:t>
            </w:r>
          </w:p>
          <w:p w:rsidR="00000000" w:rsidDel="00000000" w:rsidP="00000000" w:rsidRDefault="00000000" w:rsidRPr="00000000" w14:paraId="0000001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p>
          <w:p w:rsidR="00000000" w:rsidDel="00000000" w:rsidP="00000000" w:rsidRDefault="00000000" w:rsidRPr="00000000" w14:paraId="0000001F">
            <w:pPr>
              <w:jc w:val="both"/>
              <w:rPr>
                <w:color w:val="1f3864"/>
                <w:sz w:val="20"/>
                <w:szCs w:val="20"/>
              </w:rPr>
            </w:pPr>
            <w:r w:rsidDel="00000000" w:rsidR="00000000" w:rsidRPr="00000000">
              <w:rPr>
                <w:color w:val="1f3864"/>
                <w:sz w:val="20"/>
                <w:szCs w:val="20"/>
                <w:rtl w:val="0"/>
              </w:rPr>
              <w:t xml:space="preserve">Ordenes de trabajo con Cliente relacionado indicando sus estados</w:t>
            </w:r>
          </w:p>
          <w:p w:rsidR="00000000" w:rsidDel="00000000" w:rsidP="00000000" w:rsidRDefault="00000000" w:rsidRPr="00000000" w14:paraId="00000020">
            <w:pPr>
              <w:rPr>
                <w:i w:val="1"/>
                <w:color w:val="548dd4"/>
                <w:sz w:val="20"/>
                <w:szCs w:val="20"/>
              </w:rPr>
            </w:pPr>
            <w:r w:rsidDel="00000000" w:rsidR="00000000" w:rsidRPr="00000000">
              <w:rPr/>
              <w:drawing>
                <wp:inline distB="114300" distT="114300" distL="114300" distR="114300">
                  <wp:extent cx="4495800" cy="1270000"/>
                  <wp:effectExtent b="0" l="0" r="0" t="0"/>
                  <wp:docPr id="3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958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color w:val="1f3863"/>
                <w:sz w:val="20"/>
                <w:szCs w:val="20"/>
              </w:rPr>
            </w:pPr>
            <w:r w:rsidDel="00000000" w:rsidR="00000000" w:rsidRPr="00000000">
              <w:rPr>
                <w:color w:val="1f3863"/>
                <w:sz w:val="20"/>
                <w:szCs w:val="20"/>
                <w:rtl w:val="0"/>
              </w:rPr>
              <w:t xml:space="preserve">Formulario de Ordenes de trabajo</w:t>
            </w:r>
          </w:p>
          <w:p w:rsidR="00000000" w:rsidDel="00000000" w:rsidP="00000000" w:rsidRDefault="00000000" w:rsidRPr="00000000" w14:paraId="00000022">
            <w:pPr>
              <w:rPr>
                <w:i w:val="1"/>
                <w:color w:val="548dd4"/>
                <w:sz w:val="20"/>
                <w:szCs w:val="20"/>
              </w:rPr>
            </w:pPr>
            <w:r w:rsidDel="00000000" w:rsidR="00000000" w:rsidRPr="00000000">
              <w:rPr/>
              <w:drawing>
                <wp:inline distB="114300" distT="114300" distL="114300" distR="114300">
                  <wp:extent cx="3771968" cy="4933266"/>
                  <wp:effectExtent b="0" l="0" r="0" t="0"/>
                  <wp:docPr id="2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71968" cy="493326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3">
      <w:pPr>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rPr>
          <w:color w:val="595959"/>
          <w:sz w:val="24"/>
          <w:szCs w:val="24"/>
        </w:rPr>
      </w:pPr>
      <w:r w:rsidDel="00000000" w:rsidR="00000000" w:rsidRPr="00000000">
        <w:rPr>
          <w:rtl w:val="0"/>
        </w:rPr>
      </w:r>
    </w:p>
    <w:sdt>
      <w:sdtPr>
        <w:lock w:val="contentLocked"/>
        <w:id w:val="-338827617"/>
        <w:tag w:val="goog_rdk_0"/>
      </w:sdtPr>
      <w:sdtContent>
        <w:tbl>
          <w:tblPr>
            <w:tblStyle w:val="Table3"/>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573.8557942708333"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2. Monitoreo del Plan de Trabajo</w:t>
                </w:r>
              </w:p>
            </w:tc>
          </w:tr>
          <w:tr>
            <w:trPr>
              <w:cantSplit w:val="0"/>
              <w:trHeight w:val="800" w:hRule="atLeast"/>
              <w:tblHeader w:val="0"/>
            </w:trPr>
            <w:tc>
              <w:tcPr>
                <w:shd w:fill="d9e2f3" w:val="clear"/>
                <w:vAlign w:val="center"/>
              </w:tcPr>
              <w:p w:rsidR="00000000" w:rsidDel="00000000" w:rsidP="00000000" w:rsidRDefault="00000000" w:rsidRPr="00000000" w14:paraId="00000026">
                <w:pPr>
                  <w:jc w:val="both"/>
                  <w:rPr>
                    <w:color w:val="1f3864"/>
                  </w:rPr>
                </w:pPr>
                <w:r w:rsidDel="00000000" w:rsidR="00000000" w:rsidRPr="00000000">
                  <w:rPr>
                    <w:color w:val="1f3864"/>
                    <w:rtl w:val="0"/>
                  </w:rPr>
                  <w:t xml:space="preserve">Examina cuidadosamente tu plan de trabajo, enfocán dote especialmente en la columna de estado de avance y ajustes.</w:t>
                </w:r>
              </w:p>
            </w:tc>
          </w:tr>
        </w:tbl>
      </w:sdtContent>
    </w:sdt>
    <w:p w:rsidR="00000000" w:rsidDel="00000000" w:rsidP="00000000" w:rsidRDefault="00000000" w:rsidRPr="00000000" w14:paraId="00000027">
      <w:pPr>
        <w:rPr>
          <w:color w:val="595959"/>
          <w:sz w:val="24"/>
          <w:szCs w:val="24"/>
        </w:rPr>
      </w:pPr>
      <w:r w:rsidDel="00000000" w:rsidR="00000000" w:rsidRPr="00000000">
        <w:rPr>
          <w:rtl w:val="0"/>
        </w:rPr>
      </w:r>
    </w:p>
    <w:p w:rsidR="00000000" w:rsidDel="00000000" w:rsidP="00000000" w:rsidRDefault="00000000" w:rsidRPr="00000000" w14:paraId="00000028">
      <w:pPr>
        <w:rPr>
          <w:color w:val="595959"/>
          <w:sz w:val="24"/>
          <w:szCs w:val="24"/>
        </w:rPr>
      </w:pPr>
      <w:r w:rsidDel="00000000" w:rsidR="00000000" w:rsidRPr="00000000">
        <w:rPr>
          <w:rtl w:val="0"/>
        </w:rPr>
      </w:r>
    </w:p>
    <w:sdt>
      <w:sdtPr>
        <w:lock w:val="contentLocked"/>
        <w:id w:val="-535451708"/>
        <w:tag w:val="goog_rdk_1"/>
      </w:sdtPr>
      <w:sdtContent>
        <w:tbl>
          <w:tblPr>
            <w:tblStyle w:val="Table4"/>
            <w:tblW w:w="1044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05"/>
            <w:gridCol w:w="1110"/>
            <w:gridCol w:w="1050"/>
            <w:gridCol w:w="960"/>
            <w:gridCol w:w="1275"/>
            <w:gridCol w:w="1335"/>
            <w:gridCol w:w="1725"/>
            <w:tblGridChange w:id="0">
              <w:tblGrid>
                <w:gridCol w:w="1680"/>
                <w:gridCol w:w="1305"/>
                <w:gridCol w:w="1110"/>
                <w:gridCol w:w="1050"/>
                <w:gridCol w:w="960"/>
                <w:gridCol w:w="1275"/>
                <w:gridCol w:w="1335"/>
                <w:gridCol w:w="1725"/>
              </w:tblGrid>
            </w:tblGridChange>
          </w:tblGrid>
          <w:tr>
            <w:trPr>
              <w:cantSplit w:val="0"/>
              <w:tblHeader w:val="0"/>
            </w:trPr>
            <w:tc>
              <w:tcPr>
                <w:gridSpan w:val="8"/>
                <w:vAlign w:val="center"/>
              </w:tcPr>
              <w:p w:rsidR="00000000" w:rsidDel="00000000" w:rsidP="00000000" w:rsidRDefault="00000000" w:rsidRPr="00000000" w14:paraId="00000029">
                <w:pPr>
                  <w:jc w:val="center"/>
                  <w:rPr>
                    <w:color w:val="1f3864"/>
                    <w:sz w:val="18"/>
                    <w:szCs w:val="18"/>
                  </w:rPr>
                </w:pPr>
                <w:r w:rsidDel="00000000" w:rsidR="00000000" w:rsidRPr="00000000">
                  <w:rPr>
                    <w:color w:val="1f3864"/>
                    <w:sz w:val="18"/>
                    <w:szCs w:val="18"/>
                    <w:rtl w:val="0"/>
                  </w:rPr>
                  <w:t xml:space="preserve">Plan de Trabajo</w:t>
                </w:r>
              </w:p>
            </w:tc>
          </w:tr>
          <w:tr>
            <w:trPr>
              <w:cantSplit w:val="0"/>
              <w:tblHeader w:val="0"/>
            </w:trPr>
            <w:tc>
              <w:tcPr>
                <w:vAlign w:val="center"/>
              </w:tcPr>
              <w:p w:rsidR="00000000" w:rsidDel="00000000" w:rsidP="00000000" w:rsidRDefault="00000000" w:rsidRPr="00000000" w14:paraId="00000031">
                <w:pPr>
                  <w:jc w:val="center"/>
                  <w:rPr>
                    <w:color w:val="1f3864"/>
                  </w:rPr>
                </w:pPr>
                <w:r w:rsidDel="00000000" w:rsidR="00000000" w:rsidRPr="00000000">
                  <w:rPr>
                    <w:color w:val="1f3864"/>
                    <w:rtl w:val="0"/>
                  </w:rPr>
                  <w:t xml:space="preserve">Competencia o unidades de competencias</w:t>
                </w:r>
              </w:p>
            </w:tc>
            <w:tc>
              <w:tcPr>
                <w:vAlign w:val="center"/>
              </w:tcPr>
              <w:p w:rsidR="00000000" w:rsidDel="00000000" w:rsidP="00000000" w:rsidRDefault="00000000" w:rsidRPr="00000000" w14:paraId="00000032">
                <w:pPr>
                  <w:jc w:val="center"/>
                  <w:rPr>
                    <w:color w:val="1f3864"/>
                  </w:rPr>
                </w:pPr>
                <w:r w:rsidDel="00000000" w:rsidR="00000000" w:rsidRPr="00000000">
                  <w:rPr>
                    <w:color w:val="1f3864"/>
                    <w:rtl w:val="0"/>
                  </w:rPr>
                  <w:t xml:space="preserve">Actividades</w:t>
                </w:r>
                <w:r w:rsidDel="00000000" w:rsidR="00000000" w:rsidRPr="00000000">
                  <w:rPr>
                    <w:rtl w:val="0"/>
                  </w:rPr>
                </w:r>
              </w:p>
            </w:tc>
            <w:tc>
              <w:tcPr>
                <w:vAlign w:val="center"/>
              </w:tcPr>
              <w:p w:rsidR="00000000" w:rsidDel="00000000" w:rsidP="00000000" w:rsidRDefault="00000000" w:rsidRPr="00000000" w14:paraId="00000033">
                <w:pPr>
                  <w:jc w:val="center"/>
                  <w:rPr>
                    <w:color w:val="1f3864"/>
                  </w:rPr>
                </w:pPr>
                <w:r w:rsidDel="00000000" w:rsidR="00000000" w:rsidRPr="00000000">
                  <w:rPr>
                    <w:color w:val="1f3864"/>
                    <w:rtl w:val="0"/>
                  </w:rPr>
                  <w:t xml:space="preserve">Recursos</w:t>
                </w:r>
              </w:p>
            </w:tc>
            <w:tc>
              <w:tcPr>
                <w:vAlign w:val="center"/>
              </w:tcPr>
              <w:p w:rsidR="00000000" w:rsidDel="00000000" w:rsidP="00000000" w:rsidRDefault="00000000" w:rsidRPr="00000000" w14:paraId="00000034">
                <w:pPr>
                  <w:jc w:val="center"/>
                  <w:rPr>
                    <w:color w:val="1f3864"/>
                  </w:rPr>
                </w:pPr>
                <w:r w:rsidDel="00000000" w:rsidR="00000000" w:rsidRPr="00000000">
                  <w:rPr>
                    <w:color w:val="1f3864"/>
                    <w:rtl w:val="0"/>
                  </w:rPr>
                  <w:t xml:space="preserve">Duración de la actividad</w:t>
                </w:r>
              </w:p>
            </w:tc>
            <w:tc>
              <w:tcPr>
                <w:vAlign w:val="center"/>
              </w:tcPr>
              <w:p w:rsidR="00000000" w:rsidDel="00000000" w:rsidP="00000000" w:rsidRDefault="00000000" w:rsidRPr="00000000" w14:paraId="00000035">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6">
                <w:pPr>
                  <w:jc w:val="center"/>
                  <w:rPr>
                    <w:color w:val="1f3864"/>
                  </w:rPr>
                </w:pPr>
                <w:r w:rsidDel="00000000" w:rsidR="00000000" w:rsidRPr="00000000">
                  <w:rPr>
                    <w:color w:val="1f3864"/>
                    <w:rtl w:val="0"/>
                  </w:rPr>
                  <w:t xml:space="preserve">Observaciones</w:t>
                </w:r>
                <w:r w:rsidDel="00000000" w:rsidR="00000000" w:rsidRPr="00000000">
                  <w:rPr>
                    <w:rtl w:val="0"/>
                  </w:rPr>
                </w:r>
              </w:p>
            </w:tc>
            <w:tc>
              <w:tcPr>
                <w:vAlign w:val="center"/>
              </w:tcPr>
              <w:p w:rsidR="00000000" w:rsidDel="00000000" w:rsidP="00000000" w:rsidRDefault="00000000" w:rsidRPr="00000000" w14:paraId="00000037">
                <w:pPr>
                  <w:jc w:val="center"/>
                  <w:rPr>
                    <w:color w:val="1f3864"/>
                  </w:rPr>
                </w:pPr>
                <w:r w:rsidDel="00000000" w:rsidR="00000000" w:rsidRPr="00000000">
                  <w:rPr>
                    <w:color w:val="1f3864"/>
                    <w:rtl w:val="0"/>
                  </w:rPr>
                  <w:t xml:space="preserve">Estado de avance</w:t>
                </w:r>
              </w:p>
            </w:tc>
            <w:tc>
              <w:tcPr>
                <w:vAlign w:val="center"/>
              </w:tcPr>
              <w:p w:rsidR="00000000" w:rsidDel="00000000" w:rsidP="00000000" w:rsidRDefault="00000000" w:rsidRPr="00000000" w14:paraId="00000038">
                <w:pPr>
                  <w:jc w:val="center"/>
                  <w:rPr>
                    <w:color w:val="1f3864"/>
                  </w:rPr>
                </w:pPr>
                <w:r w:rsidDel="00000000" w:rsidR="00000000" w:rsidRPr="00000000">
                  <w:rPr>
                    <w:color w:val="1f3864"/>
                    <w:rtl w:val="0"/>
                  </w:rPr>
                  <w:t xml:space="preserve">Ajustes</w:t>
                </w:r>
              </w:p>
            </w:tc>
          </w:tr>
          <w:tr>
            <w:trPr>
              <w:cantSplit w:val="0"/>
              <w:tblHeader w:val="0"/>
            </w:trPr>
            <w:tc>
              <w:tcPr/>
              <w:p w:rsidR="00000000" w:rsidDel="00000000" w:rsidP="00000000" w:rsidRDefault="00000000" w:rsidRPr="00000000" w14:paraId="00000039">
                <w:pPr>
                  <w:jc w:val="both"/>
                  <w:rPr>
                    <w:b w:val="1"/>
                    <w:sz w:val="18"/>
                    <w:szCs w:val="18"/>
                  </w:rPr>
                </w:pPr>
                <w:r w:rsidDel="00000000" w:rsidR="00000000" w:rsidRPr="00000000">
                  <w:rPr>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3A">
                <w:pPr>
                  <w:jc w:val="both"/>
                  <w:rPr>
                    <w:i w:val="1"/>
                    <w:color w:val="548dd4"/>
                    <w:sz w:val="18"/>
                    <w:szCs w:val="18"/>
                  </w:rPr>
                </w:pPr>
                <w:r w:rsidDel="00000000" w:rsidR="00000000" w:rsidRPr="00000000">
                  <w:rPr>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3B">
                <w:pPr>
                  <w:jc w:val="both"/>
                  <w:rPr>
                    <w:b w:val="1"/>
                    <w:sz w:val="18"/>
                    <w:szCs w:val="18"/>
                  </w:rPr>
                </w:pPr>
                <w:r w:rsidDel="00000000" w:rsidR="00000000" w:rsidRPr="00000000">
                  <w:rPr>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3C">
                <w:pPr>
                  <w:jc w:val="both"/>
                  <w:rPr>
                    <w:i w:val="1"/>
                    <w:color w:val="548dd4"/>
                    <w:sz w:val="18"/>
                    <w:szCs w:val="18"/>
                  </w:rPr>
                </w:pPr>
                <w:r w:rsidDel="00000000" w:rsidR="00000000" w:rsidRPr="00000000">
                  <w:rPr>
                    <w:i w:val="1"/>
                    <w:color w:val="548dd4"/>
                    <w:sz w:val="18"/>
                    <w:szCs w:val="18"/>
                    <w:rtl w:val="0"/>
                  </w:rPr>
                  <w:t xml:space="preserve">Señala la duración de cada actividad. </w:t>
                </w:r>
              </w:p>
              <w:p w:rsidR="00000000" w:rsidDel="00000000" w:rsidP="00000000" w:rsidRDefault="00000000" w:rsidRPr="00000000" w14:paraId="0000003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3E">
                <w:pPr>
                  <w:jc w:val="both"/>
                  <w:rPr>
                    <w:i w:val="1"/>
                    <w:color w:val="548dd4"/>
                    <w:sz w:val="18"/>
                    <w:szCs w:val="18"/>
                  </w:rPr>
                </w:pPr>
                <w:r w:rsidDel="00000000" w:rsidR="00000000" w:rsidRPr="00000000">
                  <w:rPr>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3F">
                <w:pPr>
                  <w:jc w:val="both"/>
                  <w:rPr>
                    <w:i w:val="1"/>
                    <w:color w:val="548dd4"/>
                    <w:sz w:val="18"/>
                    <w:szCs w:val="18"/>
                  </w:rPr>
                </w:pPr>
                <w:r w:rsidDel="00000000" w:rsidR="00000000" w:rsidRPr="00000000">
                  <w:rPr>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40">
                <w:pPr>
                  <w:jc w:val="both"/>
                  <w:rPr>
                    <w:i w:val="1"/>
                    <w:color w:val="548dd4"/>
                    <w:sz w:val="18"/>
                    <w:szCs w:val="18"/>
                  </w:rPr>
                </w:pPr>
                <w:r w:rsidDel="00000000" w:rsidR="00000000" w:rsidRPr="00000000">
                  <w:rPr>
                    <w:i w:val="1"/>
                    <w:color w:val="548dd4"/>
                    <w:sz w:val="18"/>
                    <w:szCs w:val="18"/>
                    <w:rtl w:val="0"/>
                  </w:rPr>
                  <w:t xml:space="preserve">Describe el estado de avance de cada actividad.</w:t>
                </w:r>
              </w:p>
              <w:p w:rsidR="00000000" w:rsidDel="00000000" w:rsidP="00000000" w:rsidRDefault="00000000" w:rsidRPr="00000000" w14:paraId="00000041">
                <w:pPr>
                  <w:jc w:val="both"/>
                  <w:rPr>
                    <w:i w:val="1"/>
                    <w:color w:val="c00000"/>
                    <w:sz w:val="18"/>
                    <w:szCs w:val="18"/>
                  </w:rPr>
                </w:pPr>
                <w:r w:rsidDel="00000000" w:rsidR="00000000" w:rsidRPr="00000000">
                  <w:rPr>
                    <w:rtl w:val="0"/>
                  </w:rPr>
                </w:r>
              </w:p>
              <w:p w:rsidR="00000000" w:rsidDel="00000000" w:rsidP="00000000" w:rsidRDefault="00000000" w:rsidRPr="00000000" w14:paraId="00000042">
                <w:pPr>
                  <w:jc w:val="both"/>
                  <w:rPr>
                    <w:i w:val="1"/>
                    <w:color w:val="548dd4"/>
                    <w:sz w:val="18"/>
                    <w:szCs w:val="18"/>
                  </w:rPr>
                </w:pPr>
                <w:r w:rsidDel="00000000" w:rsidR="00000000" w:rsidRPr="00000000">
                  <w:rPr>
                    <w:i w:val="1"/>
                    <w:color w:val="548dd4"/>
                    <w:sz w:val="18"/>
                    <w:szCs w:val="18"/>
                    <w:rtl w:val="0"/>
                  </w:rPr>
                  <w:t xml:space="preserve">Tipos de estado: </w:t>
                </w:r>
              </w:p>
              <w:p w:rsidR="00000000" w:rsidDel="00000000" w:rsidP="00000000" w:rsidRDefault="00000000" w:rsidRPr="00000000" w14:paraId="00000043">
                <w:pPr>
                  <w:jc w:val="both"/>
                  <w:rPr>
                    <w:i w:val="1"/>
                    <w:color w:val="c00000"/>
                    <w:sz w:val="18"/>
                    <w:szCs w:val="18"/>
                  </w:rPr>
                </w:pPr>
                <w:r w:rsidDel="00000000" w:rsidR="00000000" w:rsidRPr="00000000">
                  <w:rPr>
                    <w:i w:val="1"/>
                    <w:color w:val="548dd4"/>
                    <w:sz w:val="18"/>
                    <w:szCs w:val="18"/>
                    <w:rtl w:val="0"/>
                  </w:rPr>
                  <w:t xml:space="preserve">En curso/ Con retraso/ No iniciado/ Completado/ Ajustada</w:t>
                </w:r>
                <w:r w:rsidDel="00000000" w:rsidR="00000000" w:rsidRPr="00000000">
                  <w:rPr>
                    <w:i w:val="1"/>
                    <w:color w:val="c00000"/>
                    <w:sz w:val="18"/>
                    <w:szCs w:val="18"/>
                    <w:rtl w:val="0"/>
                  </w:rPr>
                  <w:t xml:space="preserve"> </w:t>
                </w:r>
              </w:p>
            </w:tc>
            <w:tc>
              <w:tcPr/>
              <w:p w:rsidR="00000000" w:rsidDel="00000000" w:rsidP="00000000" w:rsidRDefault="00000000" w:rsidRPr="00000000" w14:paraId="00000044">
                <w:pPr>
                  <w:jc w:val="both"/>
                  <w:rPr>
                    <w:i w:val="1"/>
                    <w:color w:val="548dd4"/>
                    <w:sz w:val="18"/>
                    <w:szCs w:val="18"/>
                  </w:rPr>
                </w:pPr>
                <w:r w:rsidDel="00000000" w:rsidR="00000000" w:rsidRPr="00000000">
                  <w:rPr>
                    <w:i w:val="1"/>
                    <w:color w:val="548dd4"/>
                    <w:sz w:val="18"/>
                    <w:szCs w:val="18"/>
                    <w:rtl w:val="0"/>
                  </w:rPr>
                  <w:t xml:space="preserve">Señala los ajustes o reformulaciones que has realizado. </w:t>
                </w:r>
              </w:p>
            </w:tc>
          </w:tr>
          <w:tr>
            <w:trPr>
              <w:cantSplit w:val="0"/>
              <w:tblHeader w:val="0"/>
            </w:trPr>
            <w:tc>
              <w:tcPr/>
              <w:p w:rsidR="00000000" w:rsidDel="00000000" w:rsidP="00000000" w:rsidRDefault="00000000" w:rsidRPr="00000000" w14:paraId="00000045">
                <w:pPr>
                  <w:jc w:val="both"/>
                  <w:rPr>
                    <w:color w:val="1f3864"/>
                    <w:sz w:val="18"/>
                    <w:szCs w:val="18"/>
                  </w:rPr>
                </w:pPr>
                <w:r w:rsidDel="00000000" w:rsidR="00000000" w:rsidRPr="00000000">
                  <w:rPr>
                    <w:color w:val="1f3864"/>
                    <w:sz w:val="18"/>
                    <w:szCs w:val="18"/>
                    <w:rtl w:val="0"/>
                  </w:rPr>
                  <w:t xml:space="preserve">Desarrollo Angular</w:t>
                </w:r>
              </w:p>
            </w:tc>
            <w:tc>
              <w:tcPr/>
              <w:p w:rsidR="00000000" w:rsidDel="00000000" w:rsidP="00000000" w:rsidRDefault="00000000" w:rsidRPr="00000000" w14:paraId="00000046">
                <w:pPr>
                  <w:jc w:val="both"/>
                  <w:rPr>
                    <w:color w:val="1f3864"/>
                    <w:sz w:val="18"/>
                    <w:szCs w:val="18"/>
                  </w:rPr>
                </w:pPr>
                <w:r w:rsidDel="00000000" w:rsidR="00000000" w:rsidRPr="00000000">
                  <w:rPr>
                    <w:color w:val="1f3864"/>
                    <w:sz w:val="18"/>
                    <w:szCs w:val="18"/>
                    <w:rtl w:val="0"/>
                  </w:rPr>
                  <w:t xml:space="preserve">Desarrollo modulo de login</w:t>
                </w:r>
              </w:p>
              <w:p w:rsidR="00000000" w:rsidDel="00000000" w:rsidP="00000000" w:rsidRDefault="00000000" w:rsidRPr="00000000" w14:paraId="00000047">
                <w:pPr>
                  <w:jc w:val="both"/>
                  <w:rPr>
                    <w:color w:val="1f3864"/>
                    <w:sz w:val="18"/>
                    <w:szCs w:val="18"/>
                  </w:rPr>
                </w:pPr>
                <w:r w:rsidDel="00000000" w:rsidR="00000000" w:rsidRPr="00000000">
                  <w:rPr>
                    <w:color w:val="1f3864"/>
                    <w:sz w:val="18"/>
                    <w:szCs w:val="18"/>
                    <w:rtl w:val="0"/>
                  </w:rPr>
                  <w:t xml:space="preserve">Mantenedores</w:t>
                </w:r>
              </w:p>
              <w:p w:rsidR="00000000" w:rsidDel="00000000" w:rsidP="00000000" w:rsidRDefault="00000000" w:rsidRPr="00000000" w14:paraId="00000048">
                <w:pPr>
                  <w:jc w:val="both"/>
                  <w:rPr>
                    <w:color w:val="1f3864"/>
                    <w:sz w:val="18"/>
                    <w:szCs w:val="18"/>
                  </w:rPr>
                </w:pPr>
                <w:r w:rsidDel="00000000" w:rsidR="00000000" w:rsidRPr="00000000">
                  <w:rPr>
                    <w:color w:val="1f3864"/>
                    <w:sz w:val="18"/>
                    <w:szCs w:val="18"/>
                    <w:rtl w:val="0"/>
                  </w:rPr>
                  <w:t xml:space="preserve">Flujo de negocio</w:t>
                  <w:br w:type="textWrapping"/>
                  <w:br w:type="textWrapping"/>
                  <w:t xml:space="preserve">Validación de Formularios</w:t>
                </w:r>
              </w:p>
            </w:tc>
            <w:tc>
              <w:tcPr/>
              <w:p w:rsidR="00000000" w:rsidDel="00000000" w:rsidP="00000000" w:rsidRDefault="00000000" w:rsidRPr="00000000" w14:paraId="00000049">
                <w:pPr>
                  <w:jc w:val="both"/>
                  <w:rPr>
                    <w:color w:val="1f3864"/>
                    <w:sz w:val="18"/>
                    <w:szCs w:val="18"/>
                  </w:rPr>
                </w:pPr>
                <w:r w:rsidDel="00000000" w:rsidR="00000000" w:rsidRPr="00000000">
                  <w:rPr>
                    <w:color w:val="1f3864"/>
                    <w:sz w:val="18"/>
                    <w:szCs w:val="18"/>
                    <w:rtl w:val="0"/>
                  </w:rPr>
                  <w:t xml:space="preserve">Visual Studio Code</w:t>
                </w:r>
              </w:p>
              <w:p w:rsidR="00000000" w:rsidDel="00000000" w:rsidP="00000000" w:rsidRDefault="00000000" w:rsidRPr="00000000" w14:paraId="0000004A">
                <w:pPr>
                  <w:jc w:val="both"/>
                  <w:rPr>
                    <w:color w:val="1f3864"/>
                    <w:sz w:val="18"/>
                    <w:szCs w:val="18"/>
                  </w:rPr>
                </w:pPr>
                <w:r w:rsidDel="00000000" w:rsidR="00000000" w:rsidRPr="00000000">
                  <w:rPr>
                    <w:rtl w:val="0"/>
                  </w:rPr>
                </w:r>
              </w:p>
              <w:p w:rsidR="00000000" w:rsidDel="00000000" w:rsidP="00000000" w:rsidRDefault="00000000" w:rsidRPr="00000000" w14:paraId="0000004B">
                <w:pPr>
                  <w:jc w:val="both"/>
                  <w:rPr>
                    <w:color w:val="1f3864"/>
                    <w:sz w:val="18"/>
                    <w:szCs w:val="18"/>
                  </w:rPr>
                </w:pPr>
                <w:r w:rsidDel="00000000" w:rsidR="00000000" w:rsidRPr="00000000">
                  <w:rPr>
                    <w:color w:val="1f3864"/>
                    <w:sz w:val="18"/>
                    <w:szCs w:val="18"/>
                    <w:rtl w:val="0"/>
                  </w:rPr>
                  <w:t xml:space="preserve">Angular 20</w:t>
                </w:r>
              </w:p>
            </w:tc>
            <w:tc>
              <w:tcPr/>
              <w:p w:rsidR="00000000" w:rsidDel="00000000" w:rsidP="00000000" w:rsidRDefault="00000000" w:rsidRPr="00000000" w14:paraId="0000004C">
                <w:pPr>
                  <w:jc w:val="both"/>
                  <w:rPr>
                    <w:color w:val="1f3864"/>
                    <w:sz w:val="18"/>
                    <w:szCs w:val="18"/>
                  </w:rPr>
                </w:pPr>
                <w:r w:rsidDel="00000000" w:rsidR="00000000" w:rsidRPr="00000000">
                  <w:rPr>
                    <w:color w:val="1f3864"/>
                    <w:sz w:val="18"/>
                    <w:szCs w:val="18"/>
                    <w:rtl w:val="0"/>
                  </w:rPr>
                  <w:t xml:space="preserve">1 mes y 2 semanas</w:t>
                </w:r>
              </w:p>
            </w:tc>
            <w:tc>
              <w:tcPr/>
              <w:p w:rsidR="00000000" w:rsidDel="00000000" w:rsidP="00000000" w:rsidRDefault="00000000" w:rsidRPr="00000000" w14:paraId="0000004D">
                <w:pPr>
                  <w:jc w:val="both"/>
                  <w:rPr>
                    <w:color w:val="1f3864"/>
                    <w:sz w:val="18"/>
                    <w:szCs w:val="18"/>
                  </w:rPr>
                </w:pPr>
                <w:r w:rsidDel="00000000" w:rsidR="00000000" w:rsidRPr="00000000">
                  <w:rPr>
                    <w:color w:val="1f3864"/>
                    <w:sz w:val="18"/>
                    <w:szCs w:val="18"/>
                    <w:rtl w:val="0"/>
                  </w:rPr>
                  <w:t xml:space="preserve">Edison Sepúlveda</w:t>
                </w:r>
              </w:p>
            </w:tc>
            <w:tc>
              <w:tcPr/>
              <w:p w:rsidR="00000000" w:rsidDel="00000000" w:rsidP="00000000" w:rsidRDefault="00000000" w:rsidRPr="00000000" w14:paraId="0000004E">
                <w:pPr>
                  <w:jc w:val="both"/>
                  <w:rPr>
                    <w:color w:val="1f3864"/>
                    <w:sz w:val="18"/>
                    <w:szCs w:val="18"/>
                  </w:rPr>
                </w:pPr>
                <w:r w:rsidDel="00000000" w:rsidR="00000000" w:rsidRPr="00000000">
                  <w:rPr>
                    <w:rtl w:val="0"/>
                  </w:rPr>
                </w:r>
              </w:p>
            </w:tc>
            <w:tc>
              <w:tcPr/>
              <w:p w:rsidR="00000000" w:rsidDel="00000000" w:rsidP="00000000" w:rsidRDefault="00000000" w:rsidRPr="00000000" w14:paraId="0000004F">
                <w:pPr>
                  <w:jc w:val="both"/>
                  <w:rPr>
                    <w:color w:val="1f3864"/>
                    <w:sz w:val="18"/>
                    <w:szCs w:val="18"/>
                  </w:rPr>
                </w:pPr>
                <w:r w:rsidDel="00000000" w:rsidR="00000000" w:rsidRPr="00000000">
                  <w:rPr>
                    <w:color w:val="1f3864"/>
                    <w:sz w:val="18"/>
                    <w:szCs w:val="18"/>
                    <w:rtl w:val="0"/>
                  </w:rPr>
                  <w:t xml:space="preserve">En curso, faltan mantenedor de vehículo y mejorar la apariencia general del sitio</w:t>
                </w:r>
              </w:p>
            </w:tc>
            <w:tc>
              <w:tcPr/>
              <w:p w:rsidR="00000000" w:rsidDel="00000000" w:rsidP="00000000" w:rsidRDefault="00000000" w:rsidRPr="00000000" w14:paraId="00000050">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1">
                <w:pPr>
                  <w:jc w:val="both"/>
                  <w:rPr>
                    <w:color w:val="1f3864"/>
                    <w:sz w:val="18"/>
                    <w:szCs w:val="18"/>
                  </w:rPr>
                </w:pPr>
                <w:r w:rsidDel="00000000" w:rsidR="00000000" w:rsidRPr="00000000">
                  <w:rPr>
                    <w:color w:val="1f3864"/>
                    <w:sz w:val="18"/>
                    <w:szCs w:val="18"/>
                    <w:rtl w:val="0"/>
                  </w:rPr>
                  <w:t xml:space="preserve">Desarrollo Backend (NET) </w:t>
                </w:r>
              </w:p>
            </w:tc>
            <w:tc>
              <w:tcPr/>
              <w:p w:rsidR="00000000" w:rsidDel="00000000" w:rsidP="00000000" w:rsidRDefault="00000000" w:rsidRPr="00000000" w14:paraId="00000052">
                <w:pPr>
                  <w:jc w:val="both"/>
                  <w:rPr>
                    <w:color w:val="1f3864"/>
                    <w:sz w:val="18"/>
                    <w:szCs w:val="18"/>
                  </w:rPr>
                </w:pPr>
                <w:r w:rsidDel="00000000" w:rsidR="00000000" w:rsidRPr="00000000">
                  <w:rPr>
                    <w:rtl w:val="0"/>
                  </w:rPr>
                </w:r>
              </w:p>
            </w:tc>
            <w:tc>
              <w:tcPr/>
              <w:p w:rsidR="00000000" w:rsidDel="00000000" w:rsidP="00000000" w:rsidRDefault="00000000" w:rsidRPr="00000000" w14:paraId="00000053">
                <w:pPr>
                  <w:jc w:val="both"/>
                  <w:rPr>
                    <w:color w:val="1f3864"/>
                    <w:sz w:val="18"/>
                    <w:szCs w:val="18"/>
                  </w:rPr>
                </w:pPr>
                <w:r w:rsidDel="00000000" w:rsidR="00000000" w:rsidRPr="00000000">
                  <w:rPr>
                    <w:color w:val="1f3864"/>
                    <w:sz w:val="18"/>
                    <w:szCs w:val="18"/>
                    <w:rtl w:val="0"/>
                  </w:rPr>
                  <w:t xml:space="preserve">Visual Studio</w:t>
                </w:r>
              </w:p>
              <w:p w:rsidR="00000000" w:rsidDel="00000000" w:rsidP="00000000" w:rsidRDefault="00000000" w:rsidRPr="00000000" w14:paraId="00000054">
                <w:pPr>
                  <w:jc w:val="both"/>
                  <w:rPr>
                    <w:color w:val="1f3864"/>
                    <w:sz w:val="18"/>
                    <w:szCs w:val="18"/>
                  </w:rPr>
                </w:pPr>
                <w:r w:rsidDel="00000000" w:rsidR="00000000" w:rsidRPr="00000000">
                  <w:rPr>
                    <w:color w:val="1f3864"/>
                    <w:sz w:val="18"/>
                    <w:szCs w:val="18"/>
                    <w:rtl w:val="0"/>
                  </w:rPr>
                  <w:t xml:space="preserve">.NET 8</w:t>
                </w:r>
              </w:p>
              <w:p w:rsidR="00000000" w:rsidDel="00000000" w:rsidP="00000000" w:rsidRDefault="00000000" w:rsidRPr="00000000" w14:paraId="00000055">
                <w:pPr>
                  <w:jc w:val="both"/>
                  <w:rPr>
                    <w:color w:val="1f3864"/>
                    <w:sz w:val="18"/>
                    <w:szCs w:val="18"/>
                  </w:rPr>
                </w:pPr>
                <w:r w:rsidDel="00000000" w:rsidR="00000000" w:rsidRPr="00000000">
                  <w:rPr>
                    <w:color w:val="1f3864"/>
                    <w:sz w:val="18"/>
                    <w:szCs w:val="18"/>
                    <w:rtl w:val="0"/>
                  </w:rPr>
                  <w:t xml:space="preserve">XAMPP</w:t>
                </w:r>
              </w:p>
              <w:p w:rsidR="00000000" w:rsidDel="00000000" w:rsidP="00000000" w:rsidRDefault="00000000" w:rsidRPr="00000000" w14:paraId="00000056">
                <w:pPr>
                  <w:jc w:val="both"/>
                  <w:rPr>
                    <w:color w:val="1f3864"/>
                    <w:sz w:val="18"/>
                    <w:szCs w:val="18"/>
                  </w:rPr>
                </w:pPr>
                <w:r w:rsidDel="00000000" w:rsidR="00000000" w:rsidRPr="00000000">
                  <w:rPr>
                    <w:color w:val="1f3864"/>
                    <w:sz w:val="18"/>
                    <w:szCs w:val="18"/>
                    <w:rtl w:val="0"/>
                  </w:rPr>
                  <w:t xml:space="preserve">MySQL</w:t>
                </w:r>
              </w:p>
            </w:tc>
            <w:tc>
              <w:tcPr/>
              <w:p w:rsidR="00000000" w:rsidDel="00000000" w:rsidP="00000000" w:rsidRDefault="00000000" w:rsidRPr="00000000" w14:paraId="00000057">
                <w:pPr>
                  <w:jc w:val="both"/>
                  <w:rPr>
                    <w:color w:val="1f3864"/>
                    <w:sz w:val="18"/>
                    <w:szCs w:val="18"/>
                  </w:rPr>
                </w:pPr>
                <w:r w:rsidDel="00000000" w:rsidR="00000000" w:rsidRPr="00000000">
                  <w:rPr>
                    <w:color w:val="1f3864"/>
                    <w:sz w:val="18"/>
                    <w:szCs w:val="18"/>
                    <w:rtl w:val="0"/>
                  </w:rPr>
                  <w:t xml:space="preserve">1 mes y 2 semanas</w:t>
                </w:r>
              </w:p>
            </w:tc>
            <w:tc>
              <w:tcPr/>
              <w:p w:rsidR="00000000" w:rsidDel="00000000" w:rsidP="00000000" w:rsidRDefault="00000000" w:rsidRPr="00000000" w14:paraId="00000058">
                <w:pPr>
                  <w:jc w:val="both"/>
                  <w:rPr>
                    <w:color w:val="1f3864"/>
                    <w:sz w:val="18"/>
                    <w:szCs w:val="18"/>
                  </w:rPr>
                </w:pPr>
                <w:r w:rsidDel="00000000" w:rsidR="00000000" w:rsidRPr="00000000">
                  <w:rPr>
                    <w:color w:val="1f3864"/>
                    <w:sz w:val="18"/>
                    <w:szCs w:val="18"/>
                    <w:rtl w:val="0"/>
                  </w:rPr>
                  <w:t xml:space="preserve">Edison Sepúlveda</w:t>
                </w:r>
              </w:p>
            </w:tc>
            <w:tc>
              <w:tcPr/>
              <w:p w:rsidR="00000000" w:rsidDel="00000000" w:rsidP="00000000" w:rsidRDefault="00000000" w:rsidRPr="00000000" w14:paraId="00000059">
                <w:pPr>
                  <w:jc w:val="both"/>
                  <w:rPr>
                    <w:color w:val="1f3864"/>
                    <w:sz w:val="18"/>
                    <w:szCs w:val="18"/>
                  </w:rPr>
                </w:pPr>
                <w:r w:rsidDel="00000000" w:rsidR="00000000" w:rsidRPr="00000000">
                  <w:rPr>
                    <w:rtl w:val="0"/>
                  </w:rPr>
                </w:r>
              </w:p>
            </w:tc>
            <w:tc>
              <w:tcPr/>
              <w:p w:rsidR="00000000" w:rsidDel="00000000" w:rsidP="00000000" w:rsidRDefault="00000000" w:rsidRPr="00000000" w14:paraId="0000005A">
                <w:pPr>
                  <w:jc w:val="both"/>
                  <w:rPr>
                    <w:color w:val="1f3864"/>
                    <w:sz w:val="18"/>
                    <w:szCs w:val="18"/>
                  </w:rPr>
                </w:pPr>
                <w:r w:rsidDel="00000000" w:rsidR="00000000" w:rsidRPr="00000000">
                  <w:rPr>
                    <w:color w:val="1f3864"/>
                    <w:sz w:val="18"/>
                    <w:szCs w:val="18"/>
                    <w:rtl w:val="0"/>
                  </w:rPr>
                  <w:t xml:space="preserve">En curso</w:t>
                </w:r>
              </w:p>
              <w:p w:rsidR="00000000" w:rsidDel="00000000" w:rsidP="00000000" w:rsidRDefault="00000000" w:rsidRPr="00000000" w14:paraId="0000005B">
                <w:pPr>
                  <w:jc w:val="both"/>
                  <w:rPr>
                    <w:color w:val="1f3864"/>
                    <w:sz w:val="18"/>
                    <w:szCs w:val="18"/>
                  </w:rPr>
                </w:pPr>
                <w:r w:rsidDel="00000000" w:rsidR="00000000" w:rsidRPr="00000000">
                  <w:rPr>
                    <w:color w:val="1f3864"/>
                    <w:sz w:val="18"/>
                    <w:szCs w:val="18"/>
                    <w:rtl w:val="0"/>
                  </w:rPr>
                  <w:t xml:space="preserve">Falta crear endpoints para gestión de vehículos</w:t>
                </w:r>
              </w:p>
            </w:tc>
            <w:tc>
              <w:tcPr/>
              <w:p w:rsidR="00000000" w:rsidDel="00000000" w:rsidP="00000000" w:rsidRDefault="00000000" w:rsidRPr="00000000" w14:paraId="0000005C">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D">
                <w:pPr>
                  <w:jc w:val="both"/>
                  <w:rPr>
                    <w:color w:val="1f3864"/>
                    <w:sz w:val="18"/>
                    <w:szCs w:val="18"/>
                  </w:rPr>
                </w:pPr>
                <w:r w:rsidDel="00000000" w:rsidR="00000000" w:rsidRPr="00000000">
                  <w:rPr>
                    <w:color w:val="1f3864"/>
                    <w:sz w:val="18"/>
                    <w:szCs w:val="18"/>
                    <w:rtl w:val="0"/>
                  </w:rPr>
                  <w:t xml:space="preserve">Definición de Tareas y Sprints</w:t>
                </w:r>
              </w:p>
            </w:tc>
            <w:tc>
              <w:tcPr/>
              <w:p w:rsidR="00000000" w:rsidDel="00000000" w:rsidP="00000000" w:rsidRDefault="00000000" w:rsidRPr="00000000" w14:paraId="0000005E">
                <w:pPr>
                  <w:jc w:val="both"/>
                  <w:rPr>
                    <w:color w:val="1f3864"/>
                    <w:sz w:val="18"/>
                    <w:szCs w:val="18"/>
                  </w:rPr>
                </w:pPr>
                <w:r w:rsidDel="00000000" w:rsidR="00000000" w:rsidRPr="00000000">
                  <w:rPr>
                    <w:color w:val="1f3864"/>
                    <w:sz w:val="18"/>
                    <w:szCs w:val="18"/>
                    <w:rtl w:val="0"/>
                  </w:rPr>
                  <w:t xml:space="preserve">Creación de HIstorias de Usuario</w:t>
                </w:r>
              </w:p>
              <w:p w:rsidR="00000000" w:rsidDel="00000000" w:rsidP="00000000" w:rsidRDefault="00000000" w:rsidRPr="00000000" w14:paraId="0000005F">
                <w:pPr>
                  <w:jc w:val="both"/>
                  <w:rPr>
                    <w:color w:val="1f3864"/>
                    <w:sz w:val="18"/>
                    <w:szCs w:val="18"/>
                  </w:rPr>
                </w:pPr>
                <w:r w:rsidDel="00000000" w:rsidR="00000000" w:rsidRPr="00000000">
                  <w:rPr>
                    <w:color w:val="1f3864"/>
                    <w:sz w:val="18"/>
                    <w:szCs w:val="18"/>
                    <w:rtl w:val="0"/>
                  </w:rPr>
                  <w:t xml:space="preserve">Definición de Tareas</w:t>
                </w:r>
              </w:p>
              <w:p w:rsidR="00000000" w:rsidDel="00000000" w:rsidP="00000000" w:rsidRDefault="00000000" w:rsidRPr="00000000" w14:paraId="00000060">
                <w:pPr>
                  <w:jc w:val="both"/>
                  <w:rPr>
                    <w:color w:val="1f3864"/>
                    <w:sz w:val="18"/>
                    <w:szCs w:val="18"/>
                  </w:rPr>
                </w:pPr>
                <w:r w:rsidDel="00000000" w:rsidR="00000000" w:rsidRPr="00000000">
                  <w:rPr>
                    <w:rtl w:val="0"/>
                  </w:rPr>
                </w:r>
              </w:p>
            </w:tc>
            <w:tc>
              <w:tcPr/>
              <w:p w:rsidR="00000000" w:rsidDel="00000000" w:rsidP="00000000" w:rsidRDefault="00000000" w:rsidRPr="00000000" w14:paraId="00000061">
                <w:pPr>
                  <w:jc w:val="both"/>
                  <w:rPr>
                    <w:color w:val="1f3864"/>
                    <w:sz w:val="18"/>
                    <w:szCs w:val="18"/>
                  </w:rPr>
                </w:pPr>
                <w:r w:rsidDel="00000000" w:rsidR="00000000" w:rsidRPr="00000000">
                  <w:rPr>
                    <w:color w:val="1f3864"/>
                    <w:sz w:val="18"/>
                    <w:szCs w:val="18"/>
                    <w:rtl w:val="0"/>
                  </w:rPr>
                  <w:t xml:space="preserve">JIra</w:t>
                </w:r>
              </w:p>
            </w:tc>
            <w:tc>
              <w:tcPr/>
              <w:p w:rsidR="00000000" w:rsidDel="00000000" w:rsidP="00000000" w:rsidRDefault="00000000" w:rsidRPr="00000000" w14:paraId="00000062">
                <w:pPr>
                  <w:jc w:val="both"/>
                  <w:rPr>
                    <w:color w:val="1f3864"/>
                    <w:sz w:val="18"/>
                    <w:szCs w:val="18"/>
                  </w:rPr>
                </w:pPr>
                <w:r w:rsidDel="00000000" w:rsidR="00000000" w:rsidRPr="00000000">
                  <w:rPr>
                    <w:color w:val="1f3864"/>
                    <w:sz w:val="18"/>
                    <w:szCs w:val="18"/>
                    <w:rtl w:val="0"/>
                  </w:rPr>
                  <w:t xml:space="preserve">1 mes</w:t>
                </w:r>
              </w:p>
            </w:tc>
            <w:tc>
              <w:tcPr/>
              <w:p w:rsidR="00000000" w:rsidDel="00000000" w:rsidP="00000000" w:rsidRDefault="00000000" w:rsidRPr="00000000" w14:paraId="00000063">
                <w:pPr>
                  <w:jc w:val="both"/>
                  <w:rPr>
                    <w:color w:val="1f3864"/>
                    <w:sz w:val="18"/>
                    <w:szCs w:val="18"/>
                  </w:rPr>
                </w:pPr>
                <w:r w:rsidDel="00000000" w:rsidR="00000000" w:rsidRPr="00000000">
                  <w:rPr>
                    <w:color w:val="1f3864"/>
                    <w:sz w:val="18"/>
                    <w:szCs w:val="18"/>
                    <w:rtl w:val="0"/>
                  </w:rPr>
                  <w:t xml:space="preserve">David Duarte,</w:t>
                </w:r>
              </w:p>
              <w:p w:rsidR="00000000" w:rsidDel="00000000" w:rsidP="00000000" w:rsidRDefault="00000000" w:rsidRPr="00000000" w14:paraId="00000064">
                <w:pPr>
                  <w:jc w:val="both"/>
                  <w:rPr>
                    <w:color w:val="1f3864"/>
                    <w:sz w:val="18"/>
                    <w:szCs w:val="18"/>
                  </w:rPr>
                </w:pPr>
                <w:r w:rsidDel="00000000" w:rsidR="00000000" w:rsidRPr="00000000">
                  <w:rPr>
                    <w:color w:val="1f3864"/>
                    <w:sz w:val="18"/>
                    <w:szCs w:val="18"/>
                    <w:rtl w:val="0"/>
                  </w:rPr>
                  <w:t xml:space="preserve">Jimmy Vargas</w:t>
                </w:r>
              </w:p>
            </w:tc>
            <w:tc>
              <w:tcPr/>
              <w:p w:rsidR="00000000" w:rsidDel="00000000" w:rsidP="00000000" w:rsidRDefault="00000000" w:rsidRPr="00000000" w14:paraId="00000065">
                <w:pPr>
                  <w:jc w:val="both"/>
                  <w:rPr>
                    <w:color w:val="1f3864"/>
                    <w:sz w:val="18"/>
                    <w:szCs w:val="18"/>
                  </w:rPr>
                </w:pPr>
                <w:r w:rsidDel="00000000" w:rsidR="00000000" w:rsidRPr="00000000">
                  <w:rPr>
                    <w:rtl w:val="0"/>
                  </w:rPr>
                </w:r>
              </w:p>
            </w:tc>
            <w:tc>
              <w:tcPr/>
              <w:p w:rsidR="00000000" w:rsidDel="00000000" w:rsidP="00000000" w:rsidRDefault="00000000" w:rsidRPr="00000000" w14:paraId="00000066">
                <w:pPr>
                  <w:jc w:val="both"/>
                  <w:rPr>
                    <w:color w:val="1f3864"/>
                    <w:sz w:val="18"/>
                    <w:szCs w:val="18"/>
                  </w:rPr>
                </w:pPr>
                <w:r w:rsidDel="00000000" w:rsidR="00000000" w:rsidRPr="00000000">
                  <w:rPr>
                    <w:color w:val="1f3864"/>
                    <w:sz w:val="18"/>
                    <w:szCs w:val="18"/>
                    <w:rtl w:val="0"/>
                  </w:rPr>
                  <w:t xml:space="preserve">Se definen 3 épicas: Gestión de usuario, Gestión de Órdenes de Trabajo y Gestión de reportes en Terreno</w:t>
                </w:r>
              </w:p>
            </w:tc>
            <w:tc>
              <w:tcPr/>
              <w:p w:rsidR="00000000" w:rsidDel="00000000" w:rsidP="00000000" w:rsidRDefault="00000000" w:rsidRPr="00000000" w14:paraId="00000067">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8">
                <w:pPr>
                  <w:jc w:val="both"/>
                  <w:rPr>
                    <w:color w:val="1f3864"/>
                    <w:sz w:val="18"/>
                    <w:szCs w:val="18"/>
                  </w:rPr>
                </w:pPr>
                <w:r w:rsidDel="00000000" w:rsidR="00000000" w:rsidRPr="00000000">
                  <w:rPr>
                    <w:color w:val="1f3864"/>
                    <w:sz w:val="18"/>
                    <w:szCs w:val="18"/>
                    <w:rtl w:val="0"/>
                  </w:rPr>
                  <w:t xml:space="preserve">Plan de Pruebas</w:t>
                </w:r>
              </w:p>
            </w:tc>
            <w:tc>
              <w:tcPr/>
              <w:p w:rsidR="00000000" w:rsidDel="00000000" w:rsidP="00000000" w:rsidRDefault="00000000" w:rsidRPr="00000000" w14:paraId="00000069">
                <w:pPr>
                  <w:jc w:val="both"/>
                  <w:rPr>
                    <w:color w:val="1f3864"/>
                    <w:sz w:val="18"/>
                    <w:szCs w:val="18"/>
                  </w:rPr>
                </w:pPr>
                <w:r w:rsidDel="00000000" w:rsidR="00000000" w:rsidRPr="00000000">
                  <w:rPr>
                    <w:color w:val="1f3864"/>
                    <w:sz w:val="18"/>
                    <w:szCs w:val="18"/>
                    <w:rtl w:val="0"/>
                  </w:rPr>
                  <w:t xml:space="preserve">Definición de pruebas</w:t>
                </w:r>
              </w:p>
              <w:p w:rsidR="00000000" w:rsidDel="00000000" w:rsidP="00000000" w:rsidRDefault="00000000" w:rsidRPr="00000000" w14:paraId="0000006A">
                <w:pPr>
                  <w:jc w:val="both"/>
                  <w:rPr>
                    <w:color w:val="1f3864"/>
                    <w:sz w:val="18"/>
                    <w:szCs w:val="18"/>
                  </w:rPr>
                </w:pPr>
                <w:r w:rsidDel="00000000" w:rsidR="00000000" w:rsidRPr="00000000">
                  <w:rPr>
                    <w:color w:val="1f3864"/>
                    <w:sz w:val="18"/>
                    <w:szCs w:val="18"/>
                    <w:rtl w:val="0"/>
                  </w:rPr>
                  <w:t xml:space="preserve">Ejecución de pruebas</w:t>
                </w:r>
              </w:p>
              <w:p w:rsidR="00000000" w:rsidDel="00000000" w:rsidP="00000000" w:rsidRDefault="00000000" w:rsidRPr="00000000" w14:paraId="0000006B">
                <w:pPr>
                  <w:jc w:val="both"/>
                  <w:rPr>
                    <w:color w:val="1f3864"/>
                    <w:sz w:val="18"/>
                    <w:szCs w:val="18"/>
                  </w:rPr>
                </w:pPr>
                <w:r w:rsidDel="00000000" w:rsidR="00000000" w:rsidRPr="00000000">
                  <w:rPr>
                    <w:color w:val="1f3864"/>
                    <w:sz w:val="18"/>
                    <w:szCs w:val="18"/>
                    <w:rtl w:val="0"/>
                  </w:rPr>
                  <w:br w:type="textWrapping"/>
                  <w:t xml:space="preserve">Métricas</w:t>
                </w:r>
              </w:p>
            </w:tc>
            <w:tc>
              <w:tcPr/>
              <w:p w:rsidR="00000000" w:rsidDel="00000000" w:rsidP="00000000" w:rsidRDefault="00000000" w:rsidRPr="00000000" w14:paraId="0000006C">
                <w:pPr>
                  <w:jc w:val="both"/>
                  <w:rPr>
                    <w:color w:val="1f3864"/>
                    <w:sz w:val="18"/>
                    <w:szCs w:val="18"/>
                  </w:rPr>
                </w:pPr>
                <w:r w:rsidDel="00000000" w:rsidR="00000000" w:rsidRPr="00000000">
                  <w:rPr>
                    <w:color w:val="1f3864"/>
                    <w:sz w:val="18"/>
                    <w:szCs w:val="18"/>
                    <w:rtl w:val="0"/>
                  </w:rPr>
                  <w:t xml:space="preserve">Excel</w:t>
                  <w:br w:type="textWrapping"/>
                  <w:br w:type="textWrapping"/>
                  <w:t xml:space="preserve">Clean Order WEB (sitio de proyecto)</w:t>
                </w:r>
              </w:p>
            </w:tc>
            <w:tc>
              <w:tcPr/>
              <w:p w:rsidR="00000000" w:rsidDel="00000000" w:rsidP="00000000" w:rsidRDefault="00000000" w:rsidRPr="00000000" w14:paraId="0000006D">
                <w:pPr>
                  <w:jc w:val="both"/>
                  <w:rPr>
                    <w:color w:val="1f3864"/>
                    <w:sz w:val="18"/>
                    <w:szCs w:val="18"/>
                  </w:rPr>
                </w:pPr>
                <w:r w:rsidDel="00000000" w:rsidR="00000000" w:rsidRPr="00000000">
                  <w:rPr>
                    <w:color w:val="1f3864"/>
                    <w:sz w:val="18"/>
                    <w:szCs w:val="18"/>
                    <w:rtl w:val="0"/>
                  </w:rPr>
                  <w:t xml:space="preserve">1 semana</w:t>
                </w:r>
              </w:p>
            </w:tc>
            <w:tc>
              <w:tcPr/>
              <w:p w:rsidR="00000000" w:rsidDel="00000000" w:rsidP="00000000" w:rsidRDefault="00000000" w:rsidRPr="00000000" w14:paraId="0000006E">
                <w:pPr>
                  <w:jc w:val="both"/>
                  <w:rPr>
                    <w:color w:val="1f3864"/>
                    <w:sz w:val="18"/>
                    <w:szCs w:val="18"/>
                  </w:rPr>
                </w:pPr>
                <w:r w:rsidDel="00000000" w:rsidR="00000000" w:rsidRPr="00000000">
                  <w:rPr>
                    <w:color w:val="1f3864"/>
                    <w:sz w:val="18"/>
                    <w:szCs w:val="18"/>
                    <w:rtl w:val="0"/>
                  </w:rPr>
                  <w:t xml:space="preserve">David Duarte,</w:t>
                </w:r>
              </w:p>
              <w:p w:rsidR="00000000" w:rsidDel="00000000" w:rsidP="00000000" w:rsidRDefault="00000000" w:rsidRPr="00000000" w14:paraId="0000006F">
                <w:pPr>
                  <w:jc w:val="both"/>
                  <w:rPr>
                    <w:color w:val="1f3864"/>
                    <w:sz w:val="18"/>
                    <w:szCs w:val="18"/>
                  </w:rPr>
                </w:pPr>
                <w:r w:rsidDel="00000000" w:rsidR="00000000" w:rsidRPr="00000000">
                  <w:rPr>
                    <w:color w:val="1f3864"/>
                    <w:sz w:val="18"/>
                    <w:szCs w:val="18"/>
                    <w:rtl w:val="0"/>
                  </w:rPr>
                  <w:t xml:space="preserve">Jimmy Vargas</w:t>
                </w:r>
              </w:p>
            </w:tc>
            <w:tc>
              <w:tcPr/>
              <w:p w:rsidR="00000000" w:rsidDel="00000000" w:rsidP="00000000" w:rsidRDefault="00000000" w:rsidRPr="00000000" w14:paraId="00000070">
                <w:pPr>
                  <w:jc w:val="both"/>
                  <w:rPr>
                    <w:color w:val="1f3864"/>
                    <w:sz w:val="18"/>
                    <w:szCs w:val="18"/>
                  </w:rPr>
                </w:pPr>
                <w:r w:rsidDel="00000000" w:rsidR="00000000" w:rsidRPr="00000000">
                  <w:rPr>
                    <w:rtl w:val="0"/>
                  </w:rPr>
                </w:r>
              </w:p>
            </w:tc>
            <w:tc>
              <w:tcPr/>
              <w:p w:rsidR="00000000" w:rsidDel="00000000" w:rsidP="00000000" w:rsidRDefault="00000000" w:rsidRPr="00000000" w14:paraId="00000071">
                <w:pPr>
                  <w:jc w:val="both"/>
                  <w:rPr>
                    <w:color w:val="1f3864"/>
                    <w:sz w:val="18"/>
                    <w:szCs w:val="18"/>
                  </w:rPr>
                </w:pPr>
                <w:r w:rsidDel="00000000" w:rsidR="00000000" w:rsidRPr="00000000">
                  <w:rPr>
                    <w:rtl w:val="0"/>
                  </w:rPr>
                </w:r>
              </w:p>
            </w:tc>
            <w:tc>
              <w:tcPr/>
              <w:p w:rsidR="00000000" w:rsidDel="00000000" w:rsidP="00000000" w:rsidRDefault="00000000" w:rsidRPr="00000000" w14:paraId="00000072">
                <w:pPr>
                  <w:jc w:val="both"/>
                  <w:rPr>
                    <w:i w:val="1"/>
                    <w:color w:val="548dd4"/>
                    <w:sz w:val="18"/>
                    <w:szCs w:val="18"/>
                  </w:rPr>
                </w:pPr>
                <w:r w:rsidDel="00000000" w:rsidR="00000000" w:rsidRPr="00000000">
                  <w:rPr>
                    <w:rtl w:val="0"/>
                  </w:rPr>
                </w:r>
              </w:p>
            </w:tc>
          </w:tr>
        </w:tbl>
      </w:sdtContent>
    </w:sdt>
    <w:p w:rsidR="00000000" w:rsidDel="00000000" w:rsidP="00000000" w:rsidRDefault="00000000" w:rsidRPr="00000000" w14:paraId="00000073">
      <w:pPr>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rPr>
          <w:color w:val="595959"/>
          <w:sz w:val="24"/>
          <w:szCs w:val="24"/>
        </w:rPr>
      </w:pPr>
      <w:r w:rsidDel="00000000" w:rsidR="00000000" w:rsidRPr="00000000">
        <w:rPr>
          <w:rtl w:val="0"/>
        </w:rPr>
      </w:r>
    </w:p>
    <w:sdt>
      <w:sdtPr>
        <w:lock w:val="contentLocked"/>
        <w:id w:val="380847924"/>
        <w:tag w:val="goog_rdk_2"/>
      </w:sdtPr>
      <w:sdtContent>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7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sdtContent>
    </w:sdt>
    <w:p w:rsidR="00000000" w:rsidDel="00000000" w:rsidP="00000000" w:rsidRDefault="00000000" w:rsidRPr="00000000" w14:paraId="00000077">
      <w:pPr>
        <w:rPr>
          <w:color w:val="595959"/>
          <w:sz w:val="24"/>
          <w:szCs w:val="24"/>
        </w:rPr>
      </w:pPr>
      <w:r w:rsidDel="00000000" w:rsidR="00000000" w:rsidRPr="00000000">
        <w:rPr>
          <w:rtl w:val="0"/>
        </w:rPr>
      </w:r>
    </w:p>
    <w:p w:rsidR="00000000" w:rsidDel="00000000" w:rsidP="00000000" w:rsidRDefault="00000000" w:rsidRPr="00000000" w14:paraId="00000078">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9">
            <w:pPr>
              <w:jc w:val="both"/>
              <w:rPr>
                <w:color w:val="1f386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i w:val="1"/>
                <w:color w:val="548dd4"/>
                <w:sz w:val="20"/>
                <w:szCs w:val="20"/>
                <w:rtl w:val="0"/>
              </w:rPr>
              <w:br w:type="textWrapping"/>
            </w:r>
            <w:r w:rsidDel="00000000" w:rsidR="00000000" w:rsidRPr="00000000">
              <w:rPr>
                <w:color w:val="1f3864"/>
                <w:sz w:val="20"/>
                <w:szCs w:val="20"/>
                <w:rtl w:val="0"/>
              </w:rPr>
              <w:t xml:space="preserve">Durante el desarrollo del proyecto se implementó el uso de </w:t>
            </w:r>
            <w:r w:rsidDel="00000000" w:rsidR="00000000" w:rsidRPr="00000000">
              <w:rPr>
                <w:b w:val="1"/>
                <w:color w:val="1f3864"/>
                <w:sz w:val="20"/>
                <w:szCs w:val="20"/>
                <w:rtl w:val="0"/>
              </w:rPr>
              <w:t xml:space="preserve">Jira</w:t>
            </w:r>
            <w:r w:rsidDel="00000000" w:rsidR="00000000" w:rsidRPr="00000000">
              <w:rPr>
                <w:color w:val="1f3864"/>
                <w:sz w:val="20"/>
                <w:szCs w:val="20"/>
                <w:rtl w:val="0"/>
              </w:rPr>
              <w:t xml:space="preserve">, donde se crearon las </w:t>
            </w:r>
            <w:r w:rsidDel="00000000" w:rsidR="00000000" w:rsidRPr="00000000">
              <w:rPr>
                <w:b w:val="1"/>
                <w:color w:val="1f3864"/>
                <w:sz w:val="20"/>
                <w:szCs w:val="20"/>
                <w:rtl w:val="0"/>
              </w:rPr>
              <w:t xml:space="preserve">épicas, historias de usuario y tareas</w:t>
            </w:r>
            <w:r w:rsidDel="00000000" w:rsidR="00000000" w:rsidRPr="00000000">
              <w:rPr>
                <w:color w:val="1f3864"/>
                <w:sz w:val="20"/>
                <w:szCs w:val="20"/>
                <w:rtl w:val="0"/>
              </w:rPr>
              <w:t xml:space="preserve"> para organizar y monitorear el avance del trabajo. Esto permitió mantener una visión clara del progreso y coordinar de mejor forma las responsabilidades entre los integrantes.</w:t>
            </w:r>
          </w:p>
          <w:p w:rsidR="00000000" w:rsidDel="00000000" w:rsidP="00000000" w:rsidRDefault="00000000" w:rsidRPr="00000000" w14:paraId="0000007A">
            <w:pPr>
              <w:spacing w:after="240" w:before="240" w:lineRule="auto"/>
              <w:jc w:val="both"/>
              <w:rPr>
                <w:rFonts w:ascii="Calibri" w:cs="Calibri" w:eastAsia="Calibri" w:hAnsi="Calibri"/>
                <w:color w:val="1f3864"/>
                <w:sz w:val="20"/>
                <w:szCs w:val="20"/>
              </w:rPr>
            </w:pPr>
            <w:r w:rsidDel="00000000" w:rsidR="00000000" w:rsidRPr="00000000">
              <w:rPr>
                <w:color w:val="1f3864"/>
                <w:sz w:val="20"/>
                <w:szCs w:val="20"/>
                <w:rtl w:val="0"/>
              </w:rPr>
              <w:t xml:space="preserve">El uso de esta herramienta facilitó el seguimiento de cada etapa del proyecto y ayudó a que el </w:t>
            </w:r>
            <w:r w:rsidDel="00000000" w:rsidR="00000000" w:rsidRPr="00000000">
              <w:rPr>
                <w:b w:val="1"/>
                <w:color w:val="1f3864"/>
                <w:sz w:val="20"/>
                <w:szCs w:val="20"/>
                <w:rtl w:val="0"/>
              </w:rPr>
              <w:t xml:space="preserve">desarrollador</w:t>
            </w:r>
            <w:r w:rsidDel="00000000" w:rsidR="00000000" w:rsidRPr="00000000">
              <w:rPr>
                <w:color w:val="1f3864"/>
                <w:sz w:val="20"/>
                <w:szCs w:val="20"/>
                <w:rtl w:val="0"/>
              </w:rPr>
              <w:t xml:space="preserve"> pudiera avanzar de manera ordenada, registrando los avances en tiempo real. Sin embargo, al inicio hubo cierta </w:t>
            </w:r>
            <w:r w:rsidDel="00000000" w:rsidR="00000000" w:rsidRPr="00000000">
              <w:rPr>
                <w:b w:val="1"/>
                <w:color w:val="1f3864"/>
                <w:sz w:val="20"/>
                <w:szCs w:val="20"/>
                <w:rtl w:val="0"/>
              </w:rPr>
              <w:t xml:space="preserve">dificultad para adaptarse a la herramienta</w:t>
            </w:r>
            <w:r w:rsidDel="00000000" w:rsidR="00000000" w:rsidRPr="00000000">
              <w:rPr>
                <w:color w:val="1f3864"/>
                <w:sz w:val="20"/>
                <w:szCs w:val="20"/>
                <w:rtl w:val="0"/>
              </w:rPr>
              <w:t xml:space="preserve"> y definir correctamente las tareas, lo que generó algunos retrasos menores.</w:t>
            </w:r>
            <w:r w:rsidDel="00000000" w:rsidR="00000000" w:rsidRPr="00000000">
              <w:rPr>
                <w:rtl w:val="0"/>
              </w:rPr>
            </w:r>
          </w:p>
        </w:tc>
      </w:tr>
    </w:tbl>
    <w:p w:rsidR="00000000" w:rsidDel="00000000" w:rsidP="00000000" w:rsidRDefault="00000000" w:rsidRPr="00000000" w14:paraId="0000007B">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C">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r w:rsidDel="00000000" w:rsidR="00000000" w:rsidRPr="00000000">
              <w:rPr>
                <w:rtl w:val="0"/>
              </w:rPr>
            </w:r>
          </w:p>
          <w:p w:rsidR="00000000" w:rsidDel="00000000" w:rsidP="00000000" w:rsidRDefault="00000000" w:rsidRPr="00000000" w14:paraId="0000007D">
            <w:pPr>
              <w:jc w:val="both"/>
              <w:rPr>
                <w:color w:val="1f3863"/>
                <w:sz w:val="20"/>
                <w:szCs w:val="20"/>
              </w:rPr>
            </w:pPr>
            <w:r w:rsidDel="00000000" w:rsidR="00000000" w:rsidRPr="00000000">
              <w:rPr>
                <w:color w:val="1f3863"/>
                <w:sz w:val="20"/>
                <w:szCs w:val="20"/>
                <w:rtl w:val="0"/>
              </w:rPr>
              <w:t xml:space="preserve">Una tarea que se pospuso fue la de hacer el mantenedor de vehículos para empezar a desarrollar el mantenedor de órdenes de trabajo que forma es lo principal del flujo de negocio</w:t>
            </w:r>
          </w:p>
        </w:tc>
      </w:tr>
    </w:tbl>
    <w:p w:rsidR="00000000" w:rsidDel="00000000" w:rsidP="00000000" w:rsidRDefault="00000000" w:rsidRPr="00000000" w14:paraId="0000007E">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F">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w:t>
            </w:r>
            <w:r w:rsidDel="00000000" w:rsidR="00000000" w:rsidRPr="00000000">
              <w:rPr>
                <w:i w:val="1"/>
                <w:color w:val="548dd4"/>
                <w:sz w:val="20"/>
                <w:szCs w:val="20"/>
                <w:rtl w:val="0"/>
              </w:rPr>
              <w:t xml:space="preserve">utilizarías</w:t>
            </w:r>
            <w:r w:rsidDel="00000000" w:rsidR="00000000" w:rsidRPr="00000000">
              <w:rPr>
                <w:rFonts w:ascii="Calibri" w:cs="Calibri" w:eastAsia="Calibri" w:hAnsi="Calibri"/>
                <w:i w:val="1"/>
                <w:color w:val="548dd4"/>
                <w:sz w:val="20"/>
                <w:szCs w:val="20"/>
                <w:rtl w:val="0"/>
              </w:rPr>
              <w:t xml:space="preserve"> para avanzar en dichas actividades y no afectar tu proyecto APT. </w:t>
            </w:r>
          </w:p>
          <w:p w:rsidR="00000000" w:rsidDel="00000000" w:rsidP="00000000" w:rsidRDefault="00000000" w:rsidRPr="00000000" w14:paraId="00000081">
            <w:pPr>
              <w:jc w:val="both"/>
              <w:rPr>
                <w:color w:val="1f3864"/>
                <w:sz w:val="20"/>
                <w:szCs w:val="20"/>
              </w:rPr>
            </w:pPr>
            <w:r w:rsidDel="00000000" w:rsidR="00000000" w:rsidRPr="00000000">
              <w:rPr>
                <w:color w:val="1f3864"/>
                <w:sz w:val="20"/>
                <w:szCs w:val="20"/>
                <w:rtl w:val="0"/>
              </w:rPr>
              <w:t xml:space="preserve">Diseño y estilo de sitio, se deja para el final para darle protagonismo a lo que son los procesos funcionales del negocio.</w:t>
            </w:r>
          </w:p>
          <w:p w:rsidR="00000000" w:rsidDel="00000000" w:rsidP="00000000" w:rsidRDefault="00000000" w:rsidRPr="00000000" w14:paraId="00000082">
            <w:pPr>
              <w:jc w:val="both"/>
              <w:rPr>
                <w:color w:val="1f3864"/>
                <w:sz w:val="20"/>
                <w:szCs w:val="20"/>
              </w:rPr>
            </w:pPr>
            <w:r w:rsidDel="00000000" w:rsidR="00000000" w:rsidRPr="00000000">
              <w:rPr>
                <w:color w:val="1f3864"/>
                <w:sz w:val="20"/>
                <w:szCs w:val="20"/>
                <w:rtl w:val="0"/>
              </w:rPr>
              <w:t xml:space="preserve">Desarrollo de dashboard, faltan conocimientos para ejecutar aunque no es una tarea grande y tiene una finalidad de mejorar la experiencia de usuario y no es vital al flujo de negocio.</w:t>
            </w:r>
          </w:p>
          <w:p w:rsidR="00000000" w:rsidDel="00000000" w:rsidP="00000000" w:rsidRDefault="00000000" w:rsidRPr="00000000" w14:paraId="00000083">
            <w:pPr>
              <w:jc w:val="both"/>
              <w:rPr>
                <w:color w:val="1f3864"/>
                <w:sz w:val="20"/>
                <w:szCs w:val="20"/>
              </w:rPr>
            </w:pPr>
            <w:r w:rsidDel="00000000" w:rsidR="00000000" w:rsidRPr="00000000">
              <w:rPr>
                <w:color w:val="1f3864"/>
                <w:sz w:val="20"/>
                <w:szCs w:val="20"/>
                <w:rtl w:val="0"/>
              </w:rPr>
              <w:t xml:space="preserve">Gestión de Vehículos, el desarrollo de este módulo tuvo que ser pospuesto para focalizarse en el desarrollo de gestión de órdenes de trabajo, esto se priorizo para mostrar el flujo de negocio.</w:t>
            </w:r>
          </w:p>
        </w:tc>
      </w:tr>
    </w:tbl>
    <w:p w:rsidR="00000000" w:rsidDel="00000000" w:rsidP="00000000" w:rsidRDefault="00000000" w:rsidRPr="00000000" w14:paraId="00000084">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A">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9KK8PAsBH6kc63WSho1KigfFKA==">CgMxLjAaHwoBMBIaChgICVIUChJ0YWJsZS54NTJ2ODlkNmVjeDkaHwoBMRIaChgICVIUChJ0YWJsZS5xdnpjZ3U1ZW1rNGwaHwoBMhIaChgICVIUChJ0YWJsZS5zbDU0NWxwMXoyY2UyDmguYnpxNWczZXdweGRrOAByITFBZDhrazBNMWx1QUxuWGlWeWdubVhwQ2stalA4cENuMg==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