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22B64" w14:textId="77777777" w:rsidR="0028214E" w:rsidRDefault="0028214E" w:rsidP="0028214E">
      <w:pPr>
        <w:spacing w:after="0" w:line="240" w:lineRule="auto"/>
        <w:jc w:val="center"/>
        <w:rPr>
          <w:rFonts w:ascii="Bookman Old Style" w:hAnsi="Bookman Old Style"/>
          <w:b/>
          <w:bCs/>
          <w:sz w:val="28"/>
          <w:szCs w:val="28"/>
        </w:rPr>
      </w:pPr>
      <w:r>
        <w:rPr>
          <w:rFonts w:ascii="Bookman Old Style" w:hAnsi="Bookman Old Style"/>
          <w:b/>
          <w:bCs/>
          <w:sz w:val="28"/>
          <w:szCs w:val="28"/>
        </w:rPr>
        <w:t>INSTITUTO POLITÉCNICO NACIONAL</w:t>
      </w:r>
    </w:p>
    <w:p w14:paraId="4CD78919" w14:textId="77777777" w:rsidR="0028214E" w:rsidRDefault="0028214E" w:rsidP="0028214E">
      <w:pPr>
        <w:spacing w:after="0" w:line="240" w:lineRule="auto"/>
        <w:jc w:val="center"/>
        <w:rPr>
          <w:rFonts w:ascii="Bookman Old Style" w:hAnsi="Bookman Old Style"/>
          <w:b/>
          <w:bCs/>
          <w:sz w:val="28"/>
          <w:szCs w:val="28"/>
        </w:rPr>
      </w:pPr>
      <w:r>
        <w:rPr>
          <w:rFonts w:ascii="Bookman Old Style" w:hAnsi="Bookman Old Style"/>
          <w:b/>
          <w:bCs/>
          <w:sz w:val="28"/>
          <w:szCs w:val="28"/>
        </w:rPr>
        <w:t>ESCUELA SUPERIOR DE CÓMPUTO</w:t>
      </w:r>
    </w:p>
    <w:p w14:paraId="03B361E5" w14:textId="77777777" w:rsidR="0028214E" w:rsidRPr="00FD2A10" w:rsidRDefault="0028214E" w:rsidP="0028214E">
      <w:pPr>
        <w:spacing w:after="0" w:line="240" w:lineRule="auto"/>
        <w:jc w:val="center"/>
        <w:rPr>
          <w:rFonts w:ascii="Bookman Old Style" w:hAnsi="Bookman Old Style"/>
          <w:b/>
          <w:bCs/>
          <w:sz w:val="28"/>
          <w:szCs w:val="28"/>
        </w:rPr>
      </w:pPr>
      <w:r>
        <w:rPr>
          <w:rFonts w:ascii="Bookman Old Style" w:hAnsi="Bookman Old Style"/>
          <w:b/>
          <w:bCs/>
          <w:sz w:val="28"/>
          <w:szCs w:val="28"/>
        </w:rPr>
        <w:t>DATA MINING (MINERÍA DE DATOS)</w:t>
      </w:r>
    </w:p>
    <w:p w14:paraId="13BF518E" w14:textId="77777777" w:rsidR="0028214E" w:rsidRDefault="0028214E" w:rsidP="0028214E">
      <w:pPr>
        <w:spacing w:after="0" w:line="240" w:lineRule="auto"/>
        <w:rPr>
          <w:rFonts w:ascii="Bookman Old Style" w:hAnsi="Bookman Old Style"/>
        </w:rPr>
      </w:pP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2"/>
        <w:gridCol w:w="3805"/>
        <w:gridCol w:w="746"/>
        <w:gridCol w:w="992"/>
        <w:gridCol w:w="992"/>
      </w:tblGrid>
      <w:tr w:rsidR="0028214E" w14:paraId="4DE182B0" w14:textId="77777777" w:rsidTr="00EE31FC">
        <w:tc>
          <w:tcPr>
            <w:tcW w:w="2112" w:type="dxa"/>
          </w:tcPr>
          <w:p w14:paraId="2DA87361" w14:textId="77777777" w:rsidR="0028214E" w:rsidRDefault="0028214E" w:rsidP="00EE31FC">
            <w:pPr>
              <w:rPr>
                <w:rFonts w:ascii="Bookman Old Style" w:hAnsi="Bookman Old Style"/>
              </w:rPr>
            </w:pPr>
            <w:r>
              <w:rPr>
                <w:rFonts w:ascii="Bookman Old Style" w:hAnsi="Bookman Old Style"/>
              </w:rPr>
              <w:t>Semestre escolar:</w:t>
            </w:r>
          </w:p>
        </w:tc>
        <w:tc>
          <w:tcPr>
            <w:tcW w:w="3805" w:type="dxa"/>
            <w:tcBorders>
              <w:bottom w:val="single" w:sz="4" w:space="0" w:color="auto"/>
            </w:tcBorders>
          </w:tcPr>
          <w:p w14:paraId="325F0BF5" w14:textId="37BFDFFC" w:rsidR="0028214E" w:rsidRDefault="0028214E" w:rsidP="00EE31FC">
            <w:pPr>
              <w:rPr>
                <w:rFonts w:ascii="Bookman Old Style" w:hAnsi="Bookman Old Style"/>
              </w:rPr>
            </w:pPr>
            <w:r>
              <w:rPr>
                <w:rFonts w:ascii="Bookman Old Style" w:hAnsi="Bookman Old Style"/>
              </w:rPr>
              <w:t>2023-</w:t>
            </w:r>
            <w:r w:rsidR="00DB3D0C">
              <w:rPr>
                <w:rFonts w:ascii="Bookman Old Style" w:hAnsi="Bookman Old Style"/>
              </w:rPr>
              <w:t>2</w:t>
            </w:r>
            <w:r>
              <w:rPr>
                <w:rFonts w:ascii="Bookman Old Style" w:hAnsi="Bookman Old Style"/>
              </w:rPr>
              <w:t xml:space="preserve"> (</w:t>
            </w:r>
            <w:proofErr w:type="gramStart"/>
            <w:r w:rsidR="00AE08DF">
              <w:rPr>
                <w:rFonts w:ascii="Bookman Old Style" w:hAnsi="Bookman Old Style"/>
              </w:rPr>
              <w:t>Febrero</w:t>
            </w:r>
            <w:proofErr w:type="gramEnd"/>
            <w:r>
              <w:rPr>
                <w:rFonts w:ascii="Bookman Old Style" w:hAnsi="Bookman Old Style"/>
              </w:rPr>
              <w:t>-</w:t>
            </w:r>
            <w:r w:rsidR="00DB3D0C">
              <w:rPr>
                <w:rFonts w:ascii="Bookman Old Style" w:hAnsi="Bookman Old Style"/>
              </w:rPr>
              <w:t>Ju</w:t>
            </w:r>
            <w:r w:rsidR="00AE08DF">
              <w:rPr>
                <w:rFonts w:ascii="Bookman Old Style" w:hAnsi="Bookman Old Style"/>
              </w:rPr>
              <w:t>l</w:t>
            </w:r>
            <w:r w:rsidR="00DB3D0C">
              <w:rPr>
                <w:rFonts w:ascii="Bookman Old Style" w:hAnsi="Bookman Old Style"/>
              </w:rPr>
              <w:t>io</w:t>
            </w:r>
            <w:r>
              <w:rPr>
                <w:rFonts w:ascii="Bookman Old Style" w:hAnsi="Bookman Old Style"/>
              </w:rPr>
              <w:t xml:space="preserve"> 202</w:t>
            </w:r>
            <w:r w:rsidR="00DB3D0C">
              <w:rPr>
                <w:rFonts w:ascii="Bookman Old Style" w:hAnsi="Bookman Old Style"/>
              </w:rPr>
              <w:t>3</w:t>
            </w:r>
            <w:r>
              <w:rPr>
                <w:rFonts w:ascii="Bookman Old Style" w:hAnsi="Bookman Old Style"/>
              </w:rPr>
              <w:t xml:space="preserve">) </w:t>
            </w:r>
          </w:p>
        </w:tc>
        <w:tc>
          <w:tcPr>
            <w:tcW w:w="746" w:type="dxa"/>
          </w:tcPr>
          <w:p w14:paraId="035A86EE" w14:textId="77777777" w:rsidR="0028214E" w:rsidRDefault="0028214E" w:rsidP="00EE31FC">
            <w:pPr>
              <w:rPr>
                <w:rFonts w:ascii="Bookman Old Style" w:hAnsi="Bookman Old Style"/>
              </w:rPr>
            </w:pPr>
          </w:p>
        </w:tc>
        <w:tc>
          <w:tcPr>
            <w:tcW w:w="992" w:type="dxa"/>
          </w:tcPr>
          <w:p w14:paraId="42F71288" w14:textId="77777777" w:rsidR="0028214E" w:rsidRDefault="0028214E" w:rsidP="00EE31FC">
            <w:pPr>
              <w:jc w:val="right"/>
              <w:rPr>
                <w:rFonts w:ascii="Bookman Old Style" w:hAnsi="Bookman Old Style"/>
              </w:rPr>
            </w:pPr>
            <w:r>
              <w:rPr>
                <w:rFonts w:ascii="Bookman Old Style" w:hAnsi="Bookman Old Style"/>
              </w:rPr>
              <w:t>Grupo:</w:t>
            </w:r>
          </w:p>
        </w:tc>
        <w:tc>
          <w:tcPr>
            <w:tcW w:w="992" w:type="dxa"/>
            <w:tcBorders>
              <w:bottom w:val="single" w:sz="4" w:space="0" w:color="auto"/>
            </w:tcBorders>
          </w:tcPr>
          <w:p w14:paraId="1B8EBC7B" w14:textId="57A59B0A" w:rsidR="0028214E" w:rsidRDefault="0028214E" w:rsidP="00EE31FC">
            <w:pPr>
              <w:rPr>
                <w:rFonts w:ascii="Bookman Old Style" w:hAnsi="Bookman Old Style"/>
              </w:rPr>
            </w:pPr>
            <w:r>
              <w:rPr>
                <w:rFonts w:ascii="Bookman Old Style" w:hAnsi="Bookman Old Style"/>
              </w:rPr>
              <w:t>3CV1</w:t>
            </w:r>
            <w:r w:rsidR="00DB3D0C">
              <w:rPr>
                <w:rFonts w:ascii="Bookman Old Style" w:hAnsi="Bookman Old Style"/>
              </w:rPr>
              <w:t>5</w:t>
            </w:r>
          </w:p>
        </w:tc>
      </w:tr>
    </w:tbl>
    <w:p w14:paraId="5F5F8921" w14:textId="77777777" w:rsidR="0028214E" w:rsidRDefault="0028214E" w:rsidP="0028214E">
      <w:pPr>
        <w:spacing w:after="0" w:line="240" w:lineRule="auto"/>
        <w:rPr>
          <w:rFonts w:ascii="Bookman Old Style" w:hAnsi="Bookman Old Sty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376"/>
      </w:tblGrid>
      <w:tr w:rsidR="0028214E" w14:paraId="3278406D" w14:textId="77777777" w:rsidTr="009CEE7C">
        <w:tc>
          <w:tcPr>
            <w:tcW w:w="1271" w:type="dxa"/>
          </w:tcPr>
          <w:p w14:paraId="6F1CA61B" w14:textId="77777777" w:rsidR="0028214E" w:rsidRDefault="0028214E" w:rsidP="00EE31FC">
            <w:pPr>
              <w:rPr>
                <w:rFonts w:ascii="Bookman Old Style" w:hAnsi="Bookman Old Style"/>
              </w:rPr>
            </w:pPr>
            <w:r>
              <w:rPr>
                <w:rFonts w:ascii="Bookman Old Style" w:hAnsi="Bookman Old Style"/>
              </w:rPr>
              <w:t xml:space="preserve">Nombre: </w:t>
            </w:r>
          </w:p>
        </w:tc>
        <w:tc>
          <w:tcPr>
            <w:tcW w:w="7376" w:type="dxa"/>
            <w:tcBorders>
              <w:bottom w:val="single" w:sz="4" w:space="0" w:color="auto"/>
            </w:tcBorders>
          </w:tcPr>
          <w:p w14:paraId="391D41F6" w14:textId="4D226D25" w:rsidR="0028214E" w:rsidRPr="00105955" w:rsidRDefault="00105955" w:rsidP="00EE31FC">
            <w:pPr>
              <w:rPr>
                <w:rFonts w:ascii="Bookman Old Style" w:hAnsi="Bookman Old Style"/>
              </w:rPr>
            </w:pPr>
            <w:r>
              <w:rPr>
                <w:rFonts w:ascii="Bookman Old Style" w:hAnsi="Bookman Old Style"/>
              </w:rPr>
              <w:t>Mauro Sampayo Hernández</w:t>
            </w:r>
          </w:p>
        </w:tc>
      </w:tr>
    </w:tbl>
    <w:p w14:paraId="4A4C6911" w14:textId="77777777" w:rsidR="0028214E" w:rsidRDefault="0028214E" w:rsidP="0028214E">
      <w:pPr>
        <w:spacing w:after="0" w:line="240" w:lineRule="auto"/>
        <w:rPr>
          <w:rFonts w:ascii="Bookman Old Style" w:hAnsi="Bookman Old Style"/>
        </w:rPr>
      </w:pPr>
    </w:p>
    <w:p w14:paraId="514C931B" w14:textId="77777777" w:rsidR="0028214E" w:rsidRPr="00AE6298" w:rsidRDefault="0028214E" w:rsidP="0028214E">
      <w:pPr>
        <w:spacing w:after="0" w:line="240" w:lineRule="auto"/>
        <w:rPr>
          <w:rFonts w:ascii="Bookman Old Style" w:hAnsi="Bookman Old Style"/>
          <w:b/>
          <w:bCs/>
          <w:sz w:val="24"/>
          <w:szCs w:val="24"/>
          <w:u w:val="single"/>
        </w:rPr>
      </w:pPr>
      <w:r>
        <w:rPr>
          <w:rFonts w:ascii="Bookman Old Style" w:hAnsi="Bookman Old Style"/>
          <w:b/>
          <w:bCs/>
          <w:sz w:val="24"/>
          <w:szCs w:val="24"/>
          <w:u w:val="single"/>
        </w:rPr>
        <w:t>Artículo</w:t>
      </w:r>
      <w:r w:rsidRPr="00AE6298">
        <w:rPr>
          <w:rFonts w:ascii="Bookman Old Style" w:hAnsi="Bookman Old Style"/>
          <w:b/>
          <w:bCs/>
          <w:sz w:val="24"/>
          <w:szCs w:val="24"/>
          <w:u w:val="single"/>
        </w:rPr>
        <w:t>:</w:t>
      </w:r>
    </w:p>
    <w:p w14:paraId="16E3F019" w14:textId="07186905" w:rsidR="0067293F" w:rsidRPr="008662F0" w:rsidRDefault="0067293F" w:rsidP="0067293F">
      <w:pPr>
        <w:spacing w:after="0" w:line="240" w:lineRule="auto"/>
        <w:rPr>
          <w:rFonts w:ascii="Bookman Old Style" w:hAnsi="Bookman Old Style"/>
        </w:rPr>
      </w:pPr>
      <w:r w:rsidRPr="008662F0">
        <w:rPr>
          <w:rFonts w:ascii="Bookman Old Style" w:hAnsi="Bookman Old Style"/>
        </w:rPr>
        <w:t>Moreno Salinas,</w:t>
      </w:r>
      <w:r w:rsidRPr="008662F0">
        <w:t xml:space="preserve"> </w:t>
      </w:r>
      <w:r w:rsidRPr="008662F0">
        <w:rPr>
          <w:rFonts w:ascii="Bookman Old Style" w:hAnsi="Bookman Old Style"/>
        </w:rPr>
        <w:t>José Gerardo. (2017).  Científico de datos: codificando el</w:t>
      </w:r>
      <w:r w:rsidR="008A6F3B" w:rsidRPr="008662F0">
        <w:rPr>
          <w:rFonts w:ascii="Bookman Old Style" w:hAnsi="Bookman Old Style"/>
        </w:rPr>
        <w:t xml:space="preserve"> </w:t>
      </w:r>
      <w:r w:rsidRPr="008662F0">
        <w:rPr>
          <w:rFonts w:ascii="Bookman Old Style" w:hAnsi="Bookman Old Style"/>
        </w:rPr>
        <w:t>valor oculto e intangible de los datos. Revista Digital Universitaria. Vol. 18, Núm. 7, septiembre-octubre 2017.</w:t>
      </w:r>
    </w:p>
    <w:p w14:paraId="3DE1DEF0" w14:textId="73F0DBC6" w:rsidR="00C32A86" w:rsidRPr="008662F0" w:rsidRDefault="00C32A86" w:rsidP="00C32A86">
      <w:pPr>
        <w:spacing w:after="0" w:line="240" w:lineRule="auto"/>
        <w:rPr>
          <w:rFonts w:ascii="Bookman Old Style" w:hAnsi="Bookman Old Style"/>
        </w:rPr>
      </w:pPr>
    </w:p>
    <w:p w14:paraId="7A2C3BCE" w14:textId="7707B796" w:rsidR="00B95125" w:rsidRPr="008662F0" w:rsidRDefault="00B95125" w:rsidP="00DD050C">
      <w:pPr>
        <w:pStyle w:val="ListParagraph"/>
        <w:numPr>
          <w:ilvl w:val="0"/>
          <w:numId w:val="2"/>
        </w:numPr>
        <w:spacing w:after="0" w:line="240" w:lineRule="auto"/>
        <w:rPr>
          <w:rFonts w:ascii="Bookman Old Style" w:hAnsi="Bookman Old Style"/>
          <w:b/>
          <w:bCs/>
        </w:rPr>
      </w:pPr>
      <w:r w:rsidRPr="008662F0">
        <w:rPr>
          <w:rFonts w:ascii="Bookman Old Style" w:hAnsi="Bookman Old Style"/>
          <w:b/>
          <w:bCs/>
        </w:rPr>
        <w:t>Definiciones:</w:t>
      </w:r>
    </w:p>
    <w:p w14:paraId="7E54EE56" w14:textId="1B486510" w:rsidR="00B95125" w:rsidRPr="008662F0" w:rsidRDefault="00B95125" w:rsidP="00C32A86">
      <w:pPr>
        <w:spacing w:after="0" w:line="240" w:lineRule="auto"/>
        <w:rPr>
          <w:rFonts w:ascii="Bookman Old Style" w:hAnsi="Bookman Old Style"/>
        </w:rPr>
      </w:pPr>
    </w:p>
    <w:tbl>
      <w:tblPr>
        <w:tblStyle w:val="TableGrid"/>
        <w:tblW w:w="9493" w:type="dxa"/>
        <w:tblLook w:val="04A0" w:firstRow="1" w:lastRow="0" w:firstColumn="1" w:lastColumn="0" w:noHBand="0" w:noVBand="1"/>
      </w:tblPr>
      <w:tblGrid>
        <w:gridCol w:w="2830"/>
        <w:gridCol w:w="6663"/>
      </w:tblGrid>
      <w:tr w:rsidR="00B95125" w:rsidRPr="008662F0" w14:paraId="47C7A4B6" w14:textId="77777777" w:rsidTr="009CEE7C">
        <w:tc>
          <w:tcPr>
            <w:tcW w:w="2830" w:type="dxa"/>
          </w:tcPr>
          <w:p w14:paraId="12E1EE4E" w14:textId="711FD3F1" w:rsidR="00B95125" w:rsidRPr="008662F0" w:rsidRDefault="00B95125" w:rsidP="00B95125">
            <w:pPr>
              <w:jc w:val="center"/>
              <w:rPr>
                <w:rFonts w:ascii="Bookman Old Style" w:hAnsi="Bookman Old Style"/>
                <w:b/>
                <w:bCs/>
                <w:sz w:val="20"/>
                <w:szCs w:val="20"/>
              </w:rPr>
            </w:pPr>
            <w:r w:rsidRPr="008662F0">
              <w:rPr>
                <w:rFonts w:ascii="Bookman Old Style" w:hAnsi="Bookman Old Style"/>
                <w:b/>
                <w:bCs/>
                <w:sz w:val="20"/>
                <w:szCs w:val="20"/>
              </w:rPr>
              <w:t>Palabra</w:t>
            </w:r>
          </w:p>
        </w:tc>
        <w:tc>
          <w:tcPr>
            <w:tcW w:w="6663" w:type="dxa"/>
          </w:tcPr>
          <w:p w14:paraId="007FF431" w14:textId="3B9AC1E1" w:rsidR="00B95125" w:rsidRPr="008662F0" w:rsidRDefault="00B95125" w:rsidP="00B95125">
            <w:pPr>
              <w:jc w:val="center"/>
              <w:rPr>
                <w:rFonts w:ascii="Bookman Old Style" w:hAnsi="Bookman Old Style"/>
                <w:b/>
                <w:bCs/>
                <w:sz w:val="20"/>
                <w:szCs w:val="20"/>
              </w:rPr>
            </w:pPr>
            <w:r w:rsidRPr="008662F0">
              <w:rPr>
                <w:rFonts w:ascii="Bookman Old Style" w:hAnsi="Bookman Old Style"/>
                <w:b/>
                <w:bCs/>
                <w:sz w:val="20"/>
                <w:szCs w:val="20"/>
              </w:rPr>
              <w:t>Definición</w:t>
            </w:r>
          </w:p>
        </w:tc>
      </w:tr>
      <w:tr w:rsidR="00B95125" w:rsidRPr="008662F0" w14:paraId="3A37BF9C" w14:textId="77777777" w:rsidTr="009CEE7C">
        <w:tc>
          <w:tcPr>
            <w:tcW w:w="2830" w:type="dxa"/>
          </w:tcPr>
          <w:p w14:paraId="5106BAB3" w14:textId="6ABBDE74" w:rsidR="00B95125" w:rsidRPr="005B0FE3" w:rsidRDefault="00B95125" w:rsidP="00065359">
            <w:pPr>
              <w:rPr>
                <w:rFonts w:ascii="Bookman Old Style" w:hAnsi="Bookman Old Style"/>
                <w:b/>
                <w:bCs/>
                <w:sz w:val="20"/>
                <w:szCs w:val="20"/>
              </w:rPr>
            </w:pPr>
            <w:r w:rsidRPr="005B0FE3">
              <w:rPr>
                <w:rFonts w:ascii="Bookman Old Style" w:hAnsi="Bookman Old Style"/>
                <w:b/>
                <w:bCs/>
                <w:sz w:val="20"/>
                <w:szCs w:val="20"/>
              </w:rPr>
              <w:t>Big data</w:t>
            </w:r>
          </w:p>
        </w:tc>
        <w:tc>
          <w:tcPr>
            <w:tcW w:w="6663" w:type="dxa"/>
          </w:tcPr>
          <w:p w14:paraId="0A354F81" w14:textId="4D0CD84A" w:rsidR="00D20FDD" w:rsidRPr="008662F0" w:rsidRDefault="005B0FE3" w:rsidP="005B0FE3">
            <w:pPr>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Es el</w:t>
            </w:r>
            <w:r w:rsidRPr="009CEE7C">
              <w:rPr>
                <w:rFonts w:ascii="Bookman Old Style" w:eastAsia="Bookman Old Style" w:hAnsi="Bookman Old Style" w:cs="Bookman Old Style"/>
                <w:sz w:val="20"/>
                <w:szCs w:val="20"/>
              </w:rPr>
              <w:t xml:space="preserve"> gran cúmulo de datos compuesto por diferentes tipos, estructuras y relaciones de datos, que a su vez tienen veloces tasas de generación y dispersión. </w:t>
            </w:r>
          </w:p>
        </w:tc>
      </w:tr>
      <w:tr w:rsidR="00B95125" w:rsidRPr="008662F0" w14:paraId="3C52B7DC" w14:textId="77777777" w:rsidTr="009CEE7C">
        <w:tc>
          <w:tcPr>
            <w:tcW w:w="2830" w:type="dxa"/>
          </w:tcPr>
          <w:p w14:paraId="07BEA2E9" w14:textId="67DAEF21" w:rsidR="00B95125" w:rsidRPr="005B0FE3" w:rsidRDefault="00B95125" w:rsidP="00065359">
            <w:pPr>
              <w:rPr>
                <w:rFonts w:ascii="Bookman Old Style" w:hAnsi="Bookman Old Style"/>
                <w:b/>
                <w:bCs/>
                <w:sz w:val="20"/>
                <w:szCs w:val="20"/>
              </w:rPr>
            </w:pPr>
            <w:r w:rsidRPr="005B0FE3">
              <w:rPr>
                <w:rFonts w:ascii="Bookman Old Style" w:hAnsi="Bookman Old Style"/>
                <w:b/>
                <w:bCs/>
                <w:sz w:val="20"/>
                <w:szCs w:val="20"/>
              </w:rPr>
              <w:t>Huella digital</w:t>
            </w:r>
          </w:p>
        </w:tc>
        <w:tc>
          <w:tcPr>
            <w:tcW w:w="6663" w:type="dxa"/>
          </w:tcPr>
          <w:p w14:paraId="377C72F3" w14:textId="3E5673F6" w:rsidR="00B95125" w:rsidRPr="008662F0" w:rsidRDefault="00A80648" w:rsidP="005B0FE3">
            <w:pPr>
              <w:jc w:val="both"/>
              <w:rPr>
                <w:rFonts w:ascii="Bookman Old Style" w:hAnsi="Bookman Old Style"/>
                <w:sz w:val="20"/>
                <w:szCs w:val="20"/>
              </w:rPr>
            </w:pPr>
            <w:r>
              <w:rPr>
                <w:rFonts w:ascii="Bookman Old Style" w:hAnsi="Bookman Old Style"/>
                <w:sz w:val="20"/>
                <w:szCs w:val="20"/>
              </w:rPr>
              <w:t>Es el rastro de datos que un usuario deja al usar Internet (preferencias, intereses, deseos de compra, tendencias, frecuencia de consumo, horarios de interacción, redes sociales, ubicación de la conexión, dispositivos utilizados, etc.).</w:t>
            </w:r>
          </w:p>
        </w:tc>
      </w:tr>
      <w:tr w:rsidR="00B95125" w:rsidRPr="008662F0" w14:paraId="334CCC8C" w14:textId="77777777" w:rsidTr="009CEE7C">
        <w:tc>
          <w:tcPr>
            <w:tcW w:w="2830" w:type="dxa"/>
          </w:tcPr>
          <w:p w14:paraId="4C6435C2" w14:textId="3F5E696B" w:rsidR="00B95125" w:rsidRPr="005B0FE3" w:rsidRDefault="00B95125" w:rsidP="00065359">
            <w:pPr>
              <w:rPr>
                <w:rFonts w:ascii="Bookman Old Style" w:hAnsi="Bookman Old Style"/>
                <w:b/>
                <w:bCs/>
                <w:sz w:val="20"/>
                <w:szCs w:val="20"/>
              </w:rPr>
            </w:pPr>
            <w:r w:rsidRPr="005B0FE3">
              <w:rPr>
                <w:rFonts w:ascii="Bookman Old Style" w:hAnsi="Bookman Old Style"/>
                <w:b/>
                <w:bCs/>
                <w:sz w:val="20"/>
                <w:szCs w:val="20"/>
              </w:rPr>
              <w:t>Minería de datos</w:t>
            </w:r>
          </w:p>
        </w:tc>
        <w:tc>
          <w:tcPr>
            <w:tcW w:w="6663" w:type="dxa"/>
          </w:tcPr>
          <w:p w14:paraId="3B6F2E37" w14:textId="0F59C2F2" w:rsidR="00B95125" w:rsidRPr="008662F0" w:rsidRDefault="005B0FE3" w:rsidP="005B0FE3">
            <w:pPr>
              <w:jc w:val="both"/>
              <w:rPr>
                <w:rFonts w:ascii="Bookman Old Style" w:hAnsi="Bookman Old Style"/>
                <w:sz w:val="20"/>
                <w:szCs w:val="20"/>
              </w:rPr>
            </w:pPr>
            <w:r>
              <w:rPr>
                <w:rFonts w:ascii="Bookman Old Style" w:hAnsi="Bookman Old Style"/>
                <w:sz w:val="20"/>
                <w:szCs w:val="20"/>
              </w:rPr>
              <w:t>Se define como el proceso de extraer conocimiento útil y comprensible, previamente desconocido, desde grandes cantidades de datos almacenados en distintos formatos.</w:t>
            </w:r>
          </w:p>
        </w:tc>
      </w:tr>
      <w:tr w:rsidR="00B95125" w:rsidRPr="008662F0" w14:paraId="1B7DFD42" w14:textId="77777777" w:rsidTr="009CEE7C">
        <w:tc>
          <w:tcPr>
            <w:tcW w:w="2830" w:type="dxa"/>
          </w:tcPr>
          <w:p w14:paraId="244FE529" w14:textId="4B1FA096" w:rsidR="00B95125" w:rsidRPr="005B0FE3" w:rsidRDefault="00054A4C" w:rsidP="00065359">
            <w:pPr>
              <w:rPr>
                <w:rFonts w:ascii="Bookman Old Style" w:hAnsi="Bookman Old Style"/>
                <w:b/>
                <w:bCs/>
                <w:sz w:val="20"/>
                <w:szCs w:val="20"/>
              </w:rPr>
            </w:pPr>
            <w:r w:rsidRPr="005B0FE3">
              <w:rPr>
                <w:rFonts w:ascii="Bookman Old Style" w:hAnsi="Bookman Old Style"/>
                <w:b/>
                <w:bCs/>
                <w:sz w:val="20"/>
                <w:szCs w:val="20"/>
              </w:rPr>
              <w:t>Científico de datos</w:t>
            </w:r>
          </w:p>
        </w:tc>
        <w:tc>
          <w:tcPr>
            <w:tcW w:w="6663" w:type="dxa"/>
          </w:tcPr>
          <w:p w14:paraId="2817289E" w14:textId="309DC8F2" w:rsidR="00B95125" w:rsidRPr="008662F0" w:rsidRDefault="00A80648" w:rsidP="005B0FE3">
            <w:pPr>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Es aquel que lleva a</w:t>
            </w:r>
            <w:r w:rsidR="00DE549D">
              <w:rPr>
                <w:rFonts w:ascii="Bookman Old Style" w:eastAsia="Bookman Old Style" w:hAnsi="Bookman Old Style" w:cs="Bookman Old Style"/>
                <w:sz w:val="20"/>
                <w:szCs w:val="20"/>
              </w:rPr>
              <w:t xml:space="preserve"> </w:t>
            </w:r>
            <w:r>
              <w:rPr>
                <w:rFonts w:ascii="Bookman Old Style" w:eastAsia="Bookman Old Style" w:hAnsi="Bookman Old Style" w:cs="Bookman Old Style"/>
                <w:sz w:val="20"/>
                <w:szCs w:val="20"/>
              </w:rPr>
              <w:t xml:space="preserve">cabo el análisis de grandes </w:t>
            </w:r>
            <w:r w:rsidR="00DE549D">
              <w:rPr>
                <w:rFonts w:ascii="Bookman Old Style" w:eastAsia="Bookman Old Style" w:hAnsi="Bookman Old Style" w:cs="Bookman Old Style"/>
                <w:sz w:val="20"/>
                <w:szCs w:val="20"/>
              </w:rPr>
              <w:t>volúmenes de</w:t>
            </w:r>
            <w:r>
              <w:rPr>
                <w:rFonts w:ascii="Bookman Old Style" w:eastAsia="Bookman Old Style" w:hAnsi="Bookman Old Style" w:cs="Bookman Old Style"/>
                <w:sz w:val="20"/>
                <w:szCs w:val="20"/>
              </w:rPr>
              <w:t xml:space="preserve"> </w:t>
            </w:r>
            <w:r w:rsidR="00DE549D">
              <w:rPr>
                <w:rFonts w:ascii="Bookman Old Style" w:eastAsia="Bookman Old Style" w:hAnsi="Bookman Old Style" w:cs="Bookman Old Style"/>
                <w:sz w:val="20"/>
                <w:szCs w:val="20"/>
              </w:rPr>
              <w:t xml:space="preserve">información, para así poder entenderlos e identificar relaciones ocultas, patrones y tendencias en </w:t>
            </w:r>
            <w:r w:rsidR="005B0FE3">
              <w:rPr>
                <w:rFonts w:ascii="Bookman Old Style" w:eastAsia="Bookman Old Style" w:hAnsi="Bookman Old Style" w:cs="Bookman Old Style"/>
                <w:sz w:val="20"/>
                <w:szCs w:val="20"/>
              </w:rPr>
              <w:t>ellos; con</w:t>
            </w:r>
            <w:r w:rsidR="00DE549D">
              <w:rPr>
                <w:rFonts w:ascii="Bookman Old Style" w:eastAsia="Bookman Old Style" w:hAnsi="Bookman Old Style" w:cs="Bookman Old Style"/>
                <w:sz w:val="20"/>
                <w:szCs w:val="20"/>
              </w:rPr>
              <w:t xml:space="preserve"> el objetivo de tomar decisiones más informadas a la vez que mejoran los productos y servicios de las organizaciones.</w:t>
            </w:r>
          </w:p>
        </w:tc>
      </w:tr>
      <w:tr w:rsidR="00B95125" w:rsidRPr="008662F0" w14:paraId="2F46FF21" w14:textId="77777777" w:rsidTr="009CEE7C">
        <w:tc>
          <w:tcPr>
            <w:tcW w:w="2830" w:type="dxa"/>
          </w:tcPr>
          <w:p w14:paraId="4B6987DF" w14:textId="772E0D07" w:rsidR="00B95125" w:rsidRPr="005B0FE3" w:rsidRDefault="00054A4C" w:rsidP="00065359">
            <w:pPr>
              <w:rPr>
                <w:rFonts w:ascii="Bookman Old Style" w:hAnsi="Bookman Old Style"/>
                <w:b/>
                <w:bCs/>
                <w:sz w:val="20"/>
                <w:szCs w:val="20"/>
              </w:rPr>
            </w:pPr>
            <w:r w:rsidRPr="005B0FE3">
              <w:rPr>
                <w:rFonts w:ascii="Bookman Old Style" w:hAnsi="Bookman Old Style"/>
                <w:b/>
                <w:bCs/>
                <w:sz w:val="20"/>
                <w:szCs w:val="20"/>
              </w:rPr>
              <w:t>Visualización de datos</w:t>
            </w:r>
          </w:p>
        </w:tc>
        <w:tc>
          <w:tcPr>
            <w:tcW w:w="6663" w:type="dxa"/>
          </w:tcPr>
          <w:p w14:paraId="2A8E4703" w14:textId="0CCD1BDC" w:rsidR="00B95125" w:rsidRPr="005B0FE3" w:rsidRDefault="005B0FE3" w:rsidP="005B0FE3">
            <w:pPr>
              <w:pStyle w:val="ListParagraph"/>
              <w:ind w:left="0"/>
              <w:jc w:val="both"/>
              <w:rPr>
                <w:rFonts w:ascii="Bookman Old Style" w:hAnsi="Bookman Old Style"/>
                <w:sz w:val="20"/>
                <w:szCs w:val="20"/>
              </w:rPr>
            </w:pPr>
            <w:r w:rsidRPr="005B0FE3">
              <w:rPr>
                <w:rFonts w:ascii="Bookman Old Style" w:hAnsi="Bookman Old Style"/>
                <w:sz w:val="20"/>
                <w:szCs w:val="20"/>
              </w:rPr>
              <w:t>Es aquella que ayuda al usuario a examinar una gran cantidad de datos e identificar patrones o tendencias con la ayuda de gráficas o</w:t>
            </w:r>
            <w:r>
              <w:rPr>
                <w:rFonts w:ascii="Bookman Old Style" w:hAnsi="Bookman Old Style"/>
                <w:sz w:val="20"/>
                <w:szCs w:val="20"/>
              </w:rPr>
              <w:t xml:space="preserve"> </w:t>
            </w:r>
            <w:r w:rsidRPr="005B0FE3">
              <w:rPr>
                <w:rFonts w:ascii="Bookman Old Style" w:hAnsi="Bookman Old Style"/>
                <w:sz w:val="20"/>
                <w:szCs w:val="20"/>
              </w:rPr>
              <w:t>representaciones. Su objetivo es el de</w:t>
            </w:r>
            <w:r>
              <w:rPr>
                <w:rFonts w:ascii="Bookman Old Style" w:hAnsi="Bookman Old Style"/>
                <w:sz w:val="20"/>
                <w:szCs w:val="20"/>
              </w:rPr>
              <w:t xml:space="preserve"> traducir de maneras fáciles, eficientes, precisas y decodificadas la información abstracta en representaciones visuales significativas.</w:t>
            </w:r>
            <w:r w:rsidRPr="005B0FE3">
              <w:rPr>
                <w:rFonts w:ascii="Bookman Old Style" w:hAnsi="Bookman Old Style"/>
                <w:sz w:val="20"/>
                <w:szCs w:val="20"/>
              </w:rPr>
              <w:t xml:space="preserve"> </w:t>
            </w:r>
          </w:p>
        </w:tc>
      </w:tr>
      <w:tr w:rsidR="00054A4C" w:rsidRPr="008662F0" w14:paraId="3FB3F7E1" w14:textId="77777777" w:rsidTr="009CEE7C">
        <w:tc>
          <w:tcPr>
            <w:tcW w:w="2830" w:type="dxa"/>
          </w:tcPr>
          <w:p w14:paraId="6BA00692" w14:textId="0638DF8D" w:rsidR="00054A4C" w:rsidRPr="005B0FE3" w:rsidRDefault="00054A4C" w:rsidP="00065359">
            <w:pPr>
              <w:rPr>
                <w:rFonts w:ascii="Bookman Old Style" w:hAnsi="Bookman Old Style"/>
                <w:b/>
                <w:bCs/>
                <w:sz w:val="20"/>
                <w:szCs w:val="20"/>
              </w:rPr>
            </w:pPr>
            <w:r w:rsidRPr="005B0FE3">
              <w:rPr>
                <w:rFonts w:ascii="Bookman Old Style" w:hAnsi="Bookman Old Style"/>
                <w:b/>
                <w:bCs/>
                <w:sz w:val="20"/>
                <w:szCs w:val="20"/>
              </w:rPr>
              <w:t>Internet de Contenido</w:t>
            </w:r>
          </w:p>
        </w:tc>
        <w:tc>
          <w:tcPr>
            <w:tcW w:w="6663" w:type="dxa"/>
          </w:tcPr>
          <w:p w14:paraId="7528F7B6" w14:textId="4B2AC36C" w:rsidR="00054A4C" w:rsidRPr="008662F0" w:rsidRDefault="0D2846F0" w:rsidP="005B0FE3">
            <w:pPr>
              <w:jc w:val="both"/>
              <w:rPr>
                <w:rFonts w:ascii="Bookman Old Style" w:eastAsia="Bookman Old Style" w:hAnsi="Bookman Old Style" w:cs="Bookman Old Style"/>
                <w:sz w:val="20"/>
                <w:szCs w:val="20"/>
              </w:rPr>
            </w:pPr>
            <w:r w:rsidRPr="009CEE7C">
              <w:rPr>
                <w:rFonts w:ascii="Bookman Old Style" w:hAnsi="Bookman Old Style"/>
                <w:sz w:val="20"/>
                <w:szCs w:val="20"/>
              </w:rPr>
              <w:t>E</w:t>
            </w:r>
            <w:r w:rsidRPr="009CEE7C">
              <w:rPr>
                <w:rFonts w:ascii="Bookman Old Style" w:eastAsia="Bookman Old Style" w:hAnsi="Bookman Old Style" w:cs="Bookman Old Style"/>
                <w:sz w:val="20"/>
                <w:szCs w:val="20"/>
              </w:rPr>
              <w:t xml:space="preserve">s toda la información creada por los seres humanos para aumentar el conocimiento sobre temas particulares </w:t>
            </w:r>
            <w:r w:rsidR="005B0FE3">
              <w:rPr>
                <w:rFonts w:ascii="Bookman Old Style" w:eastAsia="Bookman Old Style" w:hAnsi="Bookman Old Style" w:cs="Bookman Old Style"/>
                <w:sz w:val="20"/>
                <w:szCs w:val="20"/>
              </w:rPr>
              <w:t>(</w:t>
            </w:r>
            <w:r w:rsidRPr="009CEE7C">
              <w:rPr>
                <w:rFonts w:ascii="Bookman Old Style" w:eastAsia="Bookman Old Style" w:hAnsi="Bookman Old Style" w:cs="Bookman Old Style"/>
                <w:sz w:val="20"/>
                <w:szCs w:val="20"/>
              </w:rPr>
              <w:t xml:space="preserve">páginas web tradicionales, artículos, enciclopedias como </w:t>
            </w:r>
            <w:r w:rsidR="2D7ED210" w:rsidRPr="009CEE7C">
              <w:rPr>
                <w:rFonts w:ascii="Bookman Old Style" w:eastAsia="Bookman Old Style" w:hAnsi="Bookman Old Style" w:cs="Bookman Old Style"/>
                <w:sz w:val="20"/>
                <w:szCs w:val="20"/>
              </w:rPr>
              <w:t>Wikipedia</w:t>
            </w:r>
            <w:r w:rsidRPr="009CEE7C">
              <w:rPr>
                <w:rFonts w:ascii="Bookman Old Style" w:eastAsia="Bookman Old Style" w:hAnsi="Bookman Old Style" w:cs="Bookman Old Style"/>
                <w:sz w:val="20"/>
                <w:szCs w:val="20"/>
              </w:rPr>
              <w:t>, YouTube, libros electrónicos, noticias, etc</w:t>
            </w:r>
            <w:r w:rsidR="005B0FE3">
              <w:rPr>
                <w:rFonts w:ascii="Bookman Old Style" w:eastAsia="Bookman Old Style" w:hAnsi="Bookman Old Style" w:cs="Bookman Old Style"/>
                <w:sz w:val="20"/>
                <w:szCs w:val="20"/>
              </w:rPr>
              <w:t>.)</w:t>
            </w:r>
            <w:r w:rsidRPr="009CEE7C">
              <w:rPr>
                <w:rFonts w:ascii="Bookman Old Style" w:eastAsia="Bookman Old Style" w:hAnsi="Bookman Old Style" w:cs="Bookman Old Style"/>
                <w:sz w:val="20"/>
                <w:szCs w:val="20"/>
              </w:rPr>
              <w:t>.</w:t>
            </w:r>
          </w:p>
        </w:tc>
      </w:tr>
      <w:tr w:rsidR="00054A4C" w:rsidRPr="008662F0" w14:paraId="6924FE3E" w14:textId="77777777" w:rsidTr="009CEE7C">
        <w:tc>
          <w:tcPr>
            <w:tcW w:w="2830" w:type="dxa"/>
          </w:tcPr>
          <w:p w14:paraId="7B778BFB" w14:textId="4DC38F21" w:rsidR="00054A4C" w:rsidRPr="005B0FE3" w:rsidRDefault="00054A4C" w:rsidP="00065359">
            <w:pPr>
              <w:rPr>
                <w:rFonts w:ascii="Bookman Old Style" w:hAnsi="Bookman Old Style"/>
                <w:b/>
                <w:bCs/>
                <w:sz w:val="20"/>
                <w:szCs w:val="20"/>
              </w:rPr>
            </w:pPr>
            <w:r w:rsidRPr="005B0FE3">
              <w:rPr>
                <w:rFonts w:ascii="Bookman Old Style" w:hAnsi="Bookman Old Style"/>
                <w:b/>
                <w:bCs/>
                <w:sz w:val="20"/>
                <w:szCs w:val="20"/>
              </w:rPr>
              <w:t>Internet de las personas</w:t>
            </w:r>
          </w:p>
        </w:tc>
        <w:tc>
          <w:tcPr>
            <w:tcW w:w="6663" w:type="dxa"/>
          </w:tcPr>
          <w:p w14:paraId="344228D3" w14:textId="43E9B92A" w:rsidR="00054A4C" w:rsidRPr="008662F0" w:rsidRDefault="4BCD2C21" w:rsidP="005B0FE3">
            <w:pPr>
              <w:jc w:val="both"/>
              <w:rPr>
                <w:rFonts w:ascii="Bookman Old Style" w:eastAsia="Bookman Old Style" w:hAnsi="Bookman Old Style" w:cs="Bookman Old Style"/>
                <w:sz w:val="20"/>
                <w:szCs w:val="20"/>
              </w:rPr>
            </w:pPr>
            <w:r w:rsidRPr="009CEE7C">
              <w:rPr>
                <w:rFonts w:ascii="Bookman Old Style" w:eastAsia="Bookman Old Style" w:hAnsi="Bookman Old Style" w:cs="Bookman Old Style"/>
                <w:sz w:val="20"/>
                <w:szCs w:val="20"/>
              </w:rPr>
              <w:t>Son todos los datos relacionados con la interacción social</w:t>
            </w:r>
            <w:r w:rsidR="005B0FE3">
              <w:rPr>
                <w:rFonts w:ascii="Bookman Old Style" w:eastAsia="Bookman Old Style" w:hAnsi="Bookman Old Style" w:cs="Bookman Old Style"/>
                <w:sz w:val="20"/>
                <w:szCs w:val="20"/>
              </w:rPr>
              <w:t xml:space="preserve"> (</w:t>
            </w:r>
            <w:r w:rsidRPr="009CEE7C">
              <w:rPr>
                <w:rFonts w:ascii="Bookman Old Style" w:eastAsia="Bookman Old Style" w:hAnsi="Bookman Old Style" w:cs="Bookman Old Style"/>
                <w:sz w:val="20"/>
                <w:szCs w:val="20"/>
              </w:rPr>
              <w:t>correo electrónico, Facebook, Twitter, foros, LinkedIn, etc</w:t>
            </w:r>
            <w:r w:rsidR="005B0FE3">
              <w:rPr>
                <w:rFonts w:ascii="Bookman Old Style" w:eastAsia="Bookman Old Style" w:hAnsi="Bookman Old Style" w:cs="Bookman Old Style"/>
                <w:sz w:val="20"/>
                <w:szCs w:val="20"/>
              </w:rPr>
              <w:t>.)</w:t>
            </w:r>
            <w:r w:rsidRPr="009CEE7C">
              <w:rPr>
                <w:rFonts w:ascii="Bookman Old Style" w:eastAsia="Bookman Old Style" w:hAnsi="Bookman Old Style" w:cs="Bookman Old Style"/>
                <w:sz w:val="20"/>
                <w:szCs w:val="20"/>
              </w:rPr>
              <w:t>.</w:t>
            </w:r>
          </w:p>
        </w:tc>
      </w:tr>
      <w:tr w:rsidR="00054A4C" w:rsidRPr="008662F0" w14:paraId="6A6A2836" w14:textId="77777777" w:rsidTr="009CEE7C">
        <w:tc>
          <w:tcPr>
            <w:tcW w:w="2830" w:type="dxa"/>
          </w:tcPr>
          <w:p w14:paraId="68165E62" w14:textId="0F8F884C" w:rsidR="00054A4C" w:rsidRPr="005B0FE3" w:rsidRDefault="00054A4C" w:rsidP="00065359">
            <w:pPr>
              <w:rPr>
                <w:rFonts w:ascii="Bookman Old Style" w:hAnsi="Bookman Old Style"/>
                <w:b/>
                <w:bCs/>
                <w:sz w:val="20"/>
                <w:szCs w:val="20"/>
              </w:rPr>
            </w:pPr>
            <w:r w:rsidRPr="005B0FE3">
              <w:rPr>
                <w:rFonts w:ascii="Bookman Old Style" w:hAnsi="Bookman Old Style"/>
                <w:b/>
                <w:bCs/>
                <w:sz w:val="20"/>
                <w:szCs w:val="20"/>
              </w:rPr>
              <w:t>Internet de las cosas</w:t>
            </w:r>
          </w:p>
        </w:tc>
        <w:tc>
          <w:tcPr>
            <w:tcW w:w="6663" w:type="dxa"/>
          </w:tcPr>
          <w:p w14:paraId="3D2FB61C" w14:textId="35D57DB2" w:rsidR="00054A4C" w:rsidRPr="005B0FE3" w:rsidRDefault="37689960" w:rsidP="005B0FE3">
            <w:pPr>
              <w:jc w:val="both"/>
              <w:rPr>
                <w:rFonts w:ascii="Bookman Old Style" w:eastAsia="Bookman Old Style" w:hAnsi="Bookman Old Style" w:cs="Bookman Old Style"/>
                <w:sz w:val="20"/>
                <w:szCs w:val="20"/>
              </w:rPr>
            </w:pPr>
            <w:r w:rsidRPr="009CEE7C">
              <w:rPr>
                <w:rFonts w:ascii="Bookman Old Style" w:eastAsia="Bookman Old Style" w:hAnsi="Bookman Old Style" w:cs="Bookman Old Style"/>
                <w:sz w:val="20"/>
                <w:szCs w:val="20"/>
              </w:rPr>
              <w:t>Son todos los objetos físicos conectados a la red. Son todas las cosas que tienen una identificación única y una presencia en una estructura similar a Internet.</w:t>
            </w:r>
          </w:p>
        </w:tc>
      </w:tr>
      <w:tr w:rsidR="00054A4C" w:rsidRPr="008662F0" w14:paraId="3F9C6BC7" w14:textId="77777777" w:rsidTr="009CEE7C">
        <w:tc>
          <w:tcPr>
            <w:tcW w:w="2830" w:type="dxa"/>
          </w:tcPr>
          <w:p w14:paraId="0E4EACBF" w14:textId="53C3063E" w:rsidR="00054A4C" w:rsidRPr="005B0FE3" w:rsidRDefault="00054A4C" w:rsidP="00065359">
            <w:pPr>
              <w:rPr>
                <w:rFonts w:ascii="Bookman Old Style" w:hAnsi="Bookman Old Style"/>
                <w:b/>
                <w:bCs/>
                <w:sz w:val="20"/>
                <w:szCs w:val="20"/>
              </w:rPr>
            </w:pPr>
            <w:r w:rsidRPr="005B0FE3">
              <w:rPr>
                <w:rFonts w:ascii="Bookman Old Style" w:hAnsi="Bookman Old Style"/>
                <w:b/>
                <w:bCs/>
                <w:sz w:val="20"/>
                <w:szCs w:val="20"/>
              </w:rPr>
              <w:t>Internet de la ubicación</w:t>
            </w:r>
          </w:p>
        </w:tc>
        <w:tc>
          <w:tcPr>
            <w:tcW w:w="6663" w:type="dxa"/>
          </w:tcPr>
          <w:p w14:paraId="7B45CB7D" w14:textId="0C9D20C8" w:rsidR="00054A4C" w:rsidRPr="005B0FE3" w:rsidRDefault="081A2BB6" w:rsidP="005B0FE3">
            <w:pPr>
              <w:jc w:val="both"/>
              <w:rPr>
                <w:rFonts w:ascii="Bookman Old Style" w:eastAsia="Bookman Old Style" w:hAnsi="Bookman Old Style" w:cs="Bookman Old Style"/>
                <w:sz w:val="20"/>
                <w:szCs w:val="20"/>
              </w:rPr>
            </w:pPr>
            <w:r w:rsidRPr="009CEE7C">
              <w:rPr>
                <w:rFonts w:ascii="Bookman Old Style" w:eastAsia="Bookman Old Style" w:hAnsi="Bookman Old Style" w:cs="Bookman Old Style"/>
                <w:sz w:val="20"/>
                <w:szCs w:val="20"/>
              </w:rPr>
              <w:t>Refiere a todos los datos que tienen una dimensión espacial</w:t>
            </w:r>
            <w:r w:rsidR="005B0FE3">
              <w:rPr>
                <w:rFonts w:ascii="Bookman Old Style" w:eastAsia="Bookman Old Style" w:hAnsi="Bookman Old Style" w:cs="Bookman Old Style"/>
                <w:sz w:val="20"/>
                <w:szCs w:val="20"/>
              </w:rPr>
              <w:t xml:space="preserve"> (Google </w:t>
            </w:r>
            <w:proofErr w:type="spellStart"/>
            <w:r w:rsidR="005B0FE3">
              <w:rPr>
                <w:rFonts w:ascii="Bookman Old Style" w:eastAsia="Bookman Old Style" w:hAnsi="Bookman Old Style" w:cs="Bookman Old Style"/>
                <w:sz w:val="20"/>
                <w:szCs w:val="20"/>
              </w:rPr>
              <w:t>Maps</w:t>
            </w:r>
            <w:proofErr w:type="spellEnd"/>
            <w:r w:rsidR="005B0FE3">
              <w:rPr>
                <w:rFonts w:ascii="Bookman Old Style" w:eastAsia="Bookman Old Style" w:hAnsi="Bookman Old Style" w:cs="Bookman Old Style"/>
                <w:sz w:val="20"/>
                <w:szCs w:val="20"/>
              </w:rPr>
              <w:t xml:space="preserve">, Google </w:t>
            </w:r>
            <w:proofErr w:type="spellStart"/>
            <w:r w:rsidR="005B0FE3">
              <w:rPr>
                <w:rFonts w:ascii="Bookman Old Style" w:eastAsia="Bookman Old Style" w:hAnsi="Bookman Old Style" w:cs="Bookman Old Style"/>
                <w:sz w:val="20"/>
                <w:szCs w:val="20"/>
              </w:rPr>
              <w:t>Earth</w:t>
            </w:r>
            <w:proofErr w:type="spellEnd"/>
            <w:r w:rsidR="005B0FE3">
              <w:rPr>
                <w:rFonts w:ascii="Bookman Old Style" w:eastAsia="Bookman Old Style" w:hAnsi="Bookman Old Style" w:cs="Bookman Old Style"/>
                <w:sz w:val="20"/>
                <w:szCs w:val="20"/>
              </w:rPr>
              <w:t>, etc.)</w:t>
            </w:r>
            <w:r w:rsidRPr="009CEE7C">
              <w:rPr>
                <w:rFonts w:ascii="Bookman Old Style" w:eastAsia="Bookman Old Style" w:hAnsi="Bookman Old Style" w:cs="Bookman Old Style"/>
                <w:sz w:val="20"/>
                <w:szCs w:val="20"/>
              </w:rPr>
              <w:t>.</w:t>
            </w:r>
          </w:p>
        </w:tc>
      </w:tr>
    </w:tbl>
    <w:p w14:paraId="4359C831" w14:textId="4A5877BB" w:rsidR="00B95125" w:rsidRPr="00967CE6" w:rsidRDefault="00B95125" w:rsidP="00C32A86">
      <w:pPr>
        <w:spacing w:after="0" w:line="240" w:lineRule="auto"/>
        <w:rPr>
          <w:rFonts w:ascii="Bookman Old Style" w:hAnsi="Bookman Old Style"/>
        </w:rPr>
      </w:pPr>
    </w:p>
    <w:p w14:paraId="3EF62E8E" w14:textId="019870CB" w:rsidR="00BE56EC" w:rsidRDefault="00BE56EC" w:rsidP="00C32A86">
      <w:pPr>
        <w:spacing w:after="0" w:line="240" w:lineRule="auto"/>
        <w:rPr>
          <w:rFonts w:ascii="Bookman Old Style" w:hAnsi="Bookman Old Style"/>
        </w:rPr>
      </w:pPr>
    </w:p>
    <w:p w14:paraId="502BDC09" w14:textId="77777777" w:rsidR="005B0FE3" w:rsidRPr="00967CE6" w:rsidRDefault="005B0FE3" w:rsidP="00C32A86">
      <w:pPr>
        <w:spacing w:after="0" w:line="240" w:lineRule="auto"/>
        <w:rPr>
          <w:rFonts w:ascii="Bookman Old Style" w:hAnsi="Bookman Old Style"/>
        </w:rPr>
      </w:pPr>
    </w:p>
    <w:p w14:paraId="4C9EF90F" w14:textId="195B82D0" w:rsidR="00A337DB" w:rsidRPr="00967CE6" w:rsidRDefault="00A337DB" w:rsidP="00DD050C">
      <w:pPr>
        <w:pStyle w:val="ListParagraph"/>
        <w:numPr>
          <w:ilvl w:val="0"/>
          <w:numId w:val="2"/>
        </w:numPr>
        <w:spacing w:after="0" w:line="240" w:lineRule="auto"/>
        <w:rPr>
          <w:rFonts w:ascii="Bookman Old Style" w:hAnsi="Bookman Old Style"/>
          <w:b/>
          <w:bCs/>
        </w:rPr>
      </w:pPr>
      <w:r w:rsidRPr="00967CE6">
        <w:rPr>
          <w:rFonts w:ascii="Bookman Old Style" w:hAnsi="Bookman Old Style"/>
          <w:b/>
          <w:bCs/>
        </w:rPr>
        <w:lastRenderedPageBreak/>
        <w:t xml:space="preserve">Cantidad de información que producen en 60 segundos las siguientes plataformas, según el reporte del año </w:t>
      </w:r>
      <w:r w:rsidR="00DD050C" w:rsidRPr="00967CE6">
        <w:rPr>
          <w:rFonts w:ascii="Bookman Old Style" w:hAnsi="Bookman Old Style"/>
          <w:b/>
          <w:bCs/>
        </w:rPr>
        <w:t>2017</w:t>
      </w:r>
      <w:r w:rsidRPr="00967CE6">
        <w:rPr>
          <w:rFonts w:ascii="Bookman Old Style" w:hAnsi="Bookman Old Style"/>
          <w:b/>
          <w:bCs/>
        </w:rPr>
        <w:t>.</w:t>
      </w:r>
    </w:p>
    <w:p w14:paraId="005DF6A5" w14:textId="2FCBD72F" w:rsidR="00A337DB" w:rsidRPr="00967CE6" w:rsidRDefault="00A337DB" w:rsidP="00C32A86">
      <w:pPr>
        <w:spacing w:after="0" w:line="240" w:lineRule="auto"/>
        <w:rPr>
          <w:rFonts w:ascii="Bookman Old Style" w:hAnsi="Bookman Old Style"/>
        </w:rPr>
      </w:pPr>
    </w:p>
    <w:tbl>
      <w:tblPr>
        <w:tblStyle w:val="TableGrid"/>
        <w:tblW w:w="9493" w:type="dxa"/>
        <w:tblLook w:val="04A0" w:firstRow="1" w:lastRow="0" w:firstColumn="1" w:lastColumn="0" w:noHBand="0" w:noVBand="1"/>
      </w:tblPr>
      <w:tblGrid>
        <w:gridCol w:w="1838"/>
        <w:gridCol w:w="7655"/>
      </w:tblGrid>
      <w:tr w:rsidR="00A337DB" w:rsidRPr="00967CE6" w14:paraId="3D2F36AF" w14:textId="77777777" w:rsidTr="009CEE7C">
        <w:tc>
          <w:tcPr>
            <w:tcW w:w="1838" w:type="dxa"/>
          </w:tcPr>
          <w:p w14:paraId="782527B3" w14:textId="04347842" w:rsidR="00A337DB" w:rsidRPr="00967CE6" w:rsidRDefault="00A337DB" w:rsidP="003619D6">
            <w:pPr>
              <w:jc w:val="center"/>
              <w:rPr>
                <w:rFonts w:ascii="Bookman Old Style" w:hAnsi="Bookman Old Style"/>
                <w:b/>
                <w:bCs/>
                <w:sz w:val="20"/>
                <w:szCs w:val="20"/>
              </w:rPr>
            </w:pPr>
            <w:r w:rsidRPr="00967CE6">
              <w:rPr>
                <w:rFonts w:ascii="Bookman Old Style" w:hAnsi="Bookman Old Style"/>
                <w:b/>
                <w:bCs/>
                <w:sz w:val="20"/>
                <w:szCs w:val="20"/>
              </w:rPr>
              <w:t>Plataforma</w:t>
            </w:r>
          </w:p>
        </w:tc>
        <w:tc>
          <w:tcPr>
            <w:tcW w:w="7655" w:type="dxa"/>
          </w:tcPr>
          <w:p w14:paraId="4470F9E2" w14:textId="405E3420" w:rsidR="00A337DB" w:rsidRPr="00967CE6" w:rsidRDefault="00A337DB" w:rsidP="003619D6">
            <w:pPr>
              <w:jc w:val="center"/>
              <w:rPr>
                <w:rFonts w:ascii="Bookman Old Style" w:hAnsi="Bookman Old Style"/>
                <w:b/>
                <w:bCs/>
                <w:sz w:val="20"/>
                <w:szCs w:val="20"/>
              </w:rPr>
            </w:pPr>
            <w:r w:rsidRPr="00967CE6">
              <w:rPr>
                <w:rFonts w:ascii="Bookman Old Style" w:hAnsi="Bookman Old Style"/>
                <w:b/>
                <w:bCs/>
                <w:sz w:val="20"/>
                <w:szCs w:val="20"/>
              </w:rPr>
              <w:t>Cantidad-descripción</w:t>
            </w:r>
          </w:p>
        </w:tc>
      </w:tr>
      <w:tr w:rsidR="00A337DB" w:rsidRPr="00967CE6" w14:paraId="66991EAA" w14:textId="77777777" w:rsidTr="009CEE7C">
        <w:tc>
          <w:tcPr>
            <w:tcW w:w="1838" w:type="dxa"/>
          </w:tcPr>
          <w:p w14:paraId="57519A69" w14:textId="4F6900F7" w:rsidR="00A337DB" w:rsidRPr="00967CE6" w:rsidRDefault="00A337DB" w:rsidP="00C32A86">
            <w:pPr>
              <w:rPr>
                <w:rFonts w:ascii="Bookman Old Style" w:hAnsi="Bookman Old Style"/>
                <w:sz w:val="20"/>
                <w:szCs w:val="20"/>
              </w:rPr>
            </w:pPr>
            <w:proofErr w:type="spellStart"/>
            <w:r w:rsidRPr="00967CE6">
              <w:rPr>
                <w:rFonts w:ascii="Bookman Old Style" w:hAnsi="Bookman Old Style"/>
                <w:sz w:val="20"/>
                <w:szCs w:val="20"/>
              </w:rPr>
              <w:t>Youtube</w:t>
            </w:r>
            <w:proofErr w:type="spellEnd"/>
          </w:p>
        </w:tc>
        <w:tc>
          <w:tcPr>
            <w:tcW w:w="7655" w:type="dxa"/>
          </w:tcPr>
          <w:p w14:paraId="709D88E1" w14:textId="0FB576C7" w:rsidR="00A337DB" w:rsidRPr="00967CE6" w:rsidRDefault="2F42A973" w:rsidP="00C32A86">
            <w:pPr>
              <w:rPr>
                <w:rFonts w:ascii="Bookman Old Style" w:hAnsi="Bookman Old Style"/>
                <w:sz w:val="20"/>
                <w:szCs w:val="20"/>
              </w:rPr>
            </w:pPr>
            <w:r w:rsidRPr="009CEE7C">
              <w:rPr>
                <w:rFonts w:ascii="Bookman Old Style" w:hAnsi="Bookman Old Style"/>
                <w:sz w:val="20"/>
                <w:szCs w:val="20"/>
              </w:rPr>
              <w:t>500 horas de contenido</w:t>
            </w:r>
          </w:p>
        </w:tc>
      </w:tr>
      <w:tr w:rsidR="00A337DB" w:rsidRPr="00967CE6" w14:paraId="3C3DA3A4" w14:textId="77777777" w:rsidTr="009CEE7C">
        <w:tc>
          <w:tcPr>
            <w:tcW w:w="1838" w:type="dxa"/>
          </w:tcPr>
          <w:p w14:paraId="1B3A5493" w14:textId="245DB1D4" w:rsidR="00A337DB" w:rsidRPr="00967CE6" w:rsidRDefault="00A337DB" w:rsidP="00C32A86">
            <w:pPr>
              <w:rPr>
                <w:rFonts w:ascii="Bookman Old Style" w:hAnsi="Bookman Old Style"/>
                <w:sz w:val="20"/>
                <w:szCs w:val="20"/>
              </w:rPr>
            </w:pPr>
            <w:r w:rsidRPr="00967CE6">
              <w:rPr>
                <w:rFonts w:ascii="Bookman Old Style" w:hAnsi="Bookman Old Style"/>
                <w:sz w:val="20"/>
                <w:szCs w:val="20"/>
              </w:rPr>
              <w:t>Email</w:t>
            </w:r>
          </w:p>
        </w:tc>
        <w:tc>
          <w:tcPr>
            <w:tcW w:w="7655" w:type="dxa"/>
          </w:tcPr>
          <w:p w14:paraId="27CB45B3" w14:textId="6D2C2135" w:rsidR="00A337DB" w:rsidRPr="00967CE6" w:rsidRDefault="1ADE16B2" w:rsidP="00C32A86">
            <w:pPr>
              <w:rPr>
                <w:rFonts w:ascii="Bookman Old Style" w:hAnsi="Bookman Old Style"/>
                <w:sz w:val="20"/>
                <w:szCs w:val="20"/>
              </w:rPr>
            </w:pPr>
            <w:r w:rsidRPr="009CEE7C">
              <w:rPr>
                <w:rFonts w:ascii="Bookman Old Style" w:hAnsi="Bookman Old Style"/>
                <w:sz w:val="20"/>
                <w:szCs w:val="20"/>
              </w:rPr>
              <w:t xml:space="preserve">149,513 e-mails enviados </w:t>
            </w:r>
          </w:p>
        </w:tc>
      </w:tr>
      <w:tr w:rsidR="00A337DB" w:rsidRPr="00967CE6" w14:paraId="235BB9F8" w14:textId="77777777" w:rsidTr="009CEE7C">
        <w:tc>
          <w:tcPr>
            <w:tcW w:w="1838" w:type="dxa"/>
          </w:tcPr>
          <w:p w14:paraId="23BBAC96" w14:textId="3B43FAB8" w:rsidR="00A337DB" w:rsidRPr="00967CE6" w:rsidRDefault="00A337DB" w:rsidP="00C32A86">
            <w:pPr>
              <w:rPr>
                <w:rFonts w:ascii="Bookman Old Style" w:hAnsi="Bookman Old Style"/>
                <w:sz w:val="20"/>
                <w:szCs w:val="20"/>
              </w:rPr>
            </w:pPr>
            <w:r w:rsidRPr="00967CE6">
              <w:rPr>
                <w:rFonts w:ascii="Bookman Old Style" w:hAnsi="Bookman Old Style"/>
                <w:sz w:val="20"/>
                <w:szCs w:val="20"/>
              </w:rPr>
              <w:t>Facebook</w:t>
            </w:r>
          </w:p>
        </w:tc>
        <w:tc>
          <w:tcPr>
            <w:tcW w:w="7655" w:type="dxa"/>
          </w:tcPr>
          <w:p w14:paraId="71D8C072" w14:textId="24BB02A8" w:rsidR="00A337DB" w:rsidRPr="00967CE6" w:rsidRDefault="126A1109" w:rsidP="00C32A86">
            <w:pPr>
              <w:rPr>
                <w:rFonts w:ascii="Bookman Old Style" w:hAnsi="Bookman Old Style"/>
                <w:sz w:val="20"/>
                <w:szCs w:val="20"/>
              </w:rPr>
            </w:pPr>
            <w:r w:rsidRPr="009CEE7C">
              <w:rPr>
                <w:rFonts w:ascii="Bookman Old Style" w:hAnsi="Bookman Old Style"/>
                <w:sz w:val="20"/>
                <w:szCs w:val="20"/>
              </w:rPr>
              <w:t>3.3 millones de post</w:t>
            </w:r>
            <w:r w:rsidR="002132D3">
              <w:rPr>
                <w:rFonts w:ascii="Bookman Old Style" w:hAnsi="Bookman Old Style"/>
                <w:sz w:val="20"/>
                <w:szCs w:val="20"/>
              </w:rPr>
              <w:t>s</w:t>
            </w:r>
          </w:p>
        </w:tc>
      </w:tr>
      <w:tr w:rsidR="00A337DB" w:rsidRPr="00967CE6" w14:paraId="5AA310A5" w14:textId="77777777" w:rsidTr="009CEE7C">
        <w:tc>
          <w:tcPr>
            <w:tcW w:w="1838" w:type="dxa"/>
          </w:tcPr>
          <w:p w14:paraId="10FA2FF2" w14:textId="642A4C8D" w:rsidR="00A337DB" w:rsidRPr="00967CE6" w:rsidRDefault="00A337DB" w:rsidP="00C32A86">
            <w:pPr>
              <w:rPr>
                <w:rFonts w:ascii="Bookman Old Style" w:hAnsi="Bookman Old Style"/>
                <w:sz w:val="20"/>
                <w:szCs w:val="20"/>
              </w:rPr>
            </w:pPr>
            <w:proofErr w:type="spellStart"/>
            <w:r w:rsidRPr="00967CE6">
              <w:rPr>
                <w:rFonts w:ascii="Bookman Old Style" w:hAnsi="Bookman Old Style"/>
                <w:sz w:val="20"/>
                <w:szCs w:val="20"/>
              </w:rPr>
              <w:t>Gooogle</w:t>
            </w:r>
            <w:proofErr w:type="spellEnd"/>
          </w:p>
        </w:tc>
        <w:tc>
          <w:tcPr>
            <w:tcW w:w="7655" w:type="dxa"/>
          </w:tcPr>
          <w:p w14:paraId="690E0A03" w14:textId="00F7AAC9" w:rsidR="00A337DB" w:rsidRPr="00967CE6" w:rsidRDefault="2C0841B4" w:rsidP="00C32A86">
            <w:pPr>
              <w:rPr>
                <w:rFonts w:ascii="Bookman Old Style" w:hAnsi="Bookman Old Style"/>
                <w:sz w:val="20"/>
                <w:szCs w:val="20"/>
              </w:rPr>
            </w:pPr>
            <w:r w:rsidRPr="009CEE7C">
              <w:rPr>
                <w:rFonts w:ascii="Bookman Old Style" w:hAnsi="Bookman Old Style"/>
                <w:sz w:val="20"/>
                <w:szCs w:val="20"/>
              </w:rPr>
              <w:t xml:space="preserve">3.8 millones de </w:t>
            </w:r>
            <w:r w:rsidR="002132D3" w:rsidRPr="009CEE7C">
              <w:rPr>
                <w:rFonts w:ascii="Bookman Old Style" w:hAnsi="Bookman Old Style"/>
                <w:sz w:val="20"/>
                <w:szCs w:val="20"/>
              </w:rPr>
              <w:t>búsquedas</w:t>
            </w:r>
          </w:p>
        </w:tc>
      </w:tr>
      <w:tr w:rsidR="00A337DB" w:rsidRPr="00967CE6" w14:paraId="4854D17E" w14:textId="77777777" w:rsidTr="009CEE7C">
        <w:tc>
          <w:tcPr>
            <w:tcW w:w="1838" w:type="dxa"/>
          </w:tcPr>
          <w:p w14:paraId="3CC277F0" w14:textId="69FAEF84" w:rsidR="00A337DB" w:rsidRPr="00967CE6" w:rsidRDefault="00A337DB" w:rsidP="00C32A86">
            <w:pPr>
              <w:rPr>
                <w:rFonts w:ascii="Bookman Old Style" w:hAnsi="Bookman Old Style"/>
                <w:sz w:val="20"/>
                <w:szCs w:val="20"/>
              </w:rPr>
            </w:pPr>
            <w:r w:rsidRPr="00967CE6">
              <w:rPr>
                <w:rFonts w:ascii="Bookman Old Style" w:hAnsi="Bookman Old Style"/>
                <w:sz w:val="20"/>
                <w:szCs w:val="20"/>
              </w:rPr>
              <w:t>Instagram</w:t>
            </w:r>
          </w:p>
        </w:tc>
        <w:tc>
          <w:tcPr>
            <w:tcW w:w="7655" w:type="dxa"/>
          </w:tcPr>
          <w:p w14:paraId="0B7FFE8B" w14:textId="0CB31891" w:rsidR="00A337DB" w:rsidRPr="00967CE6" w:rsidRDefault="03FAF9F7" w:rsidP="00C32A86">
            <w:pPr>
              <w:rPr>
                <w:rFonts w:ascii="Bookman Old Style" w:hAnsi="Bookman Old Style"/>
                <w:sz w:val="20"/>
                <w:szCs w:val="20"/>
              </w:rPr>
            </w:pPr>
            <w:r w:rsidRPr="009CEE7C">
              <w:rPr>
                <w:rFonts w:ascii="Bookman Old Style" w:hAnsi="Bookman Old Style"/>
                <w:sz w:val="20"/>
                <w:szCs w:val="20"/>
              </w:rPr>
              <w:t xml:space="preserve">65,972 fotos subidas </w:t>
            </w:r>
          </w:p>
        </w:tc>
      </w:tr>
      <w:tr w:rsidR="00A337DB" w:rsidRPr="00967CE6" w14:paraId="52420BEB" w14:textId="77777777" w:rsidTr="009CEE7C">
        <w:tc>
          <w:tcPr>
            <w:tcW w:w="1838" w:type="dxa"/>
          </w:tcPr>
          <w:p w14:paraId="6AC4ECBA" w14:textId="78F072E7" w:rsidR="00A337DB" w:rsidRPr="00967CE6" w:rsidRDefault="00BE56EC" w:rsidP="00C32A86">
            <w:pPr>
              <w:rPr>
                <w:rFonts w:ascii="Bookman Old Style" w:hAnsi="Bookman Old Style"/>
                <w:sz w:val="20"/>
                <w:szCs w:val="20"/>
              </w:rPr>
            </w:pPr>
            <w:r w:rsidRPr="00967CE6">
              <w:rPr>
                <w:rFonts w:ascii="Bookman Old Style" w:hAnsi="Bookman Old Style"/>
                <w:sz w:val="20"/>
                <w:szCs w:val="20"/>
              </w:rPr>
              <w:t>Twitter</w:t>
            </w:r>
          </w:p>
        </w:tc>
        <w:tc>
          <w:tcPr>
            <w:tcW w:w="7655" w:type="dxa"/>
          </w:tcPr>
          <w:p w14:paraId="1FBA89B8" w14:textId="1CADB705" w:rsidR="00A337DB" w:rsidRPr="00967CE6" w:rsidRDefault="56C306B0" w:rsidP="00C32A86">
            <w:pPr>
              <w:rPr>
                <w:rFonts w:ascii="Bookman Old Style" w:hAnsi="Bookman Old Style"/>
                <w:sz w:val="20"/>
                <w:szCs w:val="20"/>
              </w:rPr>
            </w:pPr>
            <w:r w:rsidRPr="009CEE7C">
              <w:rPr>
                <w:rFonts w:ascii="Bookman Old Style" w:hAnsi="Bookman Old Style"/>
                <w:sz w:val="20"/>
                <w:szCs w:val="20"/>
              </w:rPr>
              <w:t xml:space="preserve">448,800 tweets </w:t>
            </w:r>
          </w:p>
        </w:tc>
      </w:tr>
      <w:tr w:rsidR="00BE56EC" w:rsidRPr="00967CE6" w14:paraId="782BFB66" w14:textId="77777777" w:rsidTr="009CEE7C">
        <w:tc>
          <w:tcPr>
            <w:tcW w:w="1838" w:type="dxa"/>
          </w:tcPr>
          <w:p w14:paraId="7651893A" w14:textId="77E361FC" w:rsidR="00BE56EC" w:rsidRPr="00967CE6" w:rsidRDefault="00BE56EC" w:rsidP="00C32A86">
            <w:pPr>
              <w:rPr>
                <w:rFonts w:ascii="Bookman Old Style" w:hAnsi="Bookman Old Style"/>
                <w:sz w:val="20"/>
                <w:szCs w:val="20"/>
              </w:rPr>
            </w:pPr>
            <w:proofErr w:type="spellStart"/>
            <w:r w:rsidRPr="00967CE6">
              <w:rPr>
                <w:rFonts w:ascii="Bookman Old Style" w:hAnsi="Bookman Old Style"/>
                <w:sz w:val="20"/>
                <w:szCs w:val="20"/>
              </w:rPr>
              <w:t>Wordpress</w:t>
            </w:r>
            <w:proofErr w:type="spellEnd"/>
          </w:p>
        </w:tc>
        <w:tc>
          <w:tcPr>
            <w:tcW w:w="7655" w:type="dxa"/>
          </w:tcPr>
          <w:p w14:paraId="310A6E08" w14:textId="441311DB" w:rsidR="00BE56EC" w:rsidRPr="00967CE6" w:rsidRDefault="0B5AB44D" w:rsidP="00C32A86">
            <w:pPr>
              <w:rPr>
                <w:rFonts w:ascii="Bookman Old Style" w:hAnsi="Bookman Old Style"/>
                <w:sz w:val="20"/>
                <w:szCs w:val="20"/>
              </w:rPr>
            </w:pPr>
            <w:r w:rsidRPr="009CEE7C">
              <w:rPr>
                <w:rFonts w:ascii="Bookman Old Style" w:hAnsi="Bookman Old Style"/>
                <w:sz w:val="20"/>
                <w:szCs w:val="20"/>
              </w:rPr>
              <w:t>1,400 post</w:t>
            </w:r>
            <w:r w:rsidR="002132D3">
              <w:rPr>
                <w:rFonts w:ascii="Bookman Old Style" w:hAnsi="Bookman Old Style"/>
                <w:sz w:val="20"/>
                <w:szCs w:val="20"/>
              </w:rPr>
              <w:t>s</w:t>
            </w:r>
            <w:r w:rsidRPr="009CEE7C">
              <w:rPr>
                <w:rFonts w:ascii="Bookman Old Style" w:hAnsi="Bookman Old Style"/>
                <w:sz w:val="20"/>
                <w:szCs w:val="20"/>
              </w:rPr>
              <w:t xml:space="preserve"> </w:t>
            </w:r>
          </w:p>
        </w:tc>
      </w:tr>
      <w:tr w:rsidR="00BE56EC" w:rsidRPr="00967CE6" w14:paraId="56B7CEBC" w14:textId="77777777" w:rsidTr="009CEE7C">
        <w:tc>
          <w:tcPr>
            <w:tcW w:w="1838" w:type="dxa"/>
          </w:tcPr>
          <w:p w14:paraId="0ABF0EB6" w14:textId="4DF1E118" w:rsidR="00BE56EC" w:rsidRPr="00967CE6" w:rsidRDefault="00BE56EC" w:rsidP="00C32A86">
            <w:pPr>
              <w:rPr>
                <w:rFonts w:ascii="Bookman Old Style" w:hAnsi="Bookman Old Style"/>
                <w:sz w:val="20"/>
                <w:szCs w:val="20"/>
              </w:rPr>
            </w:pPr>
            <w:r w:rsidRPr="00967CE6">
              <w:rPr>
                <w:rFonts w:ascii="Bookman Old Style" w:hAnsi="Bookman Old Style"/>
                <w:sz w:val="20"/>
                <w:szCs w:val="20"/>
              </w:rPr>
              <w:t>WhatsApp</w:t>
            </w:r>
          </w:p>
        </w:tc>
        <w:tc>
          <w:tcPr>
            <w:tcW w:w="7655" w:type="dxa"/>
          </w:tcPr>
          <w:p w14:paraId="5EA40DF1" w14:textId="1D7D7BC2" w:rsidR="00BE56EC" w:rsidRPr="00967CE6" w:rsidRDefault="467DDAEE" w:rsidP="00C32A86">
            <w:pPr>
              <w:rPr>
                <w:rFonts w:ascii="Bookman Old Style" w:hAnsi="Bookman Old Style"/>
                <w:sz w:val="20"/>
                <w:szCs w:val="20"/>
              </w:rPr>
            </w:pPr>
            <w:r w:rsidRPr="009CEE7C">
              <w:rPr>
                <w:rFonts w:ascii="Bookman Old Style" w:hAnsi="Bookman Old Style"/>
                <w:sz w:val="20"/>
                <w:szCs w:val="20"/>
              </w:rPr>
              <w:t xml:space="preserve">29 millones de mensajes enviados </w:t>
            </w:r>
          </w:p>
        </w:tc>
      </w:tr>
    </w:tbl>
    <w:p w14:paraId="62F07466" w14:textId="77777777" w:rsidR="00F07F85" w:rsidRPr="008D72E9" w:rsidRDefault="00F07F85" w:rsidP="00C32A86">
      <w:pPr>
        <w:spacing w:after="0" w:line="240" w:lineRule="auto"/>
        <w:rPr>
          <w:rFonts w:ascii="Bookman Old Style" w:hAnsi="Bookman Old Style"/>
        </w:rPr>
      </w:pPr>
    </w:p>
    <w:p w14:paraId="6E66498F" w14:textId="6FE8FA84" w:rsidR="00F07F85" w:rsidRPr="00715F2B" w:rsidRDefault="00F07F85" w:rsidP="00F07F85">
      <w:pPr>
        <w:pStyle w:val="ListParagraph"/>
        <w:numPr>
          <w:ilvl w:val="0"/>
          <w:numId w:val="2"/>
        </w:numPr>
        <w:spacing w:after="0" w:line="240" w:lineRule="auto"/>
        <w:rPr>
          <w:rFonts w:ascii="Bookman Old Style" w:hAnsi="Bookman Old Style"/>
          <w:b/>
          <w:bCs/>
        </w:rPr>
      </w:pPr>
      <w:r w:rsidRPr="00715F2B">
        <w:rPr>
          <w:rFonts w:ascii="Bookman Old Style" w:hAnsi="Bookman Old Style"/>
          <w:b/>
          <w:bCs/>
        </w:rPr>
        <w:t xml:space="preserve">¿Por qué es importante valorar los datos, no subestimarlos? </w:t>
      </w:r>
      <w:r w:rsidR="003D2683" w:rsidRPr="00715F2B">
        <w:rPr>
          <w:rFonts w:ascii="Bookman Old Style" w:hAnsi="Bookman Old Style"/>
          <w:b/>
          <w:bCs/>
        </w:rPr>
        <w:t>Ejemplifique.</w:t>
      </w:r>
    </w:p>
    <w:p w14:paraId="1ED65C8A" w14:textId="593AF62F" w:rsidR="008A6F3B" w:rsidRPr="00715F2B" w:rsidRDefault="008A6F3B" w:rsidP="00C32A86">
      <w:pPr>
        <w:spacing w:after="0" w:line="240" w:lineRule="auto"/>
        <w:rPr>
          <w:rFonts w:ascii="Bookman Old Style" w:hAnsi="Bookman Old Style"/>
        </w:rPr>
      </w:pPr>
    </w:p>
    <w:tbl>
      <w:tblPr>
        <w:tblStyle w:val="TableGrid"/>
        <w:tblW w:w="9493" w:type="dxa"/>
        <w:tblLook w:val="04A0" w:firstRow="1" w:lastRow="0" w:firstColumn="1" w:lastColumn="0" w:noHBand="0" w:noVBand="1"/>
      </w:tblPr>
      <w:tblGrid>
        <w:gridCol w:w="9493"/>
      </w:tblGrid>
      <w:tr w:rsidR="00F07F85" w:rsidRPr="00715F2B" w14:paraId="75EFC9EC" w14:textId="77777777" w:rsidTr="005B0FE3">
        <w:trPr>
          <w:trHeight w:val="4981"/>
        </w:trPr>
        <w:tc>
          <w:tcPr>
            <w:tcW w:w="9493" w:type="dxa"/>
          </w:tcPr>
          <w:p w14:paraId="773E96DD" w14:textId="334133EA" w:rsidR="002132D3" w:rsidRDefault="002132D3" w:rsidP="005B0FE3">
            <w:pPr>
              <w:jc w:val="both"/>
              <w:rPr>
                <w:rFonts w:ascii="Bookman Old Style" w:hAnsi="Bookman Old Style"/>
                <w:sz w:val="20"/>
                <w:szCs w:val="20"/>
              </w:rPr>
            </w:pPr>
            <w:r>
              <w:rPr>
                <w:rFonts w:ascii="Bookman Old Style" w:hAnsi="Bookman Old Style"/>
                <w:sz w:val="20"/>
                <w:szCs w:val="20"/>
              </w:rPr>
              <w:t>Se hace mención, que las grandes compañías como Facebook, Google y Twitter, a pesar de gastar grades cantidades de dinero para el mantenimiento de sus sistemas, sus usuarios finales no son quienes pagan este costo directamente, si no que los mismos son objeto de campañas publicitarias</w:t>
            </w:r>
            <w:r w:rsidR="00424DDF">
              <w:rPr>
                <w:rFonts w:ascii="Bookman Old Style" w:hAnsi="Bookman Old Style"/>
                <w:sz w:val="20"/>
                <w:szCs w:val="20"/>
              </w:rPr>
              <w:t xml:space="preserve"> de otras compañías, las cuales pagan dichos costos para mostrar sus publicidades a cambio de obtener datos de los usuarios.</w:t>
            </w:r>
          </w:p>
          <w:p w14:paraId="67715E83" w14:textId="0343C4E0" w:rsidR="00424DDF" w:rsidRDefault="00424DDF" w:rsidP="005B0FE3">
            <w:pPr>
              <w:jc w:val="both"/>
              <w:rPr>
                <w:rFonts w:ascii="Bookman Old Style" w:hAnsi="Bookman Old Style"/>
                <w:sz w:val="20"/>
                <w:szCs w:val="20"/>
              </w:rPr>
            </w:pPr>
          </w:p>
          <w:p w14:paraId="59E46D76" w14:textId="22113FC9" w:rsidR="00424DDF" w:rsidRDefault="00424DDF" w:rsidP="005B0FE3">
            <w:pPr>
              <w:jc w:val="both"/>
              <w:rPr>
                <w:rFonts w:ascii="Bookman Old Style" w:hAnsi="Bookman Old Style"/>
                <w:sz w:val="20"/>
                <w:szCs w:val="20"/>
              </w:rPr>
            </w:pPr>
            <w:r>
              <w:rPr>
                <w:rFonts w:ascii="Bookman Old Style" w:hAnsi="Bookman Old Style"/>
                <w:sz w:val="20"/>
                <w:szCs w:val="20"/>
              </w:rPr>
              <w:t xml:space="preserve">Se menciona el ejemplo de Twitter, en el cual se puede llevar a cabo el cálculo del valor monetario que tiene cada cuenta por si sola, basándose en: la cantidad de seguidores de dicha cuenta, los tweets que se han hecho en dicha cuenta, y la velocidad con la que dicha cuenta gana seguidores. Con esto se pudo se pudo determinar, que, por ejemplo, el valor que tiene la cuenta de Donald J. Trump es de 2 mil millones de dólares estadounidenses. </w:t>
            </w:r>
          </w:p>
          <w:p w14:paraId="54ED4B4A" w14:textId="77777777" w:rsidR="00424DDF" w:rsidRDefault="00424DDF" w:rsidP="005B0FE3">
            <w:pPr>
              <w:jc w:val="both"/>
              <w:rPr>
                <w:rFonts w:ascii="Bookman Old Style" w:hAnsi="Bookman Old Style"/>
                <w:sz w:val="20"/>
                <w:szCs w:val="20"/>
              </w:rPr>
            </w:pPr>
          </w:p>
          <w:p w14:paraId="4F9B3846" w14:textId="193AC52A" w:rsidR="79D36A1D" w:rsidRDefault="00424DDF" w:rsidP="005B0FE3">
            <w:pPr>
              <w:jc w:val="both"/>
              <w:rPr>
                <w:rFonts w:ascii="Bookman Old Style" w:hAnsi="Bookman Old Style"/>
                <w:sz w:val="20"/>
                <w:szCs w:val="20"/>
              </w:rPr>
            </w:pPr>
            <w:r>
              <w:rPr>
                <w:rFonts w:ascii="Bookman Old Style" w:hAnsi="Bookman Old Style"/>
                <w:sz w:val="20"/>
                <w:szCs w:val="20"/>
              </w:rPr>
              <w:t>También se menciona el ejemplo de Netflix, el cuál desde su creación, les dio mucha importancia a los datos de sus usuarios, logrando así desarrollar un algoritmo que permitiese recomendar contenido de alto interés para cada uno de sus suscriptores. Dicho algoritmo logró recopilar tantos datos, que comenzó a ser capaz de predecir qué tan exitosos serían sus producciones originales.</w:t>
            </w:r>
          </w:p>
          <w:p w14:paraId="7EAA8D38" w14:textId="6FF8A54C" w:rsidR="00424DDF" w:rsidRDefault="00424DDF" w:rsidP="005B0FE3">
            <w:pPr>
              <w:jc w:val="both"/>
              <w:rPr>
                <w:rFonts w:ascii="Bookman Old Style" w:hAnsi="Bookman Old Style"/>
                <w:sz w:val="20"/>
                <w:szCs w:val="20"/>
              </w:rPr>
            </w:pPr>
          </w:p>
          <w:p w14:paraId="0712C3D7" w14:textId="63157E99" w:rsidR="00F07F85" w:rsidRPr="00715F2B" w:rsidRDefault="00424DDF" w:rsidP="005B0FE3">
            <w:pPr>
              <w:jc w:val="both"/>
              <w:rPr>
                <w:rFonts w:ascii="Bookman Old Style" w:hAnsi="Bookman Old Style"/>
                <w:sz w:val="20"/>
                <w:szCs w:val="20"/>
              </w:rPr>
            </w:pPr>
            <w:r>
              <w:rPr>
                <w:rFonts w:ascii="Bookman Old Style" w:hAnsi="Bookman Old Style"/>
                <w:sz w:val="20"/>
                <w:szCs w:val="20"/>
              </w:rPr>
              <w:t xml:space="preserve">Estos ejemplos nos muestran que, los datos de los usuarios son de gran importancia para estas compañías, </w:t>
            </w:r>
            <w:r w:rsidR="003B5726">
              <w:rPr>
                <w:rFonts w:ascii="Bookman Old Style" w:hAnsi="Bookman Old Style"/>
                <w:sz w:val="20"/>
                <w:szCs w:val="20"/>
              </w:rPr>
              <w:t>pues con ellos pueden conocer las tendencias de cada uno de sus usuarios y elaborar estrategias que les permitan construir un modelo de negocios exitoso</w:t>
            </w:r>
            <w:r w:rsidR="00EE506F">
              <w:rPr>
                <w:rFonts w:ascii="Bookman Old Style" w:hAnsi="Bookman Old Style"/>
                <w:sz w:val="20"/>
                <w:szCs w:val="20"/>
              </w:rPr>
              <w:t>, con el uso de sus datos</w:t>
            </w:r>
            <w:r w:rsidR="003B5726">
              <w:rPr>
                <w:rFonts w:ascii="Bookman Old Style" w:hAnsi="Bookman Old Style"/>
                <w:sz w:val="20"/>
                <w:szCs w:val="20"/>
              </w:rPr>
              <w:t>.</w:t>
            </w:r>
          </w:p>
        </w:tc>
      </w:tr>
    </w:tbl>
    <w:p w14:paraId="0772F22C" w14:textId="7ADFBB70" w:rsidR="00F07F85" w:rsidRDefault="00F07F85" w:rsidP="00C32A86">
      <w:pPr>
        <w:spacing w:after="0" w:line="240" w:lineRule="auto"/>
        <w:rPr>
          <w:rFonts w:ascii="Bookman Old Style" w:hAnsi="Bookman Old Style"/>
          <w:sz w:val="24"/>
          <w:szCs w:val="24"/>
        </w:rPr>
      </w:pPr>
    </w:p>
    <w:p w14:paraId="294E76C8" w14:textId="7FB2A193" w:rsidR="00C32A86" w:rsidRPr="003619D6" w:rsidRDefault="00B95125" w:rsidP="00F07F85">
      <w:pPr>
        <w:pStyle w:val="ListParagraph"/>
        <w:numPr>
          <w:ilvl w:val="0"/>
          <w:numId w:val="2"/>
        </w:numPr>
        <w:spacing w:after="0" w:line="240" w:lineRule="auto"/>
        <w:rPr>
          <w:rFonts w:ascii="Bookman Old Style" w:hAnsi="Bookman Old Style"/>
          <w:b/>
          <w:bCs/>
        </w:rPr>
      </w:pPr>
      <w:r w:rsidRPr="003619D6">
        <w:rPr>
          <w:rFonts w:ascii="Bookman Old Style" w:hAnsi="Bookman Old Style"/>
          <w:b/>
          <w:bCs/>
        </w:rPr>
        <w:t xml:space="preserve">Identificar las características de cada uno de los siguientes aspectos: </w:t>
      </w:r>
    </w:p>
    <w:p w14:paraId="5B6A86FC" w14:textId="77777777" w:rsidR="00B95125" w:rsidRPr="003619D6" w:rsidRDefault="00B95125" w:rsidP="00C32A86">
      <w:pPr>
        <w:spacing w:after="0" w:line="240" w:lineRule="auto"/>
        <w:rPr>
          <w:rFonts w:ascii="Bookman Old Style" w:hAnsi="Bookman Old Style"/>
        </w:rPr>
      </w:pPr>
    </w:p>
    <w:tbl>
      <w:tblPr>
        <w:tblStyle w:val="TableGrid"/>
        <w:tblW w:w="9351" w:type="dxa"/>
        <w:tblLook w:val="04A0" w:firstRow="1" w:lastRow="0" w:firstColumn="1" w:lastColumn="0" w:noHBand="0" w:noVBand="1"/>
      </w:tblPr>
      <w:tblGrid>
        <w:gridCol w:w="2425"/>
        <w:gridCol w:w="2160"/>
        <w:gridCol w:w="2610"/>
        <w:gridCol w:w="2156"/>
      </w:tblGrid>
      <w:tr w:rsidR="00B95125" w:rsidRPr="003619D6" w14:paraId="279C2026" w14:textId="77777777" w:rsidTr="00105955">
        <w:tc>
          <w:tcPr>
            <w:tcW w:w="2425" w:type="dxa"/>
          </w:tcPr>
          <w:p w14:paraId="1B638DEB" w14:textId="24121303" w:rsidR="00B95125" w:rsidRPr="003619D6" w:rsidRDefault="00B95125" w:rsidP="00B95125">
            <w:pPr>
              <w:jc w:val="center"/>
              <w:rPr>
                <w:rFonts w:ascii="Bookman Old Style" w:hAnsi="Bookman Old Style"/>
                <w:b/>
                <w:bCs/>
                <w:sz w:val="20"/>
                <w:szCs w:val="20"/>
              </w:rPr>
            </w:pPr>
            <w:r w:rsidRPr="003619D6">
              <w:rPr>
                <w:rFonts w:ascii="Bookman Old Style" w:hAnsi="Bookman Old Style"/>
                <w:b/>
                <w:bCs/>
                <w:sz w:val="20"/>
                <w:szCs w:val="20"/>
              </w:rPr>
              <w:t>Científico de datos</w:t>
            </w:r>
          </w:p>
        </w:tc>
        <w:tc>
          <w:tcPr>
            <w:tcW w:w="2160" w:type="dxa"/>
          </w:tcPr>
          <w:p w14:paraId="55482160" w14:textId="2691618C" w:rsidR="00B95125" w:rsidRPr="003619D6" w:rsidRDefault="00B95125" w:rsidP="00B95125">
            <w:pPr>
              <w:jc w:val="center"/>
              <w:rPr>
                <w:rFonts w:ascii="Bookman Old Style" w:hAnsi="Bookman Old Style"/>
                <w:b/>
                <w:bCs/>
                <w:sz w:val="20"/>
                <w:szCs w:val="20"/>
              </w:rPr>
            </w:pPr>
            <w:r w:rsidRPr="003619D6">
              <w:rPr>
                <w:rFonts w:ascii="Bookman Old Style" w:hAnsi="Bookman Old Style"/>
                <w:b/>
                <w:bCs/>
                <w:sz w:val="20"/>
                <w:szCs w:val="20"/>
              </w:rPr>
              <w:t>Economía del conocimiento</w:t>
            </w:r>
          </w:p>
        </w:tc>
        <w:tc>
          <w:tcPr>
            <w:tcW w:w="2610" w:type="dxa"/>
          </w:tcPr>
          <w:p w14:paraId="4B3531C5" w14:textId="681A1D4A" w:rsidR="00B95125" w:rsidRPr="003619D6" w:rsidRDefault="00B95125" w:rsidP="00B95125">
            <w:pPr>
              <w:jc w:val="center"/>
              <w:rPr>
                <w:rFonts w:ascii="Bookman Old Style" w:hAnsi="Bookman Old Style"/>
                <w:b/>
                <w:bCs/>
                <w:sz w:val="20"/>
                <w:szCs w:val="20"/>
              </w:rPr>
            </w:pPr>
            <w:r w:rsidRPr="003619D6">
              <w:rPr>
                <w:rFonts w:ascii="Bookman Old Style" w:hAnsi="Bookman Old Style"/>
                <w:b/>
                <w:bCs/>
                <w:sz w:val="20"/>
                <w:szCs w:val="20"/>
              </w:rPr>
              <w:t>Áreas de conocimiento del científico de datos</w:t>
            </w:r>
          </w:p>
        </w:tc>
        <w:tc>
          <w:tcPr>
            <w:tcW w:w="2156" w:type="dxa"/>
          </w:tcPr>
          <w:p w14:paraId="52C340DC" w14:textId="101E4A53" w:rsidR="00B95125" w:rsidRPr="003619D6" w:rsidRDefault="00B95125" w:rsidP="00B95125">
            <w:pPr>
              <w:jc w:val="center"/>
              <w:rPr>
                <w:rFonts w:ascii="Bookman Old Style" w:hAnsi="Bookman Old Style"/>
                <w:b/>
                <w:bCs/>
                <w:sz w:val="20"/>
                <w:szCs w:val="20"/>
              </w:rPr>
            </w:pPr>
            <w:r w:rsidRPr="003619D6">
              <w:rPr>
                <w:rFonts w:ascii="Bookman Old Style" w:hAnsi="Bookman Old Style"/>
                <w:b/>
                <w:bCs/>
                <w:sz w:val="20"/>
                <w:szCs w:val="20"/>
              </w:rPr>
              <w:t>Actividades del científico de datos</w:t>
            </w:r>
          </w:p>
        </w:tc>
      </w:tr>
      <w:tr w:rsidR="00B95125" w:rsidRPr="003619D6" w14:paraId="081FC893" w14:textId="77777777" w:rsidTr="00105955">
        <w:tc>
          <w:tcPr>
            <w:tcW w:w="2425" w:type="dxa"/>
          </w:tcPr>
          <w:p w14:paraId="43A89463" w14:textId="00F9FF05" w:rsidR="00105955" w:rsidRDefault="00105955" w:rsidP="005B0FE3">
            <w:pPr>
              <w:pStyle w:val="ListParagraph"/>
              <w:numPr>
                <w:ilvl w:val="0"/>
                <w:numId w:val="1"/>
              </w:numPr>
              <w:ind w:left="316" w:hanging="284"/>
              <w:jc w:val="both"/>
              <w:rPr>
                <w:rFonts w:ascii="Bookman Old Style" w:hAnsi="Bookman Old Style"/>
                <w:sz w:val="20"/>
                <w:szCs w:val="20"/>
              </w:rPr>
            </w:pPr>
            <w:r>
              <w:rPr>
                <w:rFonts w:ascii="Bookman Old Style" w:hAnsi="Bookman Old Style"/>
                <w:sz w:val="20"/>
                <w:szCs w:val="20"/>
                <w:lang w:val="en-US"/>
              </w:rPr>
              <w:t>“</w:t>
            </w:r>
            <w:proofErr w:type="spellStart"/>
            <w:r>
              <w:rPr>
                <w:rFonts w:ascii="Bookman Old Style" w:hAnsi="Bookman Old Style"/>
                <w:sz w:val="20"/>
                <w:szCs w:val="20"/>
                <w:lang w:val="en-US"/>
              </w:rPr>
              <w:t>Trabajadores</w:t>
            </w:r>
            <w:proofErr w:type="spellEnd"/>
            <w:r>
              <w:rPr>
                <w:rFonts w:ascii="Bookman Old Style" w:hAnsi="Bookman Old Style"/>
                <w:sz w:val="20"/>
                <w:szCs w:val="20"/>
                <w:lang w:val="en-US"/>
              </w:rPr>
              <w:t xml:space="preserve"> del </w:t>
            </w:r>
            <w:proofErr w:type="spellStart"/>
            <w:r>
              <w:rPr>
                <w:rFonts w:ascii="Bookman Old Style" w:hAnsi="Bookman Old Style"/>
                <w:sz w:val="20"/>
                <w:szCs w:val="20"/>
                <w:lang w:val="en-US"/>
              </w:rPr>
              <w:t>conocimiento</w:t>
            </w:r>
            <w:proofErr w:type="spellEnd"/>
            <w:r>
              <w:rPr>
                <w:rFonts w:ascii="Bookman Old Style" w:hAnsi="Bookman Old Style"/>
                <w:sz w:val="20"/>
                <w:szCs w:val="20"/>
                <w:lang w:val="en-US"/>
              </w:rPr>
              <w:t>”.</w:t>
            </w:r>
          </w:p>
          <w:p w14:paraId="216CC5F7" w14:textId="0459B824" w:rsidR="00105955" w:rsidRDefault="00105955" w:rsidP="005B0FE3">
            <w:pPr>
              <w:pStyle w:val="ListParagraph"/>
              <w:numPr>
                <w:ilvl w:val="0"/>
                <w:numId w:val="1"/>
              </w:numPr>
              <w:ind w:left="316" w:hanging="284"/>
              <w:jc w:val="both"/>
              <w:rPr>
                <w:rFonts w:ascii="Bookman Old Style" w:hAnsi="Bookman Old Style"/>
                <w:sz w:val="20"/>
                <w:szCs w:val="20"/>
              </w:rPr>
            </w:pPr>
            <w:r>
              <w:rPr>
                <w:rFonts w:ascii="Bookman Old Style" w:hAnsi="Bookman Old Style"/>
                <w:sz w:val="20"/>
                <w:szCs w:val="20"/>
              </w:rPr>
              <w:t>Entender los datos y sus relaciones.</w:t>
            </w:r>
          </w:p>
          <w:p w14:paraId="35567B2E" w14:textId="22BE94A8" w:rsidR="00105955" w:rsidRDefault="00105955" w:rsidP="005B0FE3">
            <w:pPr>
              <w:pStyle w:val="ListParagraph"/>
              <w:numPr>
                <w:ilvl w:val="0"/>
                <w:numId w:val="1"/>
              </w:numPr>
              <w:ind w:left="316" w:hanging="284"/>
              <w:jc w:val="both"/>
              <w:rPr>
                <w:rFonts w:ascii="Bookman Old Style" w:hAnsi="Bookman Old Style"/>
                <w:sz w:val="20"/>
                <w:szCs w:val="20"/>
              </w:rPr>
            </w:pPr>
            <w:r>
              <w:rPr>
                <w:rFonts w:ascii="Bookman Old Style" w:hAnsi="Bookman Old Style"/>
                <w:sz w:val="20"/>
                <w:szCs w:val="20"/>
              </w:rPr>
              <w:t>Tomar decisiones bien informadas.</w:t>
            </w:r>
          </w:p>
          <w:p w14:paraId="2E262A30" w14:textId="61F58365" w:rsidR="00105955" w:rsidRDefault="00105955" w:rsidP="005B0FE3">
            <w:pPr>
              <w:pStyle w:val="ListParagraph"/>
              <w:numPr>
                <w:ilvl w:val="0"/>
                <w:numId w:val="1"/>
              </w:numPr>
              <w:ind w:left="316" w:hanging="284"/>
              <w:jc w:val="both"/>
              <w:rPr>
                <w:rFonts w:ascii="Bookman Old Style" w:hAnsi="Bookman Old Style"/>
                <w:sz w:val="20"/>
                <w:szCs w:val="20"/>
              </w:rPr>
            </w:pPr>
            <w:r>
              <w:rPr>
                <w:rFonts w:ascii="Bookman Old Style" w:hAnsi="Bookman Old Style"/>
                <w:sz w:val="20"/>
                <w:szCs w:val="20"/>
              </w:rPr>
              <w:t>Mejorar productos y servicios.</w:t>
            </w:r>
          </w:p>
          <w:p w14:paraId="2B8A1EAF" w14:textId="4F288EA7" w:rsidR="00B95125" w:rsidRPr="00105955" w:rsidRDefault="2D224F75" w:rsidP="005B0FE3">
            <w:pPr>
              <w:pStyle w:val="ListParagraph"/>
              <w:numPr>
                <w:ilvl w:val="0"/>
                <w:numId w:val="1"/>
              </w:numPr>
              <w:ind w:left="316" w:hanging="284"/>
              <w:jc w:val="both"/>
              <w:rPr>
                <w:rFonts w:ascii="Bookman Old Style" w:hAnsi="Bookman Old Style"/>
                <w:sz w:val="20"/>
                <w:szCs w:val="20"/>
              </w:rPr>
            </w:pPr>
            <w:r w:rsidRPr="009CEE7C">
              <w:rPr>
                <w:rFonts w:ascii="Bookman Old Style" w:hAnsi="Bookman Old Style"/>
                <w:sz w:val="20"/>
                <w:szCs w:val="20"/>
              </w:rPr>
              <w:t>Pensamiento creativo</w:t>
            </w:r>
            <w:r w:rsidR="00105955">
              <w:rPr>
                <w:rFonts w:ascii="Bookman Old Style" w:hAnsi="Bookman Old Style"/>
                <w:sz w:val="20"/>
                <w:szCs w:val="20"/>
              </w:rPr>
              <w:t>.</w:t>
            </w:r>
          </w:p>
        </w:tc>
        <w:tc>
          <w:tcPr>
            <w:tcW w:w="2160" w:type="dxa"/>
          </w:tcPr>
          <w:p w14:paraId="6CC7E0FC" w14:textId="23CEDBBA" w:rsidR="00B95125" w:rsidRPr="003619D6" w:rsidRDefault="00105955" w:rsidP="005B0FE3">
            <w:pPr>
              <w:pStyle w:val="ListParagraph"/>
              <w:numPr>
                <w:ilvl w:val="0"/>
                <w:numId w:val="1"/>
              </w:numPr>
              <w:ind w:left="316" w:hanging="284"/>
              <w:jc w:val="both"/>
              <w:rPr>
                <w:rFonts w:ascii="Bookman Old Style" w:hAnsi="Bookman Old Style"/>
                <w:sz w:val="20"/>
                <w:szCs w:val="20"/>
              </w:rPr>
            </w:pPr>
            <w:r>
              <w:rPr>
                <w:rFonts w:ascii="Bookman Old Style" w:hAnsi="Bookman Old Style"/>
                <w:sz w:val="20"/>
                <w:szCs w:val="20"/>
              </w:rPr>
              <w:t>El centro de producción de la riqueza es el saber y no el capital.</w:t>
            </w:r>
          </w:p>
        </w:tc>
        <w:tc>
          <w:tcPr>
            <w:tcW w:w="2610" w:type="dxa"/>
          </w:tcPr>
          <w:p w14:paraId="46105B40" w14:textId="2A52DE5A" w:rsidR="00B95125" w:rsidRPr="003619D6" w:rsidRDefault="00105955" w:rsidP="005B0FE3">
            <w:pPr>
              <w:pStyle w:val="ListParagraph"/>
              <w:numPr>
                <w:ilvl w:val="0"/>
                <w:numId w:val="1"/>
              </w:numPr>
              <w:ind w:left="316" w:hanging="284"/>
              <w:jc w:val="both"/>
              <w:rPr>
                <w:rFonts w:ascii="Bookman Old Style" w:hAnsi="Bookman Old Style"/>
                <w:sz w:val="20"/>
                <w:szCs w:val="20"/>
              </w:rPr>
            </w:pPr>
            <w:r w:rsidRPr="009CEE7C">
              <w:rPr>
                <w:rFonts w:ascii="Bookman Old Style" w:hAnsi="Bookman Old Style"/>
                <w:sz w:val="20"/>
                <w:szCs w:val="20"/>
              </w:rPr>
              <w:t>Estadística</w:t>
            </w:r>
          </w:p>
          <w:p w14:paraId="51164BDE" w14:textId="6065E4DA" w:rsidR="00B95125" w:rsidRPr="003619D6" w:rsidRDefault="198ADB9A" w:rsidP="005B0FE3">
            <w:pPr>
              <w:pStyle w:val="ListParagraph"/>
              <w:numPr>
                <w:ilvl w:val="0"/>
                <w:numId w:val="1"/>
              </w:numPr>
              <w:ind w:left="316" w:hanging="284"/>
              <w:jc w:val="both"/>
              <w:rPr>
                <w:rFonts w:ascii="Bookman Old Style" w:hAnsi="Bookman Old Style"/>
                <w:sz w:val="20"/>
                <w:szCs w:val="20"/>
              </w:rPr>
            </w:pPr>
            <w:r w:rsidRPr="009CEE7C">
              <w:rPr>
                <w:rFonts w:ascii="Bookman Old Style" w:hAnsi="Bookman Old Style"/>
                <w:sz w:val="20"/>
                <w:szCs w:val="20"/>
              </w:rPr>
              <w:t>Matemáticas</w:t>
            </w:r>
          </w:p>
          <w:p w14:paraId="5738DBC1" w14:textId="41ACF3EF" w:rsidR="00B95125" w:rsidRPr="003619D6" w:rsidRDefault="198ADB9A" w:rsidP="005B0FE3">
            <w:pPr>
              <w:pStyle w:val="ListParagraph"/>
              <w:numPr>
                <w:ilvl w:val="0"/>
                <w:numId w:val="1"/>
              </w:numPr>
              <w:ind w:left="316" w:hanging="284"/>
              <w:jc w:val="both"/>
              <w:rPr>
                <w:rFonts w:ascii="Bookman Old Style" w:hAnsi="Bookman Old Style"/>
                <w:sz w:val="20"/>
                <w:szCs w:val="20"/>
              </w:rPr>
            </w:pPr>
            <w:r w:rsidRPr="009CEE7C">
              <w:rPr>
                <w:rFonts w:ascii="Bookman Old Style" w:hAnsi="Bookman Old Style"/>
                <w:sz w:val="20"/>
                <w:szCs w:val="20"/>
              </w:rPr>
              <w:t>Programación</w:t>
            </w:r>
          </w:p>
          <w:p w14:paraId="4B0F1357" w14:textId="7C424B1B" w:rsidR="00B95125" w:rsidRPr="003619D6" w:rsidRDefault="198ADB9A" w:rsidP="005B0FE3">
            <w:pPr>
              <w:pStyle w:val="ListParagraph"/>
              <w:numPr>
                <w:ilvl w:val="0"/>
                <w:numId w:val="1"/>
              </w:numPr>
              <w:ind w:left="316" w:hanging="284"/>
              <w:jc w:val="both"/>
              <w:rPr>
                <w:rFonts w:ascii="Bookman Old Style" w:hAnsi="Bookman Old Style"/>
                <w:sz w:val="20"/>
                <w:szCs w:val="20"/>
              </w:rPr>
            </w:pPr>
            <w:r w:rsidRPr="009CEE7C">
              <w:rPr>
                <w:rFonts w:ascii="Bookman Old Style" w:hAnsi="Bookman Old Style"/>
                <w:sz w:val="20"/>
                <w:szCs w:val="20"/>
              </w:rPr>
              <w:t>Solución de problemas</w:t>
            </w:r>
          </w:p>
        </w:tc>
        <w:tc>
          <w:tcPr>
            <w:tcW w:w="2156" w:type="dxa"/>
          </w:tcPr>
          <w:p w14:paraId="6D6DED1A" w14:textId="52356BF9" w:rsidR="00B95125" w:rsidRPr="003619D6" w:rsidRDefault="198ADB9A" w:rsidP="005B0FE3">
            <w:pPr>
              <w:pStyle w:val="ListParagraph"/>
              <w:numPr>
                <w:ilvl w:val="0"/>
                <w:numId w:val="1"/>
              </w:numPr>
              <w:ind w:left="316" w:hanging="284"/>
              <w:jc w:val="both"/>
              <w:rPr>
                <w:rFonts w:ascii="Bookman Old Style" w:hAnsi="Bookman Old Style"/>
                <w:sz w:val="20"/>
                <w:szCs w:val="20"/>
              </w:rPr>
            </w:pPr>
            <w:r w:rsidRPr="009CEE7C">
              <w:rPr>
                <w:rFonts w:ascii="Bookman Old Style" w:hAnsi="Bookman Old Style"/>
                <w:sz w:val="20"/>
                <w:szCs w:val="20"/>
              </w:rPr>
              <w:t>Colectar datos</w:t>
            </w:r>
          </w:p>
          <w:p w14:paraId="384186DD" w14:textId="7758B51A" w:rsidR="00B95125" w:rsidRPr="003619D6" w:rsidRDefault="198ADB9A" w:rsidP="005B0FE3">
            <w:pPr>
              <w:pStyle w:val="ListParagraph"/>
              <w:numPr>
                <w:ilvl w:val="0"/>
                <w:numId w:val="1"/>
              </w:numPr>
              <w:ind w:left="316" w:hanging="284"/>
              <w:jc w:val="both"/>
              <w:rPr>
                <w:rFonts w:ascii="Bookman Old Style" w:hAnsi="Bookman Old Style"/>
                <w:sz w:val="20"/>
                <w:szCs w:val="20"/>
              </w:rPr>
            </w:pPr>
            <w:r w:rsidRPr="009CEE7C">
              <w:rPr>
                <w:rFonts w:ascii="Bookman Old Style" w:hAnsi="Bookman Old Style"/>
                <w:sz w:val="20"/>
                <w:szCs w:val="20"/>
              </w:rPr>
              <w:t>Etiquetar datos</w:t>
            </w:r>
          </w:p>
          <w:p w14:paraId="79126E14" w14:textId="50FD0567" w:rsidR="00B95125" w:rsidRPr="003619D6" w:rsidRDefault="198ADB9A" w:rsidP="005B0FE3">
            <w:pPr>
              <w:pStyle w:val="ListParagraph"/>
              <w:numPr>
                <w:ilvl w:val="0"/>
                <w:numId w:val="1"/>
              </w:numPr>
              <w:ind w:left="316" w:hanging="284"/>
              <w:jc w:val="both"/>
              <w:rPr>
                <w:rFonts w:ascii="Bookman Old Style" w:hAnsi="Bookman Old Style"/>
                <w:sz w:val="20"/>
                <w:szCs w:val="20"/>
              </w:rPr>
            </w:pPr>
            <w:r w:rsidRPr="009CEE7C">
              <w:rPr>
                <w:rFonts w:ascii="Bookman Old Style" w:hAnsi="Bookman Old Style"/>
                <w:sz w:val="20"/>
                <w:szCs w:val="20"/>
              </w:rPr>
              <w:t>Limpiar datos</w:t>
            </w:r>
          </w:p>
          <w:p w14:paraId="57F2FEF5" w14:textId="36B929C5" w:rsidR="00B95125" w:rsidRPr="003619D6" w:rsidRDefault="198ADB9A" w:rsidP="005B0FE3">
            <w:pPr>
              <w:pStyle w:val="ListParagraph"/>
              <w:numPr>
                <w:ilvl w:val="0"/>
                <w:numId w:val="1"/>
              </w:numPr>
              <w:ind w:left="316" w:hanging="284"/>
              <w:jc w:val="both"/>
              <w:rPr>
                <w:rFonts w:ascii="Bookman Old Style" w:hAnsi="Bookman Old Style"/>
                <w:sz w:val="20"/>
                <w:szCs w:val="20"/>
              </w:rPr>
            </w:pPr>
            <w:r w:rsidRPr="009CEE7C">
              <w:rPr>
                <w:rFonts w:ascii="Bookman Old Style" w:hAnsi="Bookman Old Style"/>
                <w:sz w:val="20"/>
                <w:szCs w:val="20"/>
              </w:rPr>
              <w:t>Organizar datos</w:t>
            </w:r>
          </w:p>
          <w:p w14:paraId="2E04BA85" w14:textId="69A6265A" w:rsidR="00B95125" w:rsidRPr="003619D6" w:rsidRDefault="198ADB9A" w:rsidP="005B0FE3">
            <w:pPr>
              <w:pStyle w:val="ListParagraph"/>
              <w:numPr>
                <w:ilvl w:val="0"/>
                <w:numId w:val="1"/>
              </w:numPr>
              <w:ind w:left="316" w:hanging="284"/>
              <w:jc w:val="both"/>
              <w:rPr>
                <w:rFonts w:ascii="Bookman Old Style" w:hAnsi="Bookman Old Style"/>
                <w:sz w:val="20"/>
                <w:szCs w:val="20"/>
              </w:rPr>
            </w:pPr>
            <w:r w:rsidRPr="009CEE7C">
              <w:rPr>
                <w:rFonts w:ascii="Bookman Old Style" w:hAnsi="Bookman Old Style"/>
                <w:sz w:val="20"/>
                <w:szCs w:val="20"/>
              </w:rPr>
              <w:t>Construir y modelar datos.</w:t>
            </w:r>
          </w:p>
          <w:p w14:paraId="7D4E692D" w14:textId="5EE1BEC5" w:rsidR="00B95125" w:rsidRPr="003619D6" w:rsidRDefault="198ADB9A" w:rsidP="005B0FE3">
            <w:pPr>
              <w:pStyle w:val="ListParagraph"/>
              <w:numPr>
                <w:ilvl w:val="0"/>
                <w:numId w:val="1"/>
              </w:numPr>
              <w:ind w:left="316" w:hanging="284"/>
              <w:jc w:val="both"/>
              <w:rPr>
                <w:rFonts w:ascii="Bookman Old Style" w:hAnsi="Bookman Old Style"/>
                <w:sz w:val="20"/>
                <w:szCs w:val="20"/>
              </w:rPr>
            </w:pPr>
            <w:r w:rsidRPr="009CEE7C">
              <w:rPr>
                <w:rFonts w:ascii="Bookman Old Style" w:hAnsi="Bookman Old Style"/>
                <w:sz w:val="20"/>
                <w:szCs w:val="20"/>
              </w:rPr>
              <w:t>Modela</w:t>
            </w:r>
            <w:r w:rsidR="00105955">
              <w:rPr>
                <w:rFonts w:ascii="Bookman Old Style" w:hAnsi="Bookman Old Style"/>
                <w:sz w:val="20"/>
                <w:szCs w:val="20"/>
              </w:rPr>
              <w:t>r</w:t>
            </w:r>
            <w:r w:rsidRPr="009CEE7C">
              <w:rPr>
                <w:rFonts w:ascii="Bookman Old Style" w:hAnsi="Bookman Old Style"/>
                <w:sz w:val="20"/>
                <w:szCs w:val="20"/>
              </w:rPr>
              <w:t xml:space="preserve"> datos para patrones.</w:t>
            </w:r>
          </w:p>
          <w:p w14:paraId="1C65CABF" w14:textId="54AB7F91" w:rsidR="00B95125" w:rsidRPr="00105955" w:rsidRDefault="198ADB9A" w:rsidP="005B0FE3">
            <w:pPr>
              <w:pStyle w:val="ListParagraph"/>
              <w:numPr>
                <w:ilvl w:val="0"/>
                <w:numId w:val="1"/>
              </w:numPr>
              <w:ind w:left="316" w:hanging="284"/>
              <w:jc w:val="both"/>
              <w:rPr>
                <w:rFonts w:ascii="Bookman Old Style" w:hAnsi="Bookman Old Style"/>
                <w:sz w:val="20"/>
                <w:szCs w:val="20"/>
              </w:rPr>
            </w:pPr>
            <w:r w:rsidRPr="009CEE7C">
              <w:rPr>
                <w:rFonts w:ascii="Bookman Old Style" w:hAnsi="Bookman Old Style"/>
                <w:sz w:val="20"/>
                <w:szCs w:val="20"/>
              </w:rPr>
              <w:t>Refinar algoritmos.</w:t>
            </w:r>
          </w:p>
        </w:tc>
      </w:tr>
    </w:tbl>
    <w:p w14:paraId="772129FB" w14:textId="5F0E473D" w:rsidR="00C32A86" w:rsidRPr="00550B7B" w:rsidRDefault="00550B7B" w:rsidP="00C32A86">
      <w:pPr>
        <w:pStyle w:val="ListParagraph"/>
        <w:numPr>
          <w:ilvl w:val="0"/>
          <w:numId w:val="2"/>
        </w:numPr>
        <w:spacing w:after="0" w:line="240" w:lineRule="auto"/>
        <w:rPr>
          <w:rFonts w:ascii="Bookman Old Style" w:hAnsi="Bookman Old Style"/>
          <w:b/>
          <w:bCs/>
        </w:rPr>
      </w:pPr>
      <w:r w:rsidRPr="0070518F">
        <w:rPr>
          <w:rFonts w:ascii="Bookman Old Style" w:hAnsi="Bookman Old Style"/>
          <w:b/>
          <w:bCs/>
        </w:rPr>
        <w:lastRenderedPageBreak/>
        <w:t>Estimación de los tiempos en el desarrollo de actividades del científico de datos. Comente de dónde obtuvieron estos datos.</w:t>
      </w:r>
    </w:p>
    <w:p w14:paraId="18C8AB85" w14:textId="6568D0C0" w:rsidR="00FF183C" w:rsidRPr="0070518F" w:rsidRDefault="00FF183C" w:rsidP="00C32A86">
      <w:pPr>
        <w:spacing w:after="0" w:line="240" w:lineRule="auto"/>
        <w:rPr>
          <w:rFonts w:ascii="Bookman Old Style" w:hAnsi="Bookman Old Style"/>
        </w:rPr>
      </w:pPr>
    </w:p>
    <w:tbl>
      <w:tblPr>
        <w:tblStyle w:val="TableGrid"/>
        <w:tblW w:w="9209" w:type="dxa"/>
        <w:tblLook w:val="04A0" w:firstRow="1" w:lastRow="0" w:firstColumn="1" w:lastColumn="0" w:noHBand="0" w:noVBand="1"/>
      </w:tblPr>
      <w:tblGrid>
        <w:gridCol w:w="1590"/>
        <w:gridCol w:w="7619"/>
      </w:tblGrid>
      <w:tr w:rsidR="00FF183C" w:rsidRPr="0070518F" w14:paraId="440AADDF" w14:textId="77777777" w:rsidTr="009CEE7C">
        <w:tc>
          <w:tcPr>
            <w:tcW w:w="1590" w:type="dxa"/>
          </w:tcPr>
          <w:p w14:paraId="56D75E1B" w14:textId="152BAAD7" w:rsidR="00FF183C" w:rsidRPr="0070518F" w:rsidRDefault="00FF183C" w:rsidP="003619D6">
            <w:pPr>
              <w:jc w:val="center"/>
              <w:rPr>
                <w:rFonts w:ascii="Bookman Old Style" w:hAnsi="Bookman Old Style"/>
                <w:b/>
                <w:bCs/>
                <w:sz w:val="20"/>
                <w:szCs w:val="20"/>
              </w:rPr>
            </w:pPr>
            <w:r w:rsidRPr="0070518F">
              <w:rPr>
                <w:rFonts w:ascii="Bookman Old Style" w:hAnsi="Bookman Old Style"/>
                <w:b/>
                <w:bCs/>
                <w:sz w:val="20"/>
                <w:szCs w:val="20"/>
              </w:rPr>
              <w:t>Porcentaje</w:t>
            </w:r>
          </w:p>
        </w:tc>
        <w:tc>
          <w:tcPr>
            <w:tcW w:w="7619" w:type="dxa"/>
          </w:tcPr>
          <w:p w14:paraId="1F420D73" w14:textId="3EC701C8" w:rsidR="00FF183C" w:rsidRPr="0070518F" w:rsidRDefault="00FF183C" w:rsidP="003619D6">
            <w:pPr>
              <w:jc w:val="center"/>
              <w:rPr>
                <w:rFonts w:ascii="Bookman Old Style" w:hAnsi="Bookman Old Style"/>
                <w:b/>
                <w:bCs/>
                <w:sz w:val="20"/>
                <w:szCs w:val="20"/>
              </w:rPr>
            </w:pPr>
            <w:r w:rsidRPr="0070518F">
              <w:rPr>
                <w:rFonts w:ascii="Bookman Old Style" w:hAnsi="Bookman Old Style"/>
                <w:b/>
                <w:bCs/>
                <w:sz w:val="20"/>
                <w:szCs w:val="20"/>
              </w:rPr>
              <w:t>Actividad</w:t>
            </w:r>
          </w:p>
        </w:tc>
      </w:tr>
      <w:tr w:rsidR="00FF183C" w:rsidRPr="0070518F" w14:paraId="2EC3CC14" w14:textId="77777777" w:rsidTr="009CEE7C">
        <w:tc>
          <w:tcPr>
            <w:tcW w:w="1590" w:type="dxa"/>
          </w:tcPr>
          <w:p w14:paraId="68BD2D95" w14:textId="232DCC70" w:rsidR="00FF183C" w:rsidRPr="0070518F" w:rsidRDefault="426E7C18" w:rsidP="00C32A86">
            <w:pPr>
              <w:rPr>
                <w:rFonts w:ascii="Bookman Old Style" w:hAnsi="Bookman Old Style"/>
                <w:sz w:val="20"/>
                <w:szCs w:val="20"/>
              </w:rPr>
            </w:pPr>
            <w:r w:rsidRPr="009CEE7C">
              <w:rPr>
                <w:rFonts w:ascii="Bookman Old Style" w:hAnsi="Bookman Old Style"/>
                <w:sz w:val="20"/>
                <w:szCs w:val="20"/>
              </w:rPr>
              <w:t>51%</w:t>
            </w:r>
          </w:p>
        </w:tc>
        <w:tc>
          <w:tcPr>
            <w:tcW w:w="7619" w:type="dxa"/>
          </w:tcPr>
          <w:p w14:paraId="3C8AAAB6" w14:textId="6DBCF03D" w:rsidR="00FF183C" w:rsidRPr="0070518F" w:rsidRDefault="426E7C18" w:rsidP="00C32A86">
            <w:pPr>
              <w:rPr>
                <w:rFonts w:ascii="Bookman Old Style" w:hAnsi="Bookman Old Style"/>
                <w:sz w:val="20"/>
                <w:szCs w:val="20"/>
              </w:rPr>
            </w:pPr>
            <w:r w:rsidRPr="009CEE7C">
              <w:rPr>
                <w:rFonts w:ascii="Bookman Old Style" w:hAnsi="Bookman Old Style"/>
                <w:sz w:val="20"/>
                <w:szCs w:val="20"/>
              </w:rPr>
              <w:t>Colectar, etiquetar, limpiar y organizar datos</w:t>
            </w:r>
          </w:p>
        </w:tc>
      </w:tr>
      <w:tr w:rsidR="00FF183C" w:rsidRPr="0070518F" w14:paraId="3E6B922E" w14:textId="77777777" w:rsidTr="009CEE7C">
        <w:tc>
          <w:tcPr>
            <w:tcW w:w="1590" w:type="dxa"/>
          </w:tcPr>
          <w:p w14:paraId="2878EB71" w14:textId="56F7913D" w:rsidR="00FF183C" w:rsidRPr="0070518F" w:rsidRDefault="426E7C18" w:rsidP="00C32A86">
            <w:pPr>
              <w:rPr>
                <w:rFonts w:ascii="Bookman Old Style" w:hAnsi="Bookman Old Style"/>
                <w:sz w:val="20"/>
                <w:szCs w:val="20"/>
              </w:rPr>
            </w:pPr>
            <w:r w:rsidRPr="009CEE7C">
              <w:rPr>
                <w:rFonts w:ascii="Bookman Old Style" w:hAnsi="Bookman Old Style"/>
                <w:sz w:val="20"/>
                <w:szCs w:val="20"/>
              </w:rPr>
              <w:t>19%</w:t>
            </w:r>
          </w:p>
        </w:tc>
        <w:tc>
          <w:tcPr>
            <w:tcW w:w="7619" w:type="dxa"/>
          </w:tcPr>
          <w:p w14:paraId="41ED0F2A" w14:textId="033C4624" w:rsidR="00FF183C" w:rsidRPr="0070518F" w:rsidRDefault="426E7C18" w:rsidP="00C32A86">
            <w:pPr>
              <w:rPr>
                <w:rFonts w:ascii="Bookman Old Style" w:hAnsi="Bookman Old Style"/>
                <w:sz w:val="20"/>
                <w:szCs w:val="20"/>
              </w:rPr>
            </w:pPr>
            <w:r w:rsidRPr="009CEE7C">
              <w:rPr>
                <w:rFonts w:ascii="Bookman Old Style" w:hAnsi="Bookman Old Style"/>
                <w:sz w:val="20"/>
                <w:szCs w:val="20"/>
              </w:rPr>
              <w:t>Construir y modelar los datos</w:t>
            </w:r>
          </w:p>
        </w:tc>
      </w:tr>
      <w:tr w:rsidR="00FF183C" w:rsidRPr="0070518F" w14:paraId="2128FC12" w14:textId="77777777" w:rsidTr="009CEE7C">
        <w:tc>
          <w:tcPr>
            <w:tcW w:w="1590" w:type="dxa"/>
          </w:tcPr>
          <w:p w14:paraId="3FD3B2F9" w14:textId="088D46E2" w:rsidR="00FF183C" w:rsidRPr="0070518F" w:rsidRDefault="426E7C18" w:rsidP="00C32A86">
            <w:pPr>
              <w:rPr>
                <w:rFonts w:ascii="Bookman Old Style" w:hAnsi="Bookman Old Style"/>
                <w:sz w:val="20"/>
                <w:szCs w:val="20"/>
              </w:rPr>
            </w:pPr>
            <w:r w:rsidRPr="009CEE7C">
              <w:rPr>
                <w:rFonts w:ascii="Bookman Old Style" w:hAnsi="Bookman Old Style"/>
                <w:sz w:val="20"/>
                <w:szCs w:val="20"/>
              </w:rPr>
              <w:t>10%</w:t>
            </w:r>
          </w:p>
        </w:tc>
        <w:tc>
          <w:tcPr>
            <w:tcW w:w="7619" w:type="dxa"/>
          </w:tcPr>
          <w:p w14:paraId="3785C024" w14:textId="25774A18" w:rsidR="00FF183C" w:rsidRPr="0070518F" w:rsidRDefault="426E7C18" w:rsidP="00C32A86">
            <w:pPr>
              <w:rPr>
                <w:rFonts w:ascii="Bookman Old Style" w:hAnsi="Bookman Old Style"/>
                <w:sz w:val="20"/>
                <w:szCs w:val="20"/>
              </w:rPr>
            </w:pPr>
            <w:r w:rsidRPr="009CEE7C">
              <w:rPr>
                <w:rFonts w:ascii="Bookman Old Style" w:hAnsi="Bookman Old Style"/>
                <w:sz w:val="20"/>
                <w:szCs w:val="20"/>
              </w:rPr>
              <w:t>Modelado de datos para patrones</w:t>
            </w:r>
          </w:p>
        </w:tc>
      </w:tr>
      <w:tr w:rsidR="00FF183C" w:rsidRPr="0070518F" w14:paraId="257EE67D" w14:textId="77777777" w:rsidTr="009CEE7C">
        <w:tc>
          <w:tcPr>
            <w:tcW w:w="1590" w:type="dxa"/>
          </w:tcPr>
          <w:p w14:paraId="3C5B13F5" w14:textId="572C25E9" w:rsidR="00FF183C" w:rsidRPr="0070518F" w:rsidRDefault="426E7C18" w:rsidP="00C32A86">
            <w:pPr>
              <w:rPr>
                <w:rFonts w:ascii="Bookman Old Style" w:hAnsi="Bookman Old Style"/>
                <w:sz w:val="20"/>
                <w:szCs w:val="20"/>
              </w:rPr>
            </w:pPr>
            <w:r w:rsidRPr="009CEE7C">
              <w:rPr>
                <w:rFonts w:ascii="Bookman Old Style" w:hAnsi="Bookman Old Style"/>
                <w:sz w:val="20"/>
                <w:szCs w:val="20"/>
              </w:rPr>
              <w:t>9%</w:t>
            </w:r>
          </w:p>
        </w:tc>
        <w:tc>
          <w:tcPr>
            <w:tcW w:w="7619" w:type="dxa"/>
          </w:tcPr>
          <w:p w14:paraId="0D197A8B" w14:textId="68A994D7" w:rsidR="00FF183C" w:rsidRPr="0070518F" w:rsidRDefault="426E7C18" w:rsidP="00C32A86">
            <w:pPr>
              <w:rPr>
                <w:rFonts w:ascii="Bookman Old Style" w:hAnsi="Bookman Old Style"/>
                <w:sz w:val="20"/>
                <w:szCs w:val="20"/>
              </w:rPr>
            </w:pPr>
            <w:r w:rsidRPr="009CEE7C">
              <w:rPr>
                <w:rFonts w:ascii="Bookman Old Style" w:hAnsi="Bookman Old Style"/>
                <w:sz w:val="20"/>
                <w:szCs w:val="20"/>
              </w:rPr>
              <w:t>Refinar algoritmos</w:t>
            </w:r>
          </w:p>
        </w:tc>
      </w:tr>
      <w:tr w:rsidR="00FF183C" w:rsidRPr="0070518F" w14:paraId="26F55754" w14:textId="77777777" w:rsidTr="009CEE7C">
        <w:tc>
          <w:tcPr>
            <w:tcW w:w="1590" w:type="dxa"/>
          </w:tcPr>
          <w:p w14:paraId="105D0189" w14:textId="1B52D4A9" w:rsidR="00FF183C" w:rsidRPr="0070518F" w:rsidRDefault="426E7C18" w:rsidP="00C32A86">
            <w:pPr>
              <w:rPr>
                <w:rFonts w:ascii="Bookman Old Style" w:hAnsi="Bookman Old Style"/>
                <w:sz w:val="20"/>
                <w:szCs w:val="20"/>
              </w:rPr>
            </w:pPr>
            <w:r w:rsidRPr="009CEE7C">
              <w:rPr>
                <w:rFonts w:ascii="Bookman Old Style" w:hAnsi="Bookman Old Style"/>
                <w:sz w:val="20"/>
                <w:szCs w:val="20"/>
              </w:rPr>
              <w:t>8%</w:t>
            </w:r>
          </w:p>
        </w:tc>
        <w:tc>
          <w:tcPr>
            <w:tcW w:w="7619" w:type="dxa"/>
          </w:tcPr>
          <w:p w14:paraId="5B109A1E" w14:textId="635F8D87" w:rsidR="00FF183C" w:rsidRPr="0070518F" w:rsidRDefault="426E7C18" w:rsidP="00C32A86">
            <w:pPr>
              <w:rPr>
                <w:rFonts w:ascii="Bookman Old Style" w:hAnsi="Bookman Old Style"/>
                <w:sz w:val="20"/>
                <w:szCs w:val="20"/>
              </w:rPr>
            </w:pPr>
            <w:r w:rsidRPr="009CEE7C">
              <w:rPr>
                <w:rFonts w:ascii="Bookman Old Style" w:hAnsi="Bookman Old Style"/>
                <w:sz w:val="20"/>
                <w:szCs w:val="20"/>
              </w:rPr>
              <w:t>Otras actividades</w:t>
            </w:r>
          </w:p>
        </w:tc>
      </w:tr>
    </w:tbl>
    <w:p w14:paraId="092094EA" w14:textId="53764D88" w:rsidR="00CD4079" w:rsidRDefault="00CD4079" w:rsidP="00C32A86">
      <w:pPr>
        <w:spacing w:after="0" w:line="240" w:lineRule="auto"/>
        <w:rPr>
          <w:rFonts w:ascii="Bookman Old Style" w:hAnsi="Bookman Old Style"/>
        </w:rPr>
      </w:pPr>
    </w:p>
    <w:p w14:paraId="7C89385D" w14:textId="270E6B2C" w:rsidR="00550B7B" w:rsidRPr="00550B7B" w:rsidRDefault="00550B7B" w:rsidP="00C32A86">
      <w:pPr>
        <w:spacing w:after="0" w:line="240" w:lineRule="auto"/>
        <w:rPr>
          <w:rFonts w:ascii="Bookman Old Style" w:hAnsi="Bookman Old Style"/>
        </w:rPr>
      </w:pPr>
      <w:r>
        <w:rPr>
          <w:rFonts w:ascii="Bookman Old Style" w:hAnsi="Bookman Old Style"/>
        </w:rPr>
        <w:t xml:space="preserve">Los datos fueron obtenidos de una encuesta realizada por la compañía </w:t>
      </w:r>
      <w:proofErr w:type="spellStart"/>
      <w:r>
        <w:rPr>
          <w:rFonts w:ascii="Bookman Old Style" w:hAnsi="Bookman Old Style"/>
          <w:i/>
          <w:iCs/>
        </w:rPr>
        <w:t>Crowd</w:t>
      </w:r>
      <w:proofErr w:type="spellEnd"/>
      <w:r>
        <w:rPr>
          <w:rFonts w:ascii="Bookman Old Style" w:hAnsi="Bookman Old Style"/>
          <w:i/>
          <w:iCs/>
        </w:rPr>
        <w:t xml:space="preserve"> </w:t>
      </w:r>
      <w:proofErr w:type="spellStart"/>
      <w:r>
        <w:rPr>
          <w:rFonts w:ascii="Bookman Old Style" w:hAnsi="Bookman Old Style"/>
          <w:i/>
          <w:iCs/>
        </w:rPr>
        <w:t>Flower</w:t>
      </w:r>
      <w:proofErr w:type="spellEnd"/>
      <w:r>
        <w:rPr>
          <w:rFonts w:ascii="Bookman Old Style" w:hAnsi="Bookman Old Style"/>
        </w:rPr>
        <w:t>, en el año 2017, en la que se entrevistaron a 179 científicos de da</w:t>
      </w:r>
      <w:r w:rsidR="007B40FF">
        <w:rPr>
          <w:rFonts w:ascii="Bookman Old Style" w:hAnsi="Bookman Old Style"/>
        </w:rPr>
        <w:t>t</w:t>
      </w:r>
      <w:r>
        <w:rPr>
          <w:rFonts w:ascii="Bookman Old Style" w:hAnsi="Bookman Old Style"/>
        </w:rPr>
        <w:t>os de todo el mundo.</w:t>
      </w:r>
    </w:p>
    <w:p w14:paraId="1E3ADE7E" w14:textId="77777777" w:rsidR="00550B7B" w:rsidRDefault="00550B7B" w:rsidP="00C32A86">
      <w:pPr>
        <w:spacing w:after="0" w:line="240" w:lineRule="auto"/>
        <w:rPr>
          <w:rFonts w:ascii="Bookman Old Style" w:hAnsi="Bookman Old Style"/>
        </w:rPr>
      </w:pPr>
    </w:p>
    <w:p w14:paraId="08906103" w14:textId="77777777" w:rsidR="00105955" w:rsidRPr="0070518F" w:rsidRDefault="00105955" w:rsidP="00C32A86">
      <w:pPr>
        <w:spacing w:after="0" w:line="240" w:lineRule="auto"/>
        <w:rPr>
          <w:rFonts w:ascii="Bookman Old Style" w:hAnsi="Bookman Old Style"/>
        </w:rPr>
      </w:pPr>
    </w:p>
    <w:p w14:paraId="5F4F75DE" w14:textId="3B6B35CA" w:rsidR="005E57B1" w:rsidRPr="0070518F" w:rsidRDefault="008255CE" w:rsidP="00550B7B">
      <w:pPr>
        <w:pStyle w:val="ListParagraph"/>
        <w:numPr>
          <w:ilvl w:val="0"/>
          <w:numId w:val="2"/>
        </w:numPr>
        <w:spacing w:after="0" w:line="240" w:lineRule="auto"/>
        <w:rPr>
          <w:rFonts w:ascii="Bookman Old Style" w:hAnsi="Bookman Old Style"/>
          <w:b/>
          <w:bCs/>
        </w:rPr>
      </w:pPr>
      <w:r w:rsidRPr="0070518F">
        <w:rPr>
          <w:rFonts w:ascii="Bookman Old Style" w:hAnsi="Bookman Old Style"/>
          <w:b/>
          <w:bCs/>
        </w:rPr>
        <w:t xml:space="preserve">Describa </w:t>
      </w:r>
      <w:r w:rsidR="008205CE" w:rsidRPr="0070518F">
        <w:rPr>
          <w:rFonts w:ascii="Bookman Old Style" w:hAnsi="Bookman Old Style"/>
          <w:b/>
          <w:bCs/>
        </w:rPr>
        <w:t xml:space="preserve">y ejemplifique </w:t>
      </w:r>
      <w:r w:rsidRPr="0070518F">
        <w:rPr>
          <w:rFonts w:ascii="Bookman Old Style" w:hAnsi="Bookman Old Style"/>
          <w:b/>
          <w:bCs/>
        </w:rPr>
        <w:t xml:space="preserve">en qué consisten las </w:t>
      </w:r>
      <w:r w:rsidR="00BD5FB8" w:rsidRPr="0070518F">
        <w:rPr>
          <w:rFonts w:ascii="Bookman Old Style" w:hAnsi="Bookman Old Style"/>
          <w:b/>
          <w:bCs/>
        </w:rPr>
        <w:t>Áreas que maneja el científico de datos</w:t>
      </w:r>
      <w:r w:rsidR="00AE1A6D" w:rsidRPr="0070518F">
        <w:rPr>
          <w:rFonts w:ascii="Bookman Old Style" w:hAnsi="Bookman Old Style"/>
          <w:b/>
          <w:bCs/>
        </w:rPr>
        <w:t>.</w:t>
      </w:r>
    </w:p>
    <w:p w14:paraId="794266C7" w14:textId="77777777" w:rsidR="00AE1A6D" w:rsidRPr="0070518F" w:rsidRDefault="00AE1A6D" w:rsidP="00AE1A6D">
      <w:pPr>
        <w:pStyle w:val="ListParagraph"/>
        <w:spacing w:after="0" w:line="240" w:lineRule="auto"/>
        <w:ind w:left="1440"/>
        <w:rPr>
          <w:rFonts w:ascii="Bookman Old Style" w:hAnsi="Bookman Old Style"/>
          <w:b/>
          <w:bCs/>
        </w:rPr>
      </w:pPr>
    </w:p>
    <w:p w14:paraId="4D03D3A9" w14:textId="4BF0DAB6" w:rsidR="00AE1A6D" w:rsidRPr="0070518F" w:rsidRDefault="00AE1A6D" w:rsidP="00550B7B">
      <w:pPr>
        <w:pStyle w:val="ListParagraph"/>
        <w:numPr>
          <w:ilvl w:val="1"/>
          <w:numId w:val="6"/>
        </w:numPr>
        <w:spacing w:after="0" w:line="240" w:lineRule="auto"/>
        <w:rPr>
          <w:rFonts w:ascii="Bookman Old Style" w:hAnsi="Bookman Old Style"/>
          <w:b/>
          <w:bCs/>
        </w:rPr>
      </w:pPr>
      <w:r w:rsidRPr="0070518F">
        <w:rPr>
          <w:rFonts w:ascii="Bookman Old Style" w:hAnsi="Bookman Old Style"/>
          <w:b/>
          <w:bCs/>
        </w:rPr>
        <w:t>Big Data</w:t>
      </w:r>
    </w:p>
    <w:p w14:paraId="6F74618B" w14:textId="721FEF44" w:rsidR="009CEE7C" w:rsidRDefault="009CEE7C" w:rsidP="009CEE7C">
      <w:pPr>
        <w:spacing w:after="0" w:line="240" w:lineRule="auto"/>
        <w:ind w:left="1440"/>
        <w:rPr>
          <w:rFonts w:ascii="Bookman Old Style" w:hAnsi="Bookman Old Style"/>
        </w:rPr>
      </w:pPr>
    </w:p>
    <w:tbl>
      <w:tblPr>
        <w:tblStyle w:val="TableGrid"/>
        <w:tblW w:w="7769" w:type="dxa"/>
        <w:tblInd w:w="1440" w:type="dxa"/>
        <w:tblLook w:val="04A0" w:firstRow="1" w:lastRow="0" w:firstColumn="1" w:lastColumn="0" w:noHBand="0" w:noVBand="1"/>
      </w:tblPr>
      <w:tblGrid>
        <w:gridCol w:w="7769"/>
      </w:tblGrid>
      <w:tr w:rsidR="00AE1A6D" w:rsidRPr="0070518F" w14:paraId="246F1DB5" w14:textId="77777777" w:rsidTr="009CEE7C">
        <w:tc>
          <w:tcPr>
            <w:tcW w:w="7769" w:type="dxa"/>
          </w:tcPr>
          <w:p w14:paraId="33A38D43" w14:textId="6288F43A" w:rsidR="00AE1A6D" w:rsidRPr="0070518F" w:rsidRDefault="005B0FE3" w:rsidP="0038110B">
            <w:pPr>
              <w:pStyle w:val="ListParagraph"/>
              <w:ind w:left="0"/>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Es el</w:t>
            </w:r>
            <w:r w:rsidR="62DF5E9D" w:rsidRPr="009CEE7C">
              <w:rPr>
                <w:rFonts w:ascii="Bookman Old Style" w:eastAsia="Bookman Old Style" w:hAnsi="Bookman Old Style" w:cs="Bookman Old Style"/>
                <w:sz w:val="20"/>
                <w:szCs w:val="20"/>
              </w:rPr>
              <w:t xml:space="preserve"> gran cúmulo de datos compuesto por diferentes tipos, estructuras y relaciones de datos, que a su vez tienen veloces tasas de generación y dispersión. </w:t>
            </w:r>
          </w:p>
        </w:tc>
      </w:tr>
    </w:tbl>
    <w:p w14:paraId="4030A12C" w14:textId="77777777" w:rsidR="00AE1A6D" w:rsidRPr="0070518F" w:rsidRDefault="00AE1A6D" w:rsidP="00AE1A6D">
      <w:pPr>
        <w:pStyle w:val="ListParagraph"/>
        <w:spacing w:after="0" w:line="240" w:lineRule="auto"/>
        <w:ind w:left="1440"/>
        <w:rPr>
          <w:rFonts w:ascii="Bookman Old Style" w:hAnsi="Bookman Old Style"/>
        </w:rPr>
      </w:pPr>
    </w:p>
    <w:p w14:paraId="3EDC34FC" w14:textId="2D451AB5" w:rsidR="00AE1A6D" w:rsidRPr="0070518F" w:rsidRDefault="00AE1A6D" w:rsidP="00550B7B">
      <w:pPr>
        <w:pStyle w:val="ListParagraph"/>
        <w:numPr>
          <w:ilvl w:val="1"/>
          <w:numId w:val="6"/>
        </w:numPr>
        <w:spacing w:after="0" w:line="240" w:lineRule="auto"/>
        <w:rPr>
          <w:rFonts w:ascii="Bookman Old Style" w:hAnsi="Bookman Old Style"/>
          <w:b/>
          <w:bCs/>
        </w:rPr>
      </w:pPr>
      <w:r w:rsidRPr="0070518F">
        <w:rPr>
          <w:rFonts w:ascii="Bookman Old Style" w:hAnsi="Bookman Old Style"/>
          <w:b/>
          <w:bCs/>
        </w:rPr>
        <w:t>Minería de datos</w:t>
      </w:r>
    </w:p>
    <w:p w14:paraId="4F1E6260" w14:textId="70CAFD33" w:rsidR="00AE1A6D" w:rsidRPr="0070518F" w:rsidRDefault="00AE1A6D" w:rsidP="00AE1A6D">
      <w:pPr>
        <w:pStyle w:val="ListParagraph"/>
        <w:spacing w:after="0" w:line="240" w:lineRule="auto"/>
        <w:ind w:left="1440"/>
        <w:rPr>
          <w:rFonts w:ascii="Bookman Old Style" w:hAnsi="Bookman Old Style"/>
        </w:rPr>
      </w:pPr>
    </w:p>
    <w:tbl>
      <w:tblPr>
        <w:tblStyle w:val="TableGrid"/>
        <w:tblW w:w="7769" w:type="dxa"/>
        <w:tblInd w:w="1440" w:type="dxa"/>
        <w:tblLook w:val="04A0" w:firstRow="1" w:lastRow="0" w:firstColumn="1" w:lastColumn="0" w:noHBand="0" w:noVBand="1"/>
      </w:tblPr>
      <w:tblGrid>
        <w:gridCol w:w="7769"/>
      </w:tblGrid>
      <w:tr w:rsidR="00AE1A6D" w:rsidRPr="0070518F" w14:paraId="21D23D06" w14:textId="77777777" w:rsidTr="009CEE7C">
        <w:tc>
          <w:tcPr>
            <w:tcW w:w="7769" w:type="dxa"/>
          </w:tcPr>
          <w:p w14:paraId="41137091" w14:textId="16BFA74B" w:rsidR="00AE1A6D" w:rsidRPr="0070518F" w:rsidRDefault="678B5012" w:rsidP="0038110B">
            <w:pPr>
              <w:pStyle w:val="ListParagraph"/>
              <w:ind w:left="0"/>
              <w:jc w:val="both"/>
              <w:rPr>
                <w:rFonts w:ascii="Bookman Old Style" w:hAnsi="Bookman Old Style"/>
                <w:sz w:val="20"/>
                <w:szCs w:val="20"/>
              </w:rPr>
            </w:pPr>
            <w:r w:rsidRPr="009CEE7C">
              <w:rPr>
                <w:rFonts w:ascii="Bookman Old Style" w:hAnsi="Bookman Old Style"/>
                <w:sz w:val="20"/>
                <w:szCs w:val="20"/>
              </w:rPr>
              <w:t xml:space="preserve">Es la extracción de conocimientos de grandes cantidades de datos. </w:t>
            </w:r>
            <w:r w:rsidR="005B0FE3">
              <w:rPr>
                <w:rFonts w:ascii="Bookman Old Style" w:hAnsi="Bookman Old Style"/>
                <w:sz w:val="20"/>
                <w:szCs w:val="20"/>
              </w:rPr>
              <w:t>Se define como el proceso de extraer conocimiento útil y comprensible, previamente desconocido, desde grandes cantidades de datos almacenados en distintos formatos.</w:t>
            </w:r>
          </w:p>
        </w:tc>
      </w:tr>
    </w:tbl>
    <w:p w14:paraId="36608809" w14:textId="77777777" w:rsidR="00AE1A6D" w:rsidRPr="0070518F" w:rsidRDefault="00AE1A6D" w:rsidP="00AE1A6D">
      <w:pPr>
        <w:pStyle w:val="ListParagraph"/>
        <w:spacing w:after="0" w:line="240" w:lineRule="auto"/>
        <w:ind w:left="1440"/>
        <w:rPr>
          <w:rFonts w:ascii="Bookman Old Style" w:hAnsi="Bookman Old Style"/>
        </w:rPr>
      </w:pPr>
    </w:p>
    <w:p w14:paraId="48C0A2FD" w14:textId="74ADC184" w:rsidR="00AE1A6D" w:rsidRPr="0070518F" w:rsidRDefault="00AE1A6D" w:rsidP="00550B7B">
      <w:pPr>
        <w:pStyle w:val="ListParagraph"/>
        <w:numPr>
          <w:ilvl w:val="1"/>
          <w:numId w:val="6"/>
        </w:numPr>
        <w:spacing w:after="0" w:line="240" w:lineRule="auto"/>
        <w:rPr>
          <w:rFonts w:ascii="Bookman Old Style" w:hAnsi="Bookman Old Style"/>
          <w:b/>
          <w:bCs/>
        </w:rPr>
      </w:pPr>
      <w:r w:rsidRPr="0070518F">
        <w:rPr>
          <w:rFonts w:ascii="Bookman Old Style" w:hAnsi="Bookman Old Style"/>
          <w:b/>
          <w:bCs/>
        </w:rPr>
        <w:t>Visualización</w:t>
      </w:r>
    </w:p>
    <w:p w14:paraId="48E5D2F3" w14:textId="33DA80A1" w:rsidR="00AE1A6D" w:rsidRPr="0070518F" w:rsidRDefault="00AE1A6D" w:rsidP="00AE1A6D">
      <w:pPr>
        <w:pStyle w:val="ListParagraph"/>
        <w:spacing w:after="0" w:line="240" w:lineRule="auto"/>
        <w:ind w:left="1440"/>
        <w:rPr>
          <w:rFonts w:ascii="Bookman Old Style" w:hAnsi="Bookman Old Style"/>
        </w:rPr>
      </w:pPr>
    </w:p>
    <w:tbl>
      <w:tblPr>
        <w:tblStyle w:val="TableGrid"/>
        <w:tblW w:w="7769" w:type="dxa"/>
        <w:tblInd w:w="1440" w:type="dxa"/>
        <w:tblLook w:val="04A0" w:firstRow="1" w:lastRow="0" w:firstColumn="1" w:lastColumn="0" w:noHBand="0" w:noVBand="1"/>
      </w:tblPr>
      <w:tblGrid>
        <w:gridCol w:w="7769"/>
      </w:tblGrid>
      <w:tr w:rsidR="00AE1A6D" w:rsidRPr="0070518F" w14:paraId="5B83E1AF" w14:textId="77777777" w:rsidTr="009CEE7C">
        <w:tc>
          <w:tcPr>
            <w:tcW w:w="7769" w:type="dxa"/>
          </w:tcPr>
          <w:p w14:paraId="35077C0D" w14:textId="77777777" w:rsidR="00AE1A6D" w:rsidRDefault="005B0FE3" w:rsidP="0038110B">
            <w:pPr>
              <w:pStyle w:val="ListParagraph"/>
              <w:ind w:left="0"/>
              <w:jc w:val="both"/>
              <w:rPr>
                <w:rFonts w:ascii="Bookman Old Style" w:hAnsi="Bookman Old Style"/>
                <w:sz w:val="20"/>
                <w:szCs w:val="20"/>
              </w:rPr>
            </w:pPr>
            <w:r w:rsidRPr="005B0FE3">
              <w:rPr>
                <w:rFonts w:ascii="Bookman Old Style" w:hAnsi="Bookman Old Style"/>
                <w:sz w:val="20"/>
                <w:szCs w:val="20"/>
              </w:rPr>
              <w:t>Es aquella que ayuda al usuario a examinar una gran cantidad de datos e identificar patrones o tendencias con la ayuda de gráficas o</w:t>
            </w:r>
            <w:r>
              <w:rPr>
                <w:rFonts w:ascii="Bookman Old Style" w:hAnsi="Bookman Old Style"/>
                <w:sz w:val="20"/>
                <w:szCs w:val="20"/>
              </w:rPr>
              <w:t xml:space="preserve"> </w:t>
            </w:r>
            <w:r w:rsidRPr="005B0FE3">
              <w:rPr>
                <w:rFonts w:ascii="Bookman Old Style" w:hAnsi="Bookman Old Style"/>
                <w:sz w:val="20"/>
                <w:szCs w:val="20"/>
              </w:rPr>
              <w:t>representaciones. Su objetivo es el de</w:t>
            </w:r>
            <w:r>
              <w:rPr>
                <w:rFonts w:ascii="Bookman Old Style" w:hAnsi="Bookman Old Style"/>
                <w:sz w:val="20"/>
                <w:szCs w:val="20"/>
              </w:rPr>
              <w:t xml:space="preserve"> traducir de maneras fáciles, eficientes, precisas y decodificadas la información abstracta en representaciones visuales significativas.</w:t>
            </w:r>
            <w:r w:rsidRPr="005B0FE3">
              <w:rPr>
                <w:rFonts w:ascii="Bookman Old Style" w:hAnsi="Bookman Old Style"/>
                <w:sz w:val="20"/>
                <w:szCs w:val="20"/>
              </w:rPr>
              <w:t xml:space="preserve"> </w:t>
            </w:r>
          </w:p>
          <w:p w14:paraId="4C1AA1CF" w14:textId="77777777" w:rsidR="005B0FE3" w:rsidRDefault="005B0FE3" w:rsidP="0038110B">
            <w:pPr>
              <w:pStyle w:val="ListParagraph"/>
              <w:ind w:left="0"/>
              <w:jc w:val="both"/>
              <w:rPr>
                <w:rFonts w:ascii="Bookman Old Style" w:hAnsi="Bookman Old Style"/>
                <w:sz w:val="20"/>
                <w:szCs w:val="20"/>
              </w:rPr>
            </w:pPr>
          </w:p>
          <w:p w14:paraId="22B381B6" w14:textId="3F26FC61" w:rsidR="005B0FE3" w:rsidRPr="005B0FE3" w:rsidRDefault="005B0FE3" w:rsidP="0038110B">
            <w:pPr>
              <w:pStyle w:val="ListParagraph"/>
              <w:ind w:left="0"/>
              <w:jc w:val="both"/>
              <w:rPr>
                <w:rFonts w:ascii="Bookman Old Style" w:hAnsi="Bookman Old Style"/>
                <w:sz w:val="20"/>
                <w:szCs w:val="20"/>
              </w:rPr>
            </w:pPr>
            <w:r>
              <w:rPr>
                <w:rFonts w:ascii="Bookman Old Style" w:hAnsi="Bookman Old Style"/>
                <w:sz w:val="20"/>
                <w:szCs w:val="20"/>
              </w:rPr>
              <w:t>La Visualización proviene de las ciencias exactas, las cuales han tenido la necesidad de recurrir al campo de la creatividad y del are, con el propósito de representar con fines estético algún aspecto de la realidad. Es una combinación entre CIENCIA y ARTE.</w:t>
            </w:r>
          </w:p>
        </w:tc>
      </w:tr>
    </w:tbl>
    <w:p w14:paraId="60857DD9" w14:textId="77777777" w:rsidR="00AE1A6D" w:rsidRPr="002F3D58" w:rsidRDefault="00AE1A6D" w:rsidP="00AE1A6D">
      <w:pPr>
        <w:pStyle w:val="ListParagraph"/>
        <w:spacing w:after="0" w:line="240" w:lineRule="auto"/>
        <w:ind w:left="1440"/>
        <w:rPr>
          <w:rFonts w:ascii="Bookman Old Style" w:hAnsi="Bookman Old Style"/>
        </w:rPr>
      </w:pPr>
    </w:p>
    <w:p w14:paraId="1F45F6FF" w14:textId="77777777" w:rsidR="005E57B1" w:rsidRPr="002F3D58" w:rsidRDefault="005E57B1" w:rsidP="00C32A86">
      <w:pPr>
        <w:spacing w:after="0" w:line="240" w:lineRule="auto"/>
        <w:rPr>
          <w:rFonts w:ascii="Bookman Old Style" w:hAnsi="Bookman Old Style"/>
        </w:rPr>
      </w:pPr>
    </w:p>
    <w:p w14:paraId="50A76B81" w14:textId="7B66BDBA" w:rsidR="00B95125" w:rsidRPr="002F3D58" w:rsidRDefault="00D25E55" w:rsidP="00550B7B">
      <w:pPr>
        <w:pStyle w:val="ListParagraph"/>
        <w:numPr>
          <w:ilvl w:val="0"/>
          <w:numId w:val="2"/>
        </w:numPr>
        <w:spacing w:after="0" w:line="240" w:lineRule="auto"/>
        <w:rPr>
          <w:rFonts w:ascii="Bookman Old Style" w:hAnsi="Bookman Old Style"/>
          <w:b/>
          <w:bCs/>
        </w:rPr>
      </w:pPr>
      <w:r w:rsidRPr="002F3D58">
        <w:rPr>
          <w:rFonts w:ascii="Bookman Old Style" w:hAnsi="Bookman Old Style"/>
          <w:b/>
          <w:bCs/>
        </w:rPr>
        <w:t>Características de las relaciones</w:t>
      </w:r>
    </w:p>
    <w:p w14:paraId="2F898840" w14:textId="77777777" w:rsidR="00736921" w:rsidRPr="002F3D58" w:rsidRDefault="00736921" w:rsidP="00736921">
      <w:pPr>
        <w:pStyle w:val="ListParagraph"/>
        <w:spacing w:after="0" w:line="240" w:lineRule="auto"/>
        <w:rPr>
          <w:rFonts w:ascii="Bookman Old Style" w:hAnsi="Bookman Old Style"/>
        </w:rPr>
      </w:pPr>
    </w:p>
    <w:p w14:paraId="1D0E39C9" w14:textId="4C3925F3" w:rsidR="00736921" w:rsidRPr="002F3D58" w:rsidRDefault="00736921" w:rsidP="00550B7B">
      <w:pPr>
        <w:pStyle w:val="ListParagraph"/>
        <w:numPr>
          <w:ilvl w:val="1"/>
          <w:numId w:val="6"/>
        </w:numPr>
        <w:spacing w:after="0" w:line="240" w:lineRule="auto"/>
        <w:rPr>
          <w:rFonts w:ascii="Bookman Old Style" w:hAnsi="Bookman Old Style"/>
          <w:b/>
          <w:bCs/>
        </w:rPr>
      </w:pPr>
      <w:r w:rsidRPr="002F3D58">
        <w:rPr>
          <w:rFonts w:ascii="Bookman Old Style" w:hAnsi="Bookman Old Style"/>
          <w:b/>
          <w:bCs/>
        </w:rPr>
        <w:t>Relación 1. Big data y minería de datos</w:t>
      </w:r>
    </w:p>
    <w:p w14:paraId="1898391A" w14:textId="22D3660D" w:rsidR="00736921" w:rsidRPr="002F3D58" w:rsidRDefault="00736921" w:rsidP="00736921">
      <w:pPr>
        <w:pStyle w:val="ListParagraph"/>
        <w:spacing w:after="0" w:line="240" w:lineRule="auto"/>
        <w:ind w:left="1440"/>
        <w:rPr>
          <w:rFonts w:ascii="Bookman Old Style" w:hAnsi="Bookman Old Style"/>
        </w:rPr>
      </w:pPr>
    </w:p>
    <w:tbl>
      <w:tblPr>
        <w:tblStyle w:val="TableGrid"/>
        <w:tblW w:w="7769" w:type="dxa"/>
        <w:tblInd w:w="1440" w:type="dxa"/>
        <w:tblLook w:val="04A0" w:firstRow="1" w:lastRow="0" w:firstColumn="1" w:lastColumn="0" w:noHBand="0" w:noVBand="1"/>
      </w:tblPr>
      <w:tblGrid>
        <w:gridCol w:w="7769"/>
      </w:tblGrid>
      <w:tr w:rsidR="00736921" w:rsidRPr="002F3D58" w14:paraId="597C0A53" w14:textId="77777777" w:rsidTr="009CEE7C">
        <w:tc>
          <w:tcPr>
            <w:tcW w:w="7769" w:type="dxa"/>
          </w:tcPr>
          <w:p w14:paraId="12517181" w14:textId="5130D582" w:rsidR="00736921" w:rsidRPr="002F3D58" w:rsidRDefault="000D478E" w:rsidP="000D478E">
            <w:pPr>
              <w:pStyle w:val="ListParagraph"/>
              <w:ind w:left="0"/>
              <w:jc w:val="both"/>
              <w:rPr>
                <w:rFonts w:ascii="Bookman Old Style" w:hAnsi="Bookman Old Style"/>
                <w:sz w:val="20"/>
                <w:szCs w:val="20"/>
              </w:rPr>
            </w:pPr>
            <w:r>
              <w:rPr>
                <w:rFonts w:ascii="Bookman Old Style" w:hAnsi="Bookman Old Style"/>
                <w:sz w:val="20"/>
                <w:szCs w:val="20"/>
              </w:rPr>
              <w:t>Los algoritmos y modelos de entrenamiento y prueba desarrollados en el área de Minería de Datos pueden ser aplicados sobre el gran cúmulo de datos (Big Data).</w:t>
            </w:r>
          </w:p>
        </w:tc>
      </w:tr>
    </w:tbl>
    <w:p w14:paraId="3B3C905D" w14:textId="77777777" w:rsidR="00736921" w:rsidRPr="002F3D58" w:rsidRDefault="00736921" w:rsidP="00736921">
      <w:pPr>
        <w:pStyle w:val="ListParagraph"/>
        <w:spacing w:after="0" w:line="240" w:lineRule="auto"/>
        <w:ind w:left="1440"/>
        <w:rPr>
          <w:rFonts w:ascii="Bookman Old Style" w:hAnsi="Bookman Old Style"/>
        </w:rPr>
      </w:pPr>
    </w:p>
    <w:p w14:paraId="073448AE" w14:textId="19FF6751" w:rsidR="00736921" w:rsidRPr="002F3D58" w:rsidRDefault="00736921" w:rsidP="00550B7B">
      <w:pPr>
        <w:pStyle w:val="ListParagraph"/>
        <w:numPr>
          <w:ilvl w:val="1"/>
          <w:numId w:val="6"/>
        </w:numPr>
        <w:spacing w:after="0" w:line="240" w:lineRule="auto"/>
        <w:rPr>
          <w:rFonts w:ascii="Bookman Old Style" w:hAnsi="Bookman Old Style"/>
          <w:b/>
          <w:bCs/>
        </w:rPr>
      </w:pPr>
      <w:r w:rsidRPr="002F3D58">
        <w:rPr>
          <w:rFonts w:ascii="Bookman Old Style" w:hAnsi="Bookman Old Style"/>
          <w:b/>
          <w:bCs/>
        </w:rPr>
        <w:t>Relación 2. Big Data y visualización de datos</w:t>
      </w:r>
    </w:p>
    <w:p w14:paraId="7379EC52" w14:textId="276C07F1" w:rsidR="00736921" w:rsidRPr="002F3D58" w:rsidRDefault="00736921" w:rsidP="00736921">
      <w:pPr>
        <w:pStyle w:val="ListParagraph"/>
        <w:spacing w:after="0" w:line="240" w:lineRule="auto"/>
        <w:ind w:left="1440"/>
        <w:rPr>
          <w:rFonts w:ascii="Bookman Old Style" w:hAnsi="Bookman Old Style"/>
        </w:rPr>
      </w:pPr>
    </w:p>
    <w:tbl>
      <w:tblPr>
        <w:tblStyle w:val="TableGrid"/>
        <w:tblW w:w="7769" w:type="dxa"/>
        <w:tblInd w:w="1440" w:type="dxa"/>
        <w:tblLook w:val="04A0" w:firstRow="1" w:lastRow="0" w:firstColumn="1" w:lastColumn="0" w:noHBand="0" w:noVBand="1"/>
      </w:tblPr>
      <w:tblGrid>
        <w:gridCol w:w="7769"/>
      </w:tblGrid>
      <w:tr w:rsidR="00736921" w:rsidRPr="002F3D58" w14:paraId="705DFA5F" w14:textId="77777777" w:rsidTr="009CEE7C">
        <w:tc>
          <w:tcPr>
            <w:tcW w:w="7769" w:type="dxa"/>
          </w:tcPr>
          <w:p w14:paraId="15942BB8" w14:textId="79BE18BB" w:rsidR="00736921" w:rsidRPr="002F3D58" w:rsidRDefault="000D478E" w:rsidP="000D478E">
            <w:pPr>
              <w:pStyle w:val="ListParagraph"/>
              <w:ind w:left="0"/>
              <w:jc w:val="both"/>
              <w:rPr>
                <w:rFonts w:ascii="Bookman Old Style" w:hAnsi="Bookman Old Style"/>
                <w:sz w:val="20"/>
                <w:szCs w:val="20"/>
              </w:rPr>
            </w:pPr>
            <w:r>
              <w:rPr>
                <w:rFonts w:ascii="Bookman Old Style" w:hAnsi="Bookman Old Style"/>
                <w:sz w:val="20"/>
                <w:szCs w:val="20"/>
              </w:rPr>
              <w:t>Busca definir la mejor interpretación y visualización de grandes cúmulos de datos y sus relaciones, de forma que al usuario le resulte más fácil entenderlos.</w:t>
            </w:r>
          </w:p>
        </w:tc>
      </w:tr>
    </w:tbl>
    <w:p w14:paraId="76796FA8" w14:textId="762B5D19" w:rsidR="00736921" w:rsidRPr="002F3D58" w:rsidRDefault="00736921" w:rsidP="00736921">
      <w:pPr>
        <w:pStyle w:val="ListParagraph"/>
        <w:spacing w:after="0" w:line="240" w:lineRule="auto"/>
        <w:ind w:left="1440"/>
        <w:rPr>
          <w:rFonts w:ascii="Bookman Old Style" w:hAnsi="Bookman Old Style"/>
        </w:rPr>
      </w:pPr>
    </w:p>
    <w:p w14:paraId="1191CA82" w14:textId="4AA8A0A2" w:rsidR="00736921" w:rsidRPr="002F3D58" w:rsidRDefault="00736921" w:rsidP="00550B7B">
      <w:pPr>
        <w:pStyle w:val="ListParagraph"/>
        <w:numPr>
          <w:ilvl w:val="1"/>
          <w:numId w:val="6"/>
        </w:numPr>
        <w:spacing w:after="0" w:line="240" w:lineRule="auto"/>
        <w:rPr>
          <w:rFonts w:ascii="Bookman Old Style" w:hAnsi="Bookman Old Style"/>
          <w:b/>
          <w:bCs/>
        </w:rPr>
      </w:pPr>
      <w:r w:rsidRPr="002F3D58">
        <w:rPr>
          <w:rFonts w:ascii="Bookman Old Style" w:hAnsi="Bookman Old Style"/>
          <w:b/>
          <w:bCs/>
        </w:rPr>
        <w:t>Relación 3. Minería de datos y visualización de datos</w:t>
      </w:r>
    </w:p>
    <w:p w14:paraId="42274B7B" w14:textId="78878559" w:rsidR="0038582A" w:rsidRPr="002F3D58" w:rsidRDefault="0038582A" w:rsidP="0038582A">
      <w:pPr>
        <w:pStyle w:val="ListParagraph"/>
        <w:spacing w:after="0" w:line="240" w:lineRule="auto"/>
        <w:ind w:left="1440"/>
        <w:rPr>
          <w:rFonts w:ascii="Bookman Old Style" w:hAnsi="Bookman Old Style"/>
          <w:b/>
          <w:bCs/>
        </w:rPr>
      </w:pPr>
    </w:p>
    <w:tbl>
      <w:tblPr>
        <w:tblStyle w:val="TableGrid"/>
        <w:tblW w:w="7769" w:type="dxa"/>
        <w:tblInd w:w="1440" w:type="dxa"/>
        <w:tblLook w:val="04A0" w:firstRow="1" w:lastRow="0" w:firstColumn="1" w:lastColumn="0" w:noHBand="0" w:noVBand="1"/>
      </w:tblPr>
      <w:tblGrid>
        <w:gridCol w:w="7769"/>
      </w:tblGrid>
      <w:tr w:rsidR="0038582A" w:rsidRPr="002F3D58" w14:paraId="1ACEF52B" w14:textId="77777777" w:rsidTr="009CEE7C">
        <w:tc>
          <w:tcPr>
            <w:tcW w:w="7769" w:type="dxa"/>
          </w:tcPr>
          <w:p w14:paraId="05048E2D" w14:textId="5B95904C" w:rsidR="0038582A" w:rsidRPr="002F3D58" w:rsidRDefault="000D478E" w:rsidP="000D478E">
            <w:pPr>
              <w:pStyle w:val="ListParagraph"/>
              <w:ind w:left="0"/>
              <w:jc w:val="both"/>
              <w:rPr>
                <w:rFonts w:ascii="Bookman Old Style" w:hAnsi="Bookman Old Style"/>
                <w:b/>
                <w:bCs/>
              </w:rPr>
            </w:pPr>
            <w:r>
              <w:rPr>
                <w:rFonts w:ascii="Bookman Old Style" w:hAnsi="Bookman Old Style"/>
                <w:sz w:val="20"/>
                <w:szCs w:val="20"/>
              </w:rPr>
              <w:t>Se puede implementar la Minería de Datos sobre cantidades de datos mesuradas, en proyectos donde se apliquen algoritmos y con ellos se obtenga un producto.</w:t>
            </w:r>
          </w:p>
        </w:tc>
      </w:tr>
    </w:tbl>
    <w:p w14:paraId="0213951B" w14:textId="77777777" w:rsidR="0038582A" w:rsidRPr="00736921" w:rsidRDefault="0038582A" w:rsidP="0038582A">
      <w:pPr>
        <w:pStyle w:val="ListParagraph"/>
        <w:spacing w:after="0" w:line="240" w:lineRule="auto"/>
        <w:ind w:left="1440"/>
        <w:rPr>
          <w:rFonts w:ascii="Bookman Old Style" w:hAnsi="Bookman Old Style"/>
          <w:b/>
          <w:bCs/>
          <w:sz w:val="24"/>
          <w:szCs w:val="24"/>
        </w:rPr>
      </w:pPr>
    </w:p>
    <w:p w14:paraId="466CB87F" w14:textId="293AA87A" w:rsidR="00736921" w:rsidRDefault="00736921" w:rsidP="00550B7B">
      <w:pPr>
        <w:pStyle w:val="ListParagraph"/>
        <w:numPr>
          <w:ilvl w:val="1"/>
          <w:numId w:val="6"/>
        </w:numPr>
        <w:spacing w:after="0" w:line="240" w:lineRule="auto"/>
        <w:rPr>
          <w:rFonts w:ascii="Bookman Old Style" w:hAnsi="Bookman Old Style"/>
          <w:b/>
          <w:bCs/>
          <w:sz w:val="24"/>
          <w:szCs w:val="24"/>
        </w:rPr>
      </w:pPr>
      <w:r w:rsidRPr="00736921">
        <w:rPr>
          <w:rFonts w:ascii="Bookman Old Style" w:hAnsi="Bookman Old Style"/>
          <w:b/>
          <w:bCs/>
          <w:sz w:val="24"/>
          <w:szCs w:val="24"/>
        </w:rPr>
        <w:t>Relación 1, 2 y 3. Big Data, minería y visualización de datos</w:t>
      </w:r>
    </w:p>
    <w:p w14:paraId="4A5E27B0" w14:textId="19255CD6" w:rsidR="00736921" w:rsidRDefault="00736921" w:rsidP="00736921">
      <w:pPr>
        <w:pStyle w:val="ListParagraph"/>
        <w:spacing w:after="0" w:line="240" w:lineRule="auto"/>
        <w:ind w:left="1440"/>
        <w:rPr>
          <w:rFonts w:ascii="Bookman Old Style" w:hAnsi="Bookman Old Style"/>
          <w:sz w:val="24"/>
          <w:szCs w:val="24"/>
        </w:rPr>
      </w:pPr>
    </w:p>
    <w:tbl>
      <w:tblPr>
        <w:tblStyle w:val="TableGrid"/>
        <w:tblW w:w="7769" w:type="dxa"/>
        <w:tblInd w:w="1440" w:type="dxa"/>
        <w:tblLook w:val="04A0" w:firstRow="1" w:lastRow="0" w:firstColumn="1" w:lastColumn="0" w:noHBand="0" w:noVBand="1"/>
      </w:tblPr>
      <w:tblGrid>
        <w:gridCol w:w="7769"/>
      </w:tblGrid>
      <w:tr w:rsidR="00736921" w14:paraId="574EE728" w14:textId="77777777" w:rsidTr="009CEE7C">
        <w:tc>
          <w:tcPr>
            <w:tcW w:w="7769" w:type="dxa"/>
          </w:tcPr>
          <w:p w14:paraId="221D40E2" w14:textId="133C43ED" w:rsidR="00736921" w:rsidRPr="000D478E" w:rsidRDefault="34A3F453" w:rsidP="000D478E">
            <w:pPr>
              <w:pStyle w:val="ListParagraph"/>
              <w:ind w:left="0"/>
              <w:jc w:val="both"/>
              <w:rPr>
                <w:rFonts w:ascii="Bookman Old Style" w:hAnsi="Bookman Old Style"/>
                <w:sz w:val="20"/>
                <w:szCs w:val="20"/>
              </w:rPr>
            </w:pPr>
            <w:r w:rsidRPr="009CEE7C">
              <w:rPr>
                <w:rFonts w:ascii="Bookman Old Style" w:hAnsi="Bookman Old Style"/>
                <w:sz w:val="20"/>
                <w:szCs w:val="20"/>
              </w:rPr>
              <w:t>Un científico de datos puede interactuar en cualquiera de las tres áreas y en sus respectivas intersecciones</w:t>
            </w:r>
            <w:r w:rsidR="000D478E">
              <w:rPr>
                <w:rFonts w:ascii="Bookman Old Style" w:hAnsi="Bookman Old Style"/>
                <w:sz w:val="20"/>
                <w:szCs w:val="20"/>
              </w:rPr>
              <w:t>,</w:t>
            </w:r>
            <w:r w:rsidRPr="009CEE7C">
              <w:rPr>
                <w:rFonts w:ascii="Bookman Old Style" w:hAnsi="Bookman Old Style"/>
                <w:sz w:val="20"/>
                <w:szCs w:val="20"/>
              </w:rPr>
              <w:t xml:space="preserve"> siempre y cuando se posean las habilidades, conocimientos, técnicas y experi</w:t>
            </w:r>
            <w:r w:rsidR="13109DAE" w:rsidRPr="009CEE7C">
              <w:rPr>
                <w:rFonts w:ascii="Bookman Old Style" w:hAnsi="Bookman Old Style"/>
                <w:sz w:val="20"/>
                <w:szCs w:val="20"/>
              </w:rPr>
              <w:t>encia para dar respuesta a las necesidades de las organizaciones.</w:t>
            </w:r>
          </w:p>
        </w:tc>
      </w:tr>
    </w:tbl>
    <w:p w14:paraId="496745AC" w14:textId="77777777" w:rsidR="00736921" w:rsidRPr="002F3D58" w:rsidRDefault="00736921" w:rsidP="00736921">
      <w:pPr>
        <w:pStyle w:val="ListParagraph"/>
        <w:spacing w:after="0" w:line="240" w:lineRule="auto"/>
        <w:ind w:left="1440"/>
        <w:rPr>
          <w:rFonts w:ascii="Bookman Old Style" w:hAnsi="Bookman Old Style"/>
        </w:rPr>
      </w:pPr>
    </w:p>
    <w:p w14:paraId="034A1951" w14:textId="54B66946" w:rsidR="00D25E55" w:rsidRPr="002F3D58" w:rsidRDefault="00D25E55" w:rsidP="00C32A86">
      <w:pPr>
        <w:spacing w:after="0" w:line="240" w:lineRule="auto"/>
        <w:rPr>
          <w:rFonts w:ascii="Bookman Old Style" w:hAnsi="Bookman Old Style"/>
        </w:rPr>
      </w:pPr>
    </w:p>
    <w:p w14:paraId="27659310" w14:textId="77777777" w:rsidR="00736921" w:rsidRPr="002F3D58" w:rsidRDefault="00736921" w:rsidP="00550B7B">
      <w:pPr>
        <w:pStyle w:val="ListParagraph"/>
        <w:numPr>
          <w:ilvl w:val="0"/>
          <w:numId w:val="2"/>
        </w:numPr>
        <w:spacing w:after="0" w:line="240" w:lineRule="auto"/>
        <w:rPr>
          <w:rFonts w:ascii="Bookman Old Style" w:hAnsi="Bookman Old Style"/>
          <w:b/>
          <w:bCs/>
        </w:rPr>
      </w:pPr>
      <w:r w:rsidRPr="002F3D58">
        <w:rPr>
          <w:rFonts w:ascii="Bookman Old Style" w:hAnsi="Bookman Old Style"/>
          <w:b/>
          <w:bCs/>
        </w:rPr>
        <w:t>Conclusiones</w:t>
      </w:r>
    </w:p>
    <w:p w14:paraId="7DAC2E0A" w14:textId="71C75688" w:rsidR="00736921" w:rsidRPr="002F3D58" w:rsidRDefault="00736921" w:rsidP="00736921">
      <w:pPr>
        <w:spacing w:after="0" w:line="240" w:lineRule="auto"/>
        <w:rPr>
          <w:rFonts w:ascii="Bookman Old Style" w:hAnsi="Bookman Old Style"/>
        </w:rPr>
      </w:pPr>
    </w:p>
    <w:tbl>
      <w:tblPr>
        <w:tblStyle w:val="TableGrid"/>
        <w:tblW w:w="9209" w:type="dxa"/>
        <w:tblLook w:val="04A0" w:firstRow="1" w:lastRow="0" w:firstColumn="1" w:lastColumn="0" w:noHBand="0" w:noVBand="1"/>
      </w:tblPr>
      <w:tblGrid>
        <w:gridCol w:w="9209"/>
      </w:tblGrid>
      <w:tr w:rsidR="00736921" w:rsidRPr="002F3D58" w14:paraId="031F6E9D" w14:textId="77777777" w:rsidTr="009CEE7C">
        <w:tc>
          <w:tcPr>
            <w:tcW w:w="9209" w:type="dxa"/>
          </w:tcPr>
          <w:p w14:paraId="728C1570" w14:textId="5CD88A6B" w:rsidR="00736921" w:rsidRPr="002F3D58" w:rsidRDefault="000D478E" w:rsidP="00736921">
            <w:pPr>
              <w:rPr>
                <w:rFonts w:ascii="Bookman Old Style" w:hAnsi="Bookman Old Style"/>
                <w:sz w:val="20"/>
                <w:szCs w:val="20"/>
              </w:rPr>
            </w:pPr>
            <w:r>
              <w:rPr>
                <w:rFonts w:ascii="Bookman Old Style" w:hAnsi="Bookman Old Style"/>
                <w:sz w:val="20"/>
                <w:szCs w:val="20"/>
              </w:rPr>
              <w:t xml:space="preserve">En la actualidad, existe una alta demanda de científicos de datos, ya que estos se encargan de interpretar las grandes cantidades de datos producidos por los usuarios que hacen uso de </w:t>
            </w:r>
            <w:r w:rsidR="00045527">
              <w:rPr>
                <w:rFonts w:ascii="Bookman Old Style" w:hAnsi="Bookman Old Style"/>
                <w:sz w:val="20"/>
                <w:szCs w:val="20"/>
              </w:rPr>
              <w:t>las diferentes plataformas</w:t>
            </w:r>
            <w:r>
              <w:rPr>
                <w:rFonts w:ascii="Bookman Old Style" w:hAnsi="Bookman Old Style"/>
                <w:sz w:val="20"/>
                <w:szCs w:val="20"/>
              </w:rPr>
              <w:t xml:space="preserve"> de Internet,</w:t>
            </w:r>
            <w:r w:rsidR="00045527">
              <w:rPr>
                <w:rFonts w:ascii="Bookman Old Style" w:hAnsi="Bookman Old Style"/>
                <w:sz w:val="20"/>
                <w:szCs w:val="20"/>
              </w:rPr>
              <w:t xml:space="preserve"> y así, las empresas para las que trabajan puedan tomar decisiones inteligentes para mantener una alta competitividad en el mercado</w:t>
            </w:r>
            <w:r>
              <w:rPr>
                <w:rFonts w:ascii="Bookman Old Style" w:hAnsi="Bookman Old Style"/>
                <w:sz w:val="20"/>
                <w:szCs w:val="20"/>
              </w:rPr>
              <w:t xml:space="preserve">. </w:t>
            </w:r>
          </w:p>
        </w:tc>
      </w:tr>
    </w:tbl>
    <w:p w14:paraId="074F9B31" w14:textId="77777777" w:rsidR="00736921" w:rsidRPr="002F3D58" w:rsidRDefault="00736921" w:rsidP="00736921">
      <w:pPr>
        <w:spacing w:after="0" w:line="240" w:lineRule="auto"/>
        <w:rPr>
          <w:rFonts w:ascii="Bookman Old Style" w:hAnsi="Bookman Old Style"/>
        </w:rPr>
      </w:pPr>
    </w:p>
    <w:p w14:paraId="7D397E2E" w14:textId="21AA9DBA" w:rsidR="00C678EA" w:rsidRPr="002F3D58" w:rsidRDefault="00C678EA" w:rsidP="00C32A86">
      <w:pPr>
        <w:spacing w:after="0" w:line="240" w:lineRule="auto"/>
        <w:rPr>
          <w:rFonts w:ascii="Bookman Old Style" w:hAnsi="Bookman Old Style"/>
        </w:rPr>
      </w:pPr>
    </w:p>
    <w:p w14:paraId="6784EF87" w14:textId="2CE549B3" w:rsidR="00AF0F9B" w:rsidRPr="002F3D58" w:rsidRDefault="00AF0F9B" w:rsidP="00AF0F9B">
      <w:pPr>
        <w:spacing w:after="0" w:line="240" w:lineRule="auto"/>
        <w:jc w:val="center"/>
        <w:rPr>
          <w:rFonts w:ascii="Bookman Old Style" w:hAnsi="Bookman Old Style"/>
          <w:color w:val="FF0000"/>
          <w:sz w:val="24"/>
          <w:szCs w:val="24"/>
        </w:rPr>
      </w:pPr>
      <w:r w:rsidRPr="002F3D58">
        <w:rPr>
          <w:rFonts w:ascii="Bookman Old Style" w:hAnsi="Bookman Old Style"/>
          <w:color w:val="FF0000"/>
          <w:sz w:val="24"/>
          <w:szCs w:val="24"/>
          <w:highlight w:val="yellow"/>
        </w:rPr>
        <w:t>==0==0==0==0==0==0==0==0==0==0==0==0==0==0==0==</w:t>
      </w:r>
    </w:p>
    <w:p w14:paraId="5D5A5CA8" w14:textId="71E5FFDB" w:rsidR="00AF0F9B" w:rsidRPr="002F3D58" w:rsidRDefault="00AF0F9B" w:rsidP="00AF0F9B">
      <w:pPr>
        <w:spacing w:after="0" w:line="240" w:lineRule="auto"/>
        <w:rPr>
          <w:rFonts w:ascii="Bookman Old Style" w:hAnsi="Bookman Old Style"/>
        </w:rPr>
      </w:pPr>
    </w:p>
    <w:p w14:paraId="1F957164" w14:textId="0AC59CCA" w:rsidR="00AF0F9B" w:rsidRPr="002F3D58" w:rsidRDefault="00AF0F9B" w:rsidP="00550B7B">
      <w:pPr>
        <w:pStyle w:val="ListParagraph"/>
        <w:numPr>
          <w:ilvl w:val="0"/>
          <w:numId w:val="2"/>
        </w:numPr>
        <w:spacing w:after="0" w:line="240" w:lineRule="auto"/>
        <w:rPr>
          <w:rFonts w:ascii="Bookman Old Style" w:hAnsi="Bookman Old Style"/>
          <w:b/>
          <w:bCs/>
        </w:rPr>
      </w:pPr>
      <w:bookmarkStart w:id="0" w:name="_Hlk94774535"/>
      <w:r w:rsidRPr="002F3D58">
        <w:rPr>
          <w:rFonts w:ascii="Bookman Old Style" w:hAnsi="Bookman Old Style"/>
          <w:b/>
          <w:bCs/>
        </w:rPr>
        <w:t>Describa cinco ejemplos en donde se aplique la minería de datos.</w:t>
      </w:r>
      <w:r w:rsidR="00FC6AFF" w:rsidRPr="002F3D58">
        <w:rPr>
          <w:rFonts w:ascii="Bookman Old Style" w:hAnsi="Bookman Old Style"/>
          <w:b/>
          <w:bCs/>
        </w:rPr>
        <w:t xml:space="preserve"> Agregue la fuente de donde obtiene la información. </w:t>
      </w:r>
    </w:p>
    <w:p w14:paraId="442B6904" w14:textId="50689F43" w:rsidR="009B3217" w:rsidRPr="002F3D58" w:rsidRDefault="009B3217" w:rsidP="00AF0F9B">
      <w:pPr>
        <w:spacing w:after="0" w:line="240" w:lineRule="auto"/>
        <w:rPr>
          <w:rFonts w:ascii="Bookman Old Style" w:hAnsi="Bookman Old Style"/>
        </w:rPr>
      </w:pPr>
    </w:p>
    <w:tbl>
      <w:tblPr>
        <w:tblStyle w:val="TableGrid"/>
        <w:tblW w:w="9209" w:type="dxa"/>
        <w:tblLook w:val="04A0" w:firstRow="1" w:lastRow="0" w:firstColumn="1" w:lastColumn="0" w:noHBand="0" w:noVBand="1"/>
      </w:tblPr>
      <w:tblGrid>
        <w:gridCol w:w="9209"/>
      </w:tblGrid>
      <w:tr w:rsidR="009B3217" w:rsidRPr="002F3D58" w14:paraId="553CC3BD" w14:textId="77777777" w:rsidTr="00B10C19">
        <w:tc>
          <w:tcPr>
            <w:tcW w:w="9209" w:type="dxa"/>
          </w:tcPr>
          <w:p w14:paraId="4C3981FE" w14:textId="3B9DF7A5" w:rsidR="00045527" w:rsidRPr="002F3D58" w:rsidRDefault="00045527" w:rsidP="0038110B">
            <w:pPr>
              <w:jc w:val="both"/>
              <w:rPr>
                <w:rFonts w:ascii="Bookman Old Style" w:hAnsi="Bookman Old Style"/>
                <w:sz w:val="20"/>
                <w:szCs w:val="20"/>
              </w:rPr>
            </w:pPr>
            <w:r>
              <w:rPr>
                <w:rFonts w:ascii="Bookman Old Style" w:hAnsi="Bookman Old Style"/>
                <w:b/>
                <w:bCs/>
                <w:sz w:val="20"/>
                <w:szCs w:val="20"/>
              </w:rPr>
              <w:t xml:space="preserve">Marketing: </w:t>
            </w:r>
            <w:r>
              <w:rPr>
                <w:rFonts w:ascii="Bookman Old Style" w:hAnsi="Bookman Old Style"/>
                <w:sz w:val="20"/>
                <w:szCs w:val="20"/>
              </w:rPr>
              <w:t>Se utiliza para mejorar la segmentación del mercado por medio del análisis de las relaciones entre parámetros tales como la edad de los clientes, género, gustos, etc.; para así entender su comportamiento y dirigir campañas de marketing que se adapten a ellos.</w:t>
            </w:r>
          </w:p>
        </w:tc>
      </w:tr>
      <w:tr w:rsidR="009B3217" w:rsidRPr="002F3D58" w14:paraId="5ECFAE90" w14:textId="77777777" w:rsidTr="00B10C19">
        <w:tc>
          <w:tcPr>
            <w:tcW w:w="9209" w:type="dxa"/>
          </w:tcPr>
          <w:p w14:paraId="172E1B08" w14:textId="5CC4002A" w:rsidR="009B3217" w:rsidRPr="002F3D58" w:rsidRDefault="00045527" w:rsidP="0038110B">
            <w:pPr>
              <w:jc w:val="both"/>
              <w:rPr>
                <w:rFonts w:ascii="Bookman Old Style" w:hAnsi="Bookman Old Style"/>
                <w:sz w:val="20"/>
                <w:szCs w:val="20"/>
              </w:rPr>
            </w:pPr>
            <w:r>
              <w:rPr>
                <w:rFonts w:ascii="Bookman Old Style" w:hAnsi="Bookman Old Style"/>
                <w:b/>
                <w:bCs/>
                <w:sz w:val="20"/>
                <w:szCs w:val="20"/>
              </w:rPr>
              <w:t xml:space="preserve">Banca: </w:t>
            </w:r>
            <w:r>
              <w:rPr>
                <w:rFonts w:ascii="Bookman Old Style" w:hAnsi="Bookman Old Style"/>
                <w:sz w:val="20"/>
                <w:szCs w:val="20"/>
              </w:rPr>
              <w:t xml:space="preserve">Los bancos recurren a ella para entender mejor los riesgos de mercado. Es común ver aplicada la </w:t>
            </w:r>
            <w:r w:rsidRPr="00045527">
              <w:rPr>
                <w:rFonts w:ascii="Bookman Old Style" w:hAnsi="Bookman Old Style"/>
                <w:i/>
                <w:iCs/>
                <w:sz w:val="20"/>
                <w:szCs w:val="20"/>
              </w:rPr>
              <w:t>Minería de Datos</w:t>
            </w:r>
            <w:r>
              <w:rPr>
                <w:rFonts w:ascii="Bookman Old Style" w:hAnsi="Bookman Old Style"/>
                <w:sz w:val="20"/>
                <w:szCs w:val="20"/>
              </w:rPr>
              <w:t xml:space="preserve"> en sistemas de antifraude para analizar transacciones, movimientos de tarjetas, patrones de compra y datos financieros de los clientes.</w:t>
            </w:r>
          </w:p>
        </w:tc>
      </w:tr>
      <w:tr w:rsidR="009B3217" w:rsidRPr="002F3D58" w14:paraId="2AE9ACC5" w14:textId="77777777" w:rsidTr="00B10C19">
        <w:tc>
          <w:tcPr>
            <w:tcW w:w="9209" w:type="dxa"/>
          </w:tcPr>
          <w:p w14:paraId="6068AE0A" w14:textId="32696404" w:rsidR="009B3217" w:rsidRPr="002F3D58" w:rsidRDefault="00045527" w:rsidP="0038110B">
            <w:pPr>
              <w:jc w:val="both"/>
              <w:rPr>
                <w:rFonts w:ascii="Bookman Old Style" w:hAnsi="Bookman Old Style"/>
                <w:sz w:val="20"/>
                <w:szCs w:val="20"/>
              </w:rPr>
            </w:pPr>
            <w:r>
              <w:rPr>
                <w:rFonts w:ascii="Bookman Old Style" w:hAnsi="Bookman Old Style"/>
                <w:b/>
                <w:bCs/>
                <w:sz w:val="20"/>
                <w:szCs w:val="20"/>
              </w:rPr>
              <w:t xml:space="preserve">Medicina: </w:t>
            </w:r>
            <w:r>
              <w:rPr>
                <w:rFonts w:ascii="Bookman Old Style" w:hAnsi="Bookman Old Style"/>
                <w:sz w:val="20"/>
                <w:szCs w:val="20"/>
              </w:rPr>
              <w:t xml:space="preserve">Para diagnósticos más precisos. Analizando el historial médico del paciente, exámenes físicos y patrones de terapias se pueden prescribir tratamientos más efectivos. </w:t>
            </w:r>
          </w:p>
        </w:tc>
      </w:tr>
      <w:tr w:rsidR="009B3217" w:rsidRPr="002F3D58" w14:paraId="4BF54320" w14:textId="77777777" w:rsidTr="00B10C19">
        <w:tc>
          <w:tcPr>
            <w:tcW w:w="9209" w:type="dxa"/>
          </w:tcPr>
          <w:p w14:paraId="6195D410" w14:textId="44C0E700" w:rsidR="009B3217" w:rsidRPr="002F3D58" w:rsidRDefault="00045527" w:rsidP="0038110B">
            <w:pPr>
              <w:jc w:val="both"/>
              <w:rPr>
                <w:rFonts w:ascii="Bookman Old Style" w:hAnsi="Bookman Old Style"/>
                <w:sz w:val="20"/>
                <w:szCs w:val="20"/>
              </w:rPr>
            </w:pPr>
            <w:r>
              <w:rPr>
                <w:rFonts w:ascii="Bookman Old Style" w:hAnsi="Bookman Old Style"/>
                <w:b/>
                <w:bCs/>
                <w:sz w:val="20"/>
                <w:szCs w:val="20"/>
              </w:rPr>
              <w:t xml:space="preserve">Comercio Minorista: </w:t>
            </w:r>
            <w:r>
              <w:rPr>
                <w:rFonts w:ascii="Bookman Old Style" w:hAnsi="Bookman Old Style"/>
                <w:sz w:val="20"/>
                <w:szCs w:val="20"/>
              </w:rPr>
              <w:t>Muchos supermercados analizan los patrones de compra conjunta para identificar asociaciones en productos y así decidir cómo situarlos en los diferentes pasillos y estanterías para maximizar las compras. También se usa para detectar cuáles so</w:t>
            </w:r>
            <w:r w:rsidR="0038110B">
              <w:rPr>
                <w:rFonts w:ascii="Bookman Old Style" w:hAnsi="Bookman Old Style"/>
                <w:sz w:val="20"/>
                <w:szCs w:val="20"/>
              </w:rPr>
              <w:t>n</w:t>
            </w:r>
            <w:r>
              <w:rPr>
                <w:rFonts w:ascii="Bookman Old Style" w:hAnsi="Bookman Old Style"/>
                <w:sz w:val="20"/>
                <w:szCs w:val="20"/>
              </w:rPr>
              <w:t xml:space="preserve"> las ofertas más valoradas por los clientes.</w:t>
            </w:r>
          </w:p>
        </w:tc>
      </w:tr>
      <w:tr w:rsidR="009B3217" w:rsidRPr="002F3D58" w14:paraId="450510C3" w14:textId="77777777" w:rsidTr="00B10C19">
        <w:tc>
          <w:tcPr>
            <w:tcW w:w="9209" w:type="dxa"/>
          </w:tcPr>
          <w:p w14:paraId="1B1D103F" w14:textId="0617569E" w:rsidR="009B3217" w:rsidRPr="002F3D58" w:rsidRDefault="00045527" w:rsidP="0038110B">
            <w:pPr>
              <w:jc w:val="both"/>
              <w:rPr>
                <w:rFonts w:ascii="Bookman Old Style" w:hAnsi="Bookman Old Style"/>
                <w:sz w:val="20"/>
                <w:szCs w:val="20"/>
              </w:rPr>
            </w:pPr>
            <w:r>
              <w:rPr>
                <w:rFonts w:ascii="Bookman Old Style" w:hAnsi="Bookman Old Style"/>
                <w:b/>
                <w:bCs/>
                <w:sz w:val="20"/>
                <w:szCs w:val="20"/>
              </w:rPr>
              <w:t xml:space="preserve">Radio y Televisión: </w:t>
            </w:r>
            <w:r w:rsidR="00860785">
              <w:rPr>
                <w:rFonts w:ascii="Bookman Old Style" w:hAnsi="Bookman Old Style"/>
                <w:sz w:val="20"/>
                <w:szCs w:val="20"/>
              </w:rPr>
              <w:t>Se aplica en tiempo real sobre los registros de audiencia de la TV y la radio, para analizar información referente a las visualizaciones, retransmisiones y programación en los canales. De esta manera se puede determinar que programas emitir en que horarios, entender la conducta y los intereses de su audiencia, y obtener datos valiosos para sus anunciantes para que estos puedan llegar a más clientes potenciales.</w:t>
            </w:r>
          </w:p>
        </w:tc>
      </w:tr>
    </w:tbl>
    <w:bookmarkEnd w:id="0"/>
    <w:p w14:paraId="58B29AE4" w14:textId="56E9C457" w:rsidR="009B3217" w:rsidRPr="00B741D0" w:rsidRDefault="00860785" w:rsidP="00AF0F9B">
      <w:pPr>
        <w:spacing w:after="0" w:line="240" w:lineRule="auto"/>
        <w:rPr>
          <w:rFonts w:ascii="Bookman Old Style" w:hAnsi="Bookman Old Style"/>
          <w:lang w:val="en-US"/>
        </w:rPr>
      </w:pPr>
      <w:r w:rsidRPr="00860785">
        <w:rPr>
          <w:rFonts w:ascii="Bookman Old Style" w:hAnsi="Bookman Old Style"/>
          <w:b/>
          <w:bCs/>
        </w:rPr>
        <w:lastRenderedPageBreak/>
        <w:t xml:space="preserve">Fuente: </w:t>
      </w:r>
      <w:r w:rsidR="00B741D0" w:rsidRPr="00B741D0">
        <w:rPr>
          <w:rFonts w:ascii="Bookman Old Style" w:hAnsi="Bookman Old Style"/>
        </w:rPr>
        <w:t xml:space="preserve">I. Corporativa, “Descubre Cómo el 'Data </w:t>
      </w:r>
      <w:proofErr w:type="spellStart"/>
      <w:r w:rsidR="00B741D0" w:rsidRPr="00B741D0">
        <w:rPr>
          <w:rFonts w:ascii="Bookman Old Style" w:hAnsi="Bookman Old Style"/>
        </w:rPr>
        <w:t>Mining</w:t>
      </w:r>
      <w:proofErr w:type="spellEnd"/>
      <w:r w:rsidR="00B741D0" w:rsidRPr="00B741D0">
        <w:rPr>
          <w:rFonts w:ascii="Bookman Old Style" w:hAnsi="Bookman Old Style"/>
        </w:rPr>
        <w:t xml:space="preserve">' Predecirá Nuestro comportamiento,” Iberdrola. </w:t>
      </w:r>
      <w:r w:rsidR="00B741D0" w:rsidRPr="00B741D0">
        <w:rPr>
          <w:rFonts w:ascii="Bookman Old Style" w:hAnsi="Bookman Old Style"/>
          <w:lang w:val="en-US"/>
        </w:rPr>
        <w:t xml:space="preserve">[Online]. Available: https://www.iberdrola.com/innovacion/data-mining-definicion-ejemplos-y-aplicaciones. [Accessed: 25-Feb-2023]. </w:t>
      </w:r>
    </w:p>
    <w:p w14:paraId="0C2AB565" w14:textId="77777777" w:rsidR="00860785" w:rsidRPr="00B10C19" w:rsidRDefault="00860785" w:rsidP="00AF0F9B">
      <w:pPr>
        <w:spacing w:after="0" w:line="240" w:lineRule="auto"/>
        <w:rPr>
          <w:rFonts w:ascii="Bookman Old Style" w:hAnsi="Bookman Old Style"/>
        </w:rPr>
      </w:pPr>
    </w:p>
    <w:p w14:paraId="50205D62" w14:textId="04AB57B1" w:rsidR="008F46C7" w:rsidRPr="00B10C19" w:rsidRDefault="008F46C7" w:rsidP="00AF0F9B">
      <w:pPr>
        <w:spacing w:after="0" w:line="240" w:lineRule="auto"/>
        <w:rPr>
          <w:rFonts w:ascii="Bookman Old Style" w:hAnsi="Bookman Old Style"/>
        </w:rPr>
      </w:pPr>
    </w:p>
    <w:p w14:paraId="434A3C13" w14:textId="210AF9C7" w:rsidR="008F46C7" w:rsidRPr="00B10C19" w:rsidRDefault="008F46C7" w:rsidP="00550B7B">
      <w:pPr>
        <w:pStyle w:val="ListParagraph"/>
        <w:numPr>
          <w:ilvl w:val="0"/>
          <w:numId w:val="2"/>
        </w:numPr>
        <w:spacing w:after="0" w:line="240" w:lineRule="auto"/>
        <w:rPr>
          <w:rFonts w:ascii="Bookman Old Style" w:hAnsi="Bookman Old Style"/>
          <w:b/>
          <w:bCs/>
        </w:rPr>
      </w:pPr>
      <w:r w:rsidRPr="00B10C19">
        <w:rPr>
          <w:rFonts w:ascii="Bookman Old Style" w:hAnsi="Bookman Old Style"/>
          <w:b/>
          <w:bCs/>
        </w:rPr>
        <w:t xml:space="preserve">Busque información actualizada de la cantidad de información que producen en 60 segundos las siguientes plataformas. Agregue las fuentes de donde toma la información. </w:t>
      </w:r>
    </w:p>
    <w:p w14:paraId="55B8530A" w14:textId="77777777" w:rsidR="008F46C7" w:rsidRPr="00B10C19" w:rsidRDefault="008F46C7" w:rsidP="008F46C7">
      <w:pPr>
        <w:spacing w:after="0" w:line="240" w:lineRule="auto"/>
        <w:rPr>
          <w:rFonts w:ascii="Bookman Old Style" w:hAnsi="Bookman Old Style"/>
        </w:rPr>
      </w:pPr>
    </w:p>
    <w:tbl>
      <w:tblPr>
        <w:tblStyle w:val="TableGrid"/>
        <w:tblW w:w="9209" w:type="dxa"/>
        <w:tblLook w:val="04A0" w:firstRow="1" w:lastRow="0" w:firstColumn="1" w:lastColumn="0" w:noHBand="0" w:noVBand="1"/>
      </w:tblPr>
      <w:tblGrid>
        <w:gridCol w:w="1838"/>
        <w:gridCol w:w="7371"/>
      </w:tblGrid>
      <w:tr w:rsidR="008F46C7" w:rsidRPr="00B10C19" w14:paraId="54BFBED4" w14:textId="77777777" w:rsidTr="00B10C19">
        <w:tc>
          <w:tcPr>
            <w:tcW w:w="1838" w:type="dxa"/>
          </w:tcPr>
          <w:p w14:paraId="58546F9B" w14:textId="77777777" w:rsidR="008F46C7" w:rsidRPr="00B10C19" w:rsidRDefault="008F46C7" w:rsidP="00B10C19">
            <w:pPr>
              <w:jc w:val="center"/>
              <w:rPr>
                <w:rFonts w:ascii="Bookman Old Style" w:hAnsi="Bookman Old Style"/>
                <w:b/>
                <w:bCs/>
                <w:sz w:val="20"/>
                <w:szCs w:val="20"/>
              </w:rPr>
            </w:pPr>
            <w:r w:rsidRPr="00B10C19">
              <w:rPr>
                <w:rFonts w:ascii="Bookman Old Style" w:hAnsi="Bookman Old Style"/>
                <w:b/>
                <w:bCs/>
                <w:sz w:val="20"/>
                <w:szCs w:val="20"/>
              </w:rPr>
              <w:t>Plataforma</w:t>
            </w:r>
          </w:p>
        </w:tc>
        <w:tc>
          <w:tcPr>
            <w:tcW w:w="7371" w:type="dxa"/>
          </w:tcPr>
          <w:p w14:paraId="3A4A7037" w14:textId="77777777" w:rsidR="008F46C7" w:rsidRPr="00B10C19" w:rsidRDefault="008F46C7" w:rsidP="00B10C19">
            <w:pPr>
              <w:jc w:val="center"/>
              <w:rPr>
                <w:rFonts w:ascii="Bookman Old Style" w:hAnsi="Bookman Old Style"/>
                <w:b/>
                <w:bCs/>
                <w:sz w:val="20"/>
                <w:szCs w:val="20"/>
              </w:rPr>
            </w:pPr>
            <w:r w:rsidRPr="00B10C19">
              <w:rPr>
                <w:rFonts w:ascii="Bookman Old Style" w:hAnsi="Bookman Old Style"/>
                <w:b/>
                <w:bCs/>
                <w:sz w:val="20"/>
                <w:szCs w:val="20"/>
              </w:rPr>
              <w:t>Cantidad-descripción</w:t>
            </w:r>
          </w:p>
        </w:tc>
      </w:tr>
      <w:tr w:rsidR="00860785" w:rsidRPr="00B10C19" w14:paraId="50589A5E" w14:textId="77777777" w:rsidTr="00B10C19">
        <w:tc>
          <w:tcPr>
            <w:tcW w:w="1838" w:type="dxa"/>
          </w:tcPr>
          <w:p w14:paraId="5B08A47B" w14:textId="77777777" w:rsidR="00860785" w:rsidRPr="00B10C19" w:rsidRDefault="00860785" w:rsidP="00860785">
            <w:pPr>
              <w:rPr>
                <w:rFonts w:ascii="Bookman Old Style" w:hAnsi="Bookman Old Style"/>
                <w:sz w:val="20"/>
                <w:szCs w:val="20"/>
              </w:rPr>
            </w:pPr>
            <w:proofErr w:type="spellStart"/>
            <w:r w:rsidRPr="00B10C19">
              <w:rPr>
                <w:rFonts w:ascii="Bookman Old Style" w:hAnsi="Bookman Old Style"/>
                <w:sz w:val="20"/>
                <w:szCs w:val="20"/>
              </w:rPr>
              <w:t>Youtube</w:t>
            </w:r>
            <w:proofErr w:type="spellEnd"/>
          </w:p>
        </w:tc>
        <w:tc>
          <w:tcPr>
            <w:tcW w:w="7371" w:type="dxa"/>
          </w:tcPr>
          <w:p w14:paraId="759AD7E0" w14:textId="4D6909AA" w:rsidR="00860785" w:rsidRPr="00B10C19" w:rsidRDefault="00860785" w:rsidP="00860785">
            <w:pPr>
              <w:rPr>
                <w:rFonts w:ascii="Bookman Old Style" w:hAnsi="Bookman Old Style"/>
                <w:sz w:val="20"/>
                <w:szCs w:val="20"/>
              </w:rPr>
            </w:pPr>
            <w:r w:rsidRPr="009CEE7C">
              <w:rPr>
                <w:rFonts w:ascii="Bookman Old Style" w:hAnsi="Bookman Old Style"/>
                <w:sz w:val="20"/>
                <w:szCs w:val="20"/>
              </w:rPr>
              <w:t>500 horas de contenido</w:t>
            </w:r>
          </w:p>
        </w:tc>
      </w:tr>
      <w:tr w:rsidR="00860785" w:rsidRPr="00B10C19" w14:paraId="3B48195E" w14:textId="77777777" w:rsidTr="00B10C19">
        <w:tc>
          <w:tcPr>
            <w:tcW w:w="1838" w:type="dxa"/>
          </w:tcPr>
          <w:p w14:paraId="7226FADC" w14:textId="77777777" w:rsidR="00860785" w:rsidRPr="00B10C19" w:rsidRDefault="00860785" w:rsidP="00860785">
            <w:pPr>
              <w:rPr>
                <w:rFonts w:ascii="Bookman Old Style" w:hAnsi="Bookman Old Style"/>
                <w:sz w:val="20"/>
                <w:szCs w:val="20"/>
              </w:rPr>
            </w:pPr>
            <w:r w:rsidRPr="00B10C19">
              <w:rPr>
                <w:rFonts w:ascii="Bookman Old Style" w:hAnsi="Bookman Old Style"/>
                <w:sz w:val="20"/>
                <w:szCs w:val="20"/>
              </w:rPr>
              <w:t>Email</w:t>
            </w:r>
          </w:p>
        </w:tc>
        <w:tc>
          <w:tcPr>
            <w:tcW w:w="7371" w:type="dxa"/>
          </w:tcPr>
          <w:p w14:paraId="5C72CDA5" w14:textId="003A3B19" w:rsidR="00860785" w:rsidRPr="00B10C19" w:rsidRDefault="00860785" w:rsidP="00860785">
            <w:pPr>
              <w:rPr>
                <w:rFonts w:ascii="Bookman Old Style" w:hAnsi="Bookman Old Style"/>
                <w:sz w:val="20"/>
                <w:szCs w:val="20"/>
              </w:rPr>
            </w:pPr>
            <w:r>
              <w:rPr>
                <w:rFonts w:ascii="Bookman Old Style" w:hAnsi="Bookman Old Style"/>
                <w:sz w:val="20"/>
                <w:szCs w:val="20"/>
              </w:rPr>
              <w:t>231 millones</w:t>
            </w:r>
            <w:r w:rsidRPr="009CEE7C">
              <w:rPr>
                <w:rFonts w:ascii="Bookman Old Style" w:hAnsi="Bookman Old Style"/>
                <w:sz w:val="20"/>
                <w:szCs w:val="20"/>
              </w:rPr>
              <w:t xml:space="preserve"> e-mails enviados </w:t>
            </w:r>
          </w:p>
        </w:tc>
      </w:tr>
      <w:tr w:rsidR="00860785" w:rsidRPr="00B10C19" w14:paraId="5B7E5D92" w14:textId="77777777" w:rsidTr="00B10C19">
        <w:tc>
          <w:tcPr>
            <w:tcW w:w="1838" w:type="dxa"/>
          </w:tcPr>
          <w:p w14:paraId="5802109A" w14:textId="77777777" w:rsidR="00860785" w:rsidRPr="00B10C19" w:rsidRDefault="00860785" w:rsidP="00860785">
            <w:pPr>
              <w:rPr>
                <w:rFonts w:ascii="Bookman Old Style" w:hAnsi="Bookman Old Style"/>
                <w:sz w:val="20"/>
                <w:szCs w:val="20"/>
              </w:rPr>
            </w:pPr>
            <w:r w:rsidRPr="00B10C19">
              <w:rPr>
                <w:rFonts w:ascii="Bookman Old Style" w:hAnsi="Bookman Old Style"/>
                <w:sz w:val="20"/>
                <w:szCs w:val="20"/>
              </w:rPr>
              <w:t>Facebook</w:t>
            </w:r>
          </w:p>
        </w:tc>
        <w:tc>
          <w:tcPr>
            <w:tcW w:w="7371" w:type="dxa"/>
          </w:tcPr>
          <w:p w14:paraId="6243BB89" w14:textId="32FD7191" w:rsidR="00860785" w:rsidRPr="00B10C19" w:rsidRDefault="00860785" w:rsidP="00860785">
            <w:pPr>
              <w:rPr>
                <w:rFonts w:ascii="Bookman Old Style" w:hAnsi="Bookman Old Style"/>
                <w:sz w:val="20"/>
                <w:szCs w:val="20"/>
              </w:rPr>
            </w:pPr>
            <w:r w:rsidRPr="009CEE7C">
              <w:rPr>
                <w:rFonts w:ascii="Bookman Old Style" w:hAnsi="Bookman Old Style"/>
                <w:sz w:val="20"/>
                <w:szCs w:val="20"/>
              </w:rPr>
              <w:t>3.3 millones de post</w:t>
            </w:r>
            <w:r>
              <w:rPr>
                <w:rFonts w:ascii="Bookman Old Style" w:hAnsi="Bookman Old Style"/>
                <w:sz w:val="20"/>
                <w:szCs w:val="20"/>
              </w:rPr>
              <w:t>s</w:t>
            </w:r>
          </w:p>
        </w:tc>
      </w:tr>
      <w:tr w:rsidR="00860785" w:rsidRPr="00B10C19" w14:paraId="49C4E1BA" w14:textId="77777777" w:rsidTr="00B10C19">
        <w:tc>
          <w:tcPr>
            <w:tcW w:w="1838" w:type="dxa"/>
          </w:tcPr>
          <w:p w14:paraId="19D88BF9" w14:textId="77777777" w:rsidR="00860785" w:rsidRPr="00B10C19" w:rsidRDefault="00860785" w:rsidP="00860785">
            <w:pPr>
              <w:rPr>
                <w:rFonts w:ascii="Bookman Old Style" w:hAnsi="Bookman Old Style"/>
                <w:sz w:val="20"/>
                <w:szCs w:val="20"/>
              </w:rPr>
            </w:pPr>
            <w:proofErr w:type="spellStart"/>
            <w:r w:rsidRPr="00B10C19">
              <w:rPr>
                <w:rFonts w:ascii="Bookman Old Style" w:hAnsi="Bookman Old Style"/>
                <w:sz w:val="20"/>
                <w:szCs w:val="20"/>
              </w:rPr>
              <w:t>Gooogle</w:t>
            </w:r>
            <w:proofErr w:type="spellEnd"/>
          </w:p>
        </w:tc>
        <w:tc>
          <w:tcPr>
            <w:tcW w:w="7371" w:type="dxa"/>
          </w:tcPr>
          <w:p w14:paraId="237E9272" w14:textId="58794DC3" w:rsidR="00860785" w:rsidRPr="00B10C19" w:rsidRDefault="00860785" w:rsidP="00860785">
            <w:pPr>
              <w:rPr>
                <w:rFonts w:ascii="Bookman Old Style" w:hAnsi="Bookman Old Style"/>
                <w:sz w:val="20"/>
                <w:szCs w:val="20"/>
              </w:rPr>
            </w:pPr>
            <w:r>
              <w:rPr>
                <w:rFonts w:ascii="Bookman Old Style" w:hAnsi="Bookman Old Style"/>
                <w:sz w:val="20"/>
                <w:szCs w:val="20"/>
              </w:rPr>
              <w:t>5.9</w:t>
            </w:r>
            <w:r w:rsidRPr="009CEE7C">
              <w:rPr>
                <w:rFonts w:ascii="Bookman Old Style" w:hAnsi="Bookman Old Style"/>
                <w:sz w:val="20"/>
                <w:szCs w:val="20"/>
              </w:rPr>
              <w:t xml:space="preserve"> millones de búsquedas</w:t>
            </w:r>
          </w:p>
        </w:tc>
      </w:tr>
      <w:tr w:rsidR="00860785" w:rsidRPr="00B10C19" w14:paraId="1AB98234" w14:textId="77777777" w:rsidTr="00B10C19">
        <w:tc>
          <w:tcPr>
            <w:tcW w:w="1838" w:type="dxa"/>
          </w:tcPr>
          <w:p w14:paraId="21146CE5" w14:textId="77777777" w:rsidR="00860785" w:rsidRPr="00B10C19" w:rsidRDefault="00860785" w:rsidP="00860785">
            <w:pPr>
              <w:rPr>
                <w:rFonts w:ascii="Bookman Old Style" w:hAnsi="Bookman Old Style"/>
                <w:sz w:val="20"/>
                <w:szCs w:val="20"/>
              </w:rPr>
            </w:pPr>
            <w:r w:rsidRPr="00B10C19">
              <w:rPr>
                <w:rFonts w:ascii="Bookman Old Style" w:hAnsi="Bookman Old Style"/>
                <w:sz w:val="20"/>
                <w:szCs w:val="20"/>
              </w:rPr>
              <w:t>Instagram</w:t>
            </w:r>
          </w:p>
        </w:tc>
        <w:tc>
          <w:tcPr>
            <w:tcW w:w="7371" w:type="dxa"/>
          </w:tcPr>
          <w:p w14:paraId="27A25C3E" w14:textId="6ADE6139" w:rsidR="00860785" w:rsidRPr="00B10C19" w:rsidRDefault="00860785" w:rsidP="00860785">
            <w:pPr>
              <w:rPr>
                <w:rFonts w:ascii="Bookman Old Style" w:hAnsi="Bookman Old Style"/>
                <w:sz w:val="20"/>
                <w:szCs w:val="20"/>
              </w:rPr>
            </w:pPr>
            <w:r w:rsidRPr="009CEE7C">
              <w:rPr>
                <w:rFonts w:ascii="Bookman Old Style" w:hAnsi="Bookman Old Style"/>
                <w:sz w:val="20"/>
                <w:szCs w:val="20"/>
              </w:rPr>
              <w:t>6</w:t>
            </w:r>
            <w:r>
              <w:rPr>
                <w:rFonts w:ascii="Bookman Old Style" w:hAnsi="Bookman Old Style"/>
                <w:sz w:val="20"/>
                <w:szCs w:val="20"/>
              </w:rPr>
              <w:t>6</w:t>
            </w:r>
            <w:r w:rsidRPr="009CEE7C">
              <w:rPr>
                <w:rFonts w:ascii="Bookman Old Style" w:hAnsi="Bookman Old Style"/>
                <w:sz w:val="20"/>
                <w:szCs w:val="20"/>
              </w:rPr>
              <w:t>,</w:t>
            </w:r>
            <w:r>
              <w:rPr>
                <w:rFonts w:ascii="Bookman Old Style" w:hAnsi="Bookman Old Style"/>
                <w:sz w:val="20"/>
                <w:szCs w:val="20"/>
              </w:rPr>
              <w:t>000</w:t>
            </w:r>
            <w:r w:rsidRPr="009CEE7C">
              <w:rPr>
                <w:rFonts w:ascii="Bookman Old Style" w:hAnsi="Bookman Old Style"/>
                <w:sz w:val="20"/>
                <w:szCs w:val="20"/>
              </w:rPr>
              <w:t xml:space="preserve"> fotos subidas </w:t>
            </w:r>
          </w:p>
        </w:tc>
      </w:tr>
      <w:tr w:rsidR="00860785" w:rsidRPr="00B10C19" w14:paraId="3DE57F18" w14:textId="77777777" w:rsidTr="00B10C19">
        <w:tc>
          <w:tcPr>
            <w:tcW w:w="1838" w:type="dxa"/>
          </w:tcPr>
          <w:p w14:paraId="59C4C9E6" w14:textId="77777777" w:rsidR="00860785" w:rsidRPr="00B10C19" w:rsidRDefault="00860785" w:rsidP="00860785">
            <w:pPr>
              <w:rPr>
                <w:rFonts w:ascii="Bookman Old Style" w:hAnsi="Bookman Old Style"/>
                <w:sz w:val="20"/>
                <w:szCs w:val="20"/>
              </w:rPr>
            </w:pPr>
            <w:r w:rsidRPr="00B10C19">
              <w:rPr>
                <w:rFonts w:ascii="Bookman Old Style" w:hAnsi="Bookman Old Style"/>
                <w:sz w:val="20"/>
                <w:szCs w:val="20"/>
              </w:rPr>
              <w:t>Twitter</w:t>
            </w:r>
          </w:p>
        </w:tc>
        <w:tc>
          <w:tcPr>
            <w:tcW w:w="7371" w:type="dxa"/>
          </w:tcPr>
          <w:p w14:paraId="6D82618E" w14:textId="15A2E5A8" w:rsidR="00860785" w:rsidRPr="00B10C19" w:rsidRDefault="00860785" w:rsidP="00860785">
            <w:pPr>
              <w:rPr>
                <w:rFonts w:ascii="Bookman Old Style" w:hAnsi="Bookman Old Style"/>
                <w:sz w:val="20"/>
                <w:szCs w:val="20"/>
              </w:rPr>
            </w:pPr>
            <w:r>
              <w:rPr>
                <w:rFonts w:ascii="Bookman Old Style" w:hAnsi="Bookman Old Style"/>
                <w:sz w:val="20"/>
                <w:szCs w:val="20"/>
              </w:rPr>
              <w:t>575</w:t>
            </w:r>
            <w:r w:rsidRPr="009CEE7C">
              <w:rPr>
                <w:rFonts w:ascii="Bookman Old Style" w:hAnsi="Bookman Old Style"/>
                <w:sz w:val="20"/>
                <w:szCs w:val="20"/>
              </w:rPr>
              <w:t>,</w:t>
            </w:r>
            <w:r>
              <w:rPr>
                <w:rFonts w:ascii="Bookman Old Style" w:hAnsi="Bookman Old Style"/>
                <w:sz w:val="20"/>
                <w:szCs w:val="20"/>
              </w:rPr>
              <w:t>0</w:t>
            </w:r>
            <w:r w:rsidRPr="009CEE7C">
              <w:rPr>
                <w:rFonts w:ascii="Bookman Old Style" w:hAnsi="Bookman Old Style"/>
                <w:sz w:val="20"/>
                <w:szCs w:val="20"/>
              </w:rPr>
              <w:t xml:space="preserve">00 tweets </w:t>
            </w:r>
          </w:p>
        </w:tc>
      </w:tr>
      <w:tr w:rsidR="00860785" w:rsidRPr="00B10C19" w14:paraId="39833E07" w14:textId="77777777" w:rsidTr="00B10C19">
        <w:tc>
          <w:tcPr>
            <w:tcW w:w="1838" w:type="dxa"/>
          </w:tcPr>
          <w:p w14:paraId="284994F6" w14:textId="77777777" w:rsidR="00860785" w:rsidRPr="00B10C19" w:rsidRDefault="00860785" w:rsidP="00860785">
            <w:pPr>
              <w:rPr>
                <w:rFonts w:ascii="Bookman Old Style" w:hAnsi="Bookman Old Style"/>
                <w:sz w:val="20"/>
                <w:szCs w:val="20"/>
              </w:rPr>
            </w:pPr>
            <w:proofErr w:type="spellStart"/>
            <w:r w:rsidRPr="00B10C19">
              <w:rPr>
                <w:rFonts w:ascii="Bookman Old Style" w:hAnsi="Bookman Old Style"/>
                <w:sz w:val="20"/>
                <w:szCs w:val="20"/>
              </w:rPr>
              <w:t>Wordpress</w:t>
            </w:r>
            <w:proofErr w:type="spellEnd"/>
          </w:p>
        </w:tc>
        <w:tc>
          <w:tcPr>
            <w:tcW w:w="7371" w:type="dxa"/>
          </w:tcPr>
          <w:p w14:paraId="29E461A8" w14:textId="555F1688" w:rsidR="00860785" w:rsidRPr="00B10C19" w:rsidRDefault="00860785" w:rsidP="00860785">
            <w:pPr>
              <w:rPr>
                <w:rFonts w:ascii="Bookman Old Style" w:hAnsi="Bookman Old Style"/>
                <w:sz w:val="20"/>
                <w:szCs w:val="20"/>
              </w:rPr>
            </w:pPr>
            <w:r w:rsidRPr="009CEE7C">
              <w:rPr>
                <w:rFonts w:ascii="Bookman Old Style" w:hAnsi="Bookman Old Style"/>
                <w:sz w:val="20"/>
                <w:szCs w:val="20"/>
              </w:rPr>
              <w:t>1,400 post</w:t>
            </w:r>
            <w:r>
              <w:rPr>
                <w:rFonts w:ascii="Bookman Old Style" w:hAnsi="Bookman Old Style"/>
                <w:sz w:val="20"/>
                <w:szCs w:val="20"/>
              </w:rPr>
              <w:t>s</w:t>
            </w:r>
            <w:r w:rsidRPr="009CEE7C">
              <w:rPr>
                <w:rFonts w:ascii="Bookman Old Style" w:hAnsi="Bookman Old Style"/>
                <w:sz w:val="20"/>
                <w:szCs w:val="20"/>
              </w:rPr>
              <w:t xml:space="preserve"> </w:t>
            </w:r>
          </w:p>
        </w:tc>
      </w:tr>
      <w:tr w:rsidR="00860785" w:rsidRPr="00B10C19" w14:paraId="66505736" w14:textId="77777777" w:rsidTr="00B10C19">
        <w:tc>
          <w:tcPr>
            <w:tcW w:w="1838" w:type="dxa"/>
          </w:tcPr>
          <w:p w14:paraId="7AEF5DC5" w14:textId="77777777" w:rsidR="00860785" w:rsidRPr="00B10C19" w:rsidRDefault="00860785" w:rsidP="00860785">
            <w:pPr>
              <w:rPr>
                <w:rFonts w:ascii="Bookman Old Style" w:hAnsi="Bookman Old Style"/>
                <w:sz w:val="20"/>
                <w:szCs w:val="20"/>
              </w:rPr>
            </w:pPr>
            <w:r w:rsidRPr="00B10C19">
              <w:rPr>
                <w:rFonts w:ascii="Bookman Old Style" w:hAnsi="Bookman Old Style"/>
                <w:sz w:val="20"/>
                <w:szCs w:val="20"/>
              </w:rPr>
              <w:t>WhatsApp</w:t>
            </w:r>
          </w:p>
        </w:tc>
        <w:tc>
          <w:tcPr>
            <w:tcW w:w="7371" w:type="dxa"/>
          </w:tcPr>
          <w:p w14:paraId="4BED367E" w14:textId="4CAA6903" w:rsidR="00860785" w:rsidRPr="00B10C19" w:rsidRDefault="00860785" w:rsidP="00860785">
            <w:pPr>
              <w:rPr>
                <w:rFonts w:ascii="Bookman Old Style" w:hAnsi="Bookman Old Style"/>
                <w:sz w:val="20"/>
                <w:szCs w:val="20"/>
              </w:rPr>
            </w:pPr>
            <w:r>
              <w:rPr>
                <w:rFonts w:ascii="Bookman Old Style" w:hAnsi="Bookman Old Style"/>
                <w:sz w:val="20"/>
                <w:szCs w:val="20"/>
              </w:rPr>
              <w:t>16</w:t>
            </w:r>
            <w:r w:rsidRPr="009CEE7C">
              <w:rPr>
                <w:rFonts w:ascii="Bookman Old Style" w:hAnsi="Bookman Old Style"/>
                <w:sz w:val="20"/>
                <w:szCs w:val="20"/>
              </w:rPr>
              <w:t xml:space="preserve"> millones de mensajes enviados </w:t>
            </w:r>
          </w:p>
        </w:tc>
      </w:tr>
      <w:tr w:rsidR="00860785" w:rsidRPr="00B10C19" w14:paraId="0A634F32" w14:textId="77777777" w:rsidTr="00B10C19">
        <w:tc>
          <w:tcPr>
            <w:tcW w:w="1838" w:type="dxa"/>
          </w:tcPr>
          <w:p w14:paraId="292A9A44" w14:textId="1C77B00A" w:rsidR="00860785" w:rsidRPr="00B10C19" w:rsidRDefault="00860785" w:rsidP="00860785">
            <w:pPr>
              <w:rPr>
                <w:rFonts w:ascii="Bookman Old Style" w:hAnsi="Bookman Old Style"/>
                <w:sz w:val="20"/>
                <w:szCs w:val="20"/>
              </w:rPr>
            </w:pPr>
            <w:r w:rsidRPr="00B10C19">
              <w:rPr>
                <w:rFonts w:ascii="Bookman Old Style" w:hAnsi="Bookman Old Style"/>
                <w:sz w:val="20"/>
                <w:szCs w:val="20"/>
              </w:rPr>
              <w:t>Otra</w:t>
            </w:r>
            <w:r>
              <w:rPr>
                <w:rFonts w:ascii="Bookman Old Style" w:hAnsi="Bookman Old Style"/>
                <w:sz w:val="20"/>
                <w:szCs w:val="20"/>
              </w:rPr>
              <w:t xml:space="preserve"> (</w:t>
            </w:r>
            <w:r w:rsidR="006935B3">
              <w:rPr>
                <w:rFonts w:ascii="Bookman Old Style" w:hAnsi="Bookman Old Style"/>
                <w:sz w:val="20"/>
                <w:szCs w:val="20"/>
              </w:rPr>
              <w:t>Netflix</w:t>
            </w:r>
            <w:r>
              <w:rPr>
                <w:rFonts w:ascii="Bookman Old Style" w:hAnsi="Bookman Old Style"/>
                <w:sz w:val="20"/>
                <w:szCs w:val="20"/>
              </w:rPr>
              <w:t>)</w:t>
            </w:r>
          </w:p>
        </w:tc>
        <w:tc>
          <w:tcPr>
            <w:tcW w:w="7371" w:type="dxa"/>
          </w:tcPr>
          <w:p w14:paraId="626CFE44" w14:textId="576CB0CD" w:rsidR="00860785" w:rsidRPr="00B10C19" w:rsidRDefault="006935B3" w:rsidP="00860785">
            <w:pPr>
              <w:rPr>
                <w:rFonts w:ascii="Bookman Old Style" w:hAnsi="Bookman Old Style"/>
                <w:sz w:val="20"/>
                <w:szCs w:val="20"/>
              </w:rPr>
            </w:pPr>
            <w:r>
              <w:rPr>
                <w:rFonts w:ascii="Bookman Old Style" w:hAnsi="Bookman Old Style"/>
                <w:sz w:val="20"/>
                <w:szCs w:val="20"/>
              </w:rPr>
              <w:t xml:space="preserve">452,000 horas de contenido en </w:t>
            </w:r>
            <w:proofErr w:type="spellStart"/>
            <w:r>
              <w:rPr>
                <w:rFonts w:ascii="Bookman Old Style" w:hAnsi="Bookman Old Style"/>
                <w:sz w:val="20"/>
                <w:szCs w:val="20"/>
              </w:rPr>
              <w:t>streaming</w:t>
            </w:r>
            <w:proofErr w:type="spellEnd"/>
            <w:r>
              <w:rPr>
                <w:rFonts w:ascii="Bookman Old Style" w:hAnsi="Bookman Old Style"/>
                <w:sz w:val="20"/>
                <w:szCs w:val="20"/>
              </w:rPr>
              <w:t xml:space="preserve"> visto</w:t>
            </w:r>
          </w:p>
        </w:tc>
      </w:tr>
    </w:tbl>
    <w:p w14:paraId="36BEFF49" w14:textId="232FB0A0" w:rsidR="008F46C7" w:rsidRDefault="008F46C7" w:rsidP="008F46C7">
      <w:pPr>
        <w:spacing w:after="0" w:line="240" w:lineRule="auto"/>
        <w:rPr>
          <w:rFonts w:ascii="Bookman Old Style" w:hAnsi="Bookman Old Style"/>
          <w:sz w:val="24"/>
          <w:szCs w:val="24"/>
        </w:rPr>
      </w:pPr>
    </w:p>
    <w:p w14:paraId="6C24B4F1" w14:textId="77777777" w:rsidR="006935B3" w:rsidRPr="006935B3" w:rsidRDefault="006935B3" w:rsidP="006935B3">
      <w:pPr>
        <w:spacing w:after="0" w:line="240" w:lineRule="auto"/>
        <w:rPr>
          <w:rFonts w:ascii="Bookman Old Style" w:hAnsi="Bookman Old Style"/>
          <w:b/>
          <w:bCs/>
          <w:lang w:val="en-US"/>
        </w:rPr>
      </w:pPr>
      <w:r w:rsidRPr="006935B3">
        <w:rPr>
          <w:rFonts w:ascii="Bookman Old Style" w:hAnsi="Bookman Old Style"/>
          <w:b/>
          <w:bCs/>
          <w:lang w:val="en-US"/>
        </w:rPr>
        <w:t xml:space="preserve">Fuente: </w:t>
      </w:r>
      <w:r w:rsidRPr="006935B3">
        <w:rPr>
          <w:rFonts w:ascii="Bookman Old Style" w:hAnsi="Bookman Old Style"/>
          <w:lang w:val="en-US"/>
        </w:rPr>
        <w:t xml:space="preserve">S. Heitman, “What happens in an Internet minute? [2022 statistics],” </w:t>
      </w:r>
      <w:proofErr w:type="spellStart"/>
      <w:r w:rsidRPr="006935B3">
        <w:rPr>
          <w:rFonts w:ascii="Bookman Old Style" w:hAnsi="Bookman Old Style"/>
          <w:lang w:val="en-US"/>
        </w:rPr>
        <w:t>LocaliQ</w:t>
      </w:r>
      <w:proofErr w:type="spellEnd"/>
      <w:r w:rsidRPr="006935B3">
        <w:rPr>
          <w:rFonts w:ascii="Bookman Old Style" w:hAnsi="Bookman Old Style"/>
          <w:lang w:val="en-US"/>
        </w:rPr>
        <w:t xml:space="preserve">, 18-Oct-2022. [Online]. Available: https://localiq.com/blog/what-happens-in-an-internet-minute/. [Accessed: 25-Feb-2023]. </w:t>
      </w:r>
    </w:p>
    <w:p w14:paraId="11A50AAB" w14:textId="573E770A" w:rsidR="006935B3" w:rsidRPr="00860785" w:rsidRDefault="006935B3" w:rsidP="006935B3">
      <w:pPr>
        <w:spacing w:after="0" w:line="240" w:lineRule="auto"/>
        <w:rPr>
          <w:rFonts w:ascii="Bookman Old Style" w:hAnsi="Bookman Old Style"/>
          <w:b/>
          <w:bCs/>
        </w:rPr>
      </w:pPr>
    </w:p>
    <w:p w14:paraId="7797B26E" w14:textId="77777777" w:rsidR="006935B3" w:rsidRPr="008F46C7" w:rsidRDefault="006935B3" w:rsidP="008F46C7">
      <w:pPr>
        <w:spacing w:after="0" w:line="240" w:lineRule="auto"/>
        <w:rPr>
          <w:rFonts w:ascii="Bookman Old Style" w:hAnsi="Bookman Old Style"/>
          <w:sz w:val="24"/>
          <w:szCs w:val="24"/>
        </w:rPr>
      </w:pPr>
    </w:p>
    <w:sectPr w:rsidR="006935B3" w:rsidRPr="008F46C7" w:rsidSect="0028214E">
      <w:footerReference w:type="default" r:id="rId1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C0258" w14:textId="77777777" w:rsidR="005E41E0" w:rsidRDefault="005E41E0" w:rsidP="00A04CE7">
      <w:pPr>
        <w:spacing w:after="0" w:line="240" w:lineRule="auto"/>
      </w:pPr>
      <w:r>
        <w:separator/>
      </w:r>
    </w:p>
  </w:endnote>
  <w:endnote w:type="continuationSeparator" w:id="0">
    <w:p w14:paraId="7F84318C" w14:textId="77777777" w:rsidR="005E41E0" w:rsidRDefault="005E41E0" w:rsidP="00A04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501965"/>
      <w:docPartObj>
        <w:docPartGallery w:val="Page Numbers (Bottom of Page)"/>
        <w:docPartUnique/>
      </w:docPartObj>
    </w:sdtPr>
    <w:sdtContent>
      <w:sdt>
        <w:sdtPr>
          <w:id w:val="-1769616900"/>
          <w:docPartObj>
            <w:docPartGallery w:val="Page Numbers (Top of Page)"/>
            <w:docPartUnique/>
          </w:docPartObj>
        </w:sdtPr>
        <w:sdtContent>
          <w:p w14:paraId="4B4A3773" w14:textId="5488A9B0" w:rsidR="00493BE1" w:rsidRDefault="00493BE1">
            <w:pPr>
              <w:pStyle w:val="Footer"/>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6B3DB038" w14:textId="77777777" w:rsidR="00A04CE7" w:rsidRDefault="00A04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602F1" w14:textId="77777777" w:rsidR="005E41E0" w:rsidRDefault="005E41E0" w:rsidP="00A04CE7">
      <w:pPr>
        <w:spacing w:after="0" w:line="240" w:lineRule="auto"/>
      </w:pPr>
      <w:r>
        <w:separator/>
      </w:r>
    </w:p>
  </w:footnote>
  <w:footnote w:type="continuationSeparator" w:id="0">
    <w:p w14:paraId="75FDEE95" w14:textId="77777777" w:rsidR="005E41E0" w:rsidRDefault="005E41E0" w:rsidP="00A04C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1607"/>
    <w:multiLevelType w:val="hybridMultilevel"/>
    <w:tmpl w:val="05C0159C"/>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E65D30"/>
    <w:multiLevelType w:val="hybridMultilevel"/>
    <w:tmpl w:val="CC5EC9F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3557DEE"/>
    <w:multiLevelType w:val="hybridMultilevel"/>
    <w:tmpl w:val="C988F42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B8175C7"/>
    <w:multiLevelType w:val="hybridMultilevel"/>
    <w:tmpl w:val="5A865580"/>
    <w:lvl w:ilvl="0" w:tplc="EE7CC0C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D726F56"/>
    <w:multiLevelType w:val="hybridMultilevel"/>
    <w:tmpl w:val="CC5EC9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95625B5"/>
    <w:multiLevelType w:val="hybridMultilevel"/>
    <w:tmpl w:val="31A03A32"/>
    <w:lvl w:ilvl="0" w:tplc="AC887732">
      <w:start w:val="16"/>
      <w:numFmt w:val="bullet"/>
      <w:lvlText w:val="-"/>
      <w:lvlJc w:val="left"/>
      <w:pPr>
        <w:ind w:left="720" w:hanging="360"/>
      </w:pPr>
      <w:rPr>
        <w:rFonts w:ascii="Bookman Old Style" w:eastAsiaTheme="minorHAnsi" w:hAnsi="Bookman Old Style"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08371689">
    <w:abstractNumId w:val="5"/>
  </w:num>
  <w:num w:numId="2" w16cid:durableId="4291777">
    <w:abstractNumId w:val="0"/>
  </w:num>
  <w:num w:numId="3" w16cid:durableId="1426653201">
    <w:abstractNumId w:val="2"/>
  </w:num>
  <w:num w:numId="4" w16cid:durableId="189030337">
    <w:abstractNumId w:val="3"/>
  </w:num>
  <w:num w:numId="5" w16cid:durableId="182018369">
    <w:abstractNumId w:val="1"/>
  </w:num>
  <w:num w:numId="6" w16cid:durableId="20330230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86"/>
    <w:rsid w:val="000342E7"/>
    <w:rsid w:val="00045527"/>
    <w:rsid w:val="00054A4C"/>
    <w:rsid w:val="000621F8"/>
    <w:rsid w:val="00065359"/>
    <w:rsid w:val="00073AA9"/>
    <w:rsid w:val="000D478E"/>
    <w:rsid w:val="00105955"/>
    <w:rsid w:val="00130886"/>
    <w:rsid w:val="0013731D"/>
    <w:rsid w:val="00160F3B"/>
    <w:rsid w:val="001C6C8E"/>
    <w:rsid w:val="001D3638"/>
    <w:rsid w:val="001F312B"/>
    <w:rsid w:val="002132D3"/>
    <w:rsid w:val="00235F3A"/>
    <w:rsid w:val="00275194"/>
    <w:rsid w:val="0028214E"/>
    <w:rsid w:val="002F3D58"/>
    <w:rsid w:val="00303CF1"/>
    <w:rsid w:val="00360DC8"/>
    <w:rsid w:val="003619D6"/>
    <w:rsid w:val="00365CFF"/>
    <w:rsid w:val="0038110B"/>
    <w:rsid w:val="0038278A"/>
    <w:rsid w:val="0038582A"/>
    <w:rsid w:val="003A3732"/>
    <w:rsid w:val="003B5726"/>
    <w:rsid w:val="003D2683"/>
    <w:rsid w:val="003D2E67"/>
    <w:rsid w:val="003D3955"/>
    <w:rsid w:val="003E371C"/>
    <w:rsid w:val="00406C4E"/>
    <w:rsid w:val="00424DDF"/>
    <w:rsid w:val="004611FE"/>
    <w:rsid w:val="00481834"/>
    <w:rsid w:val="00493BE1"/>
    <w:rsid w:val="004A4431"/>
    <w:rsid w:val="004B5743"/>
    <w:rsid w:val="004D17C2"/>
    <w:rsid w:val="004E3D44"/>
    <w:rsid w:val="004E54E8"/>
    <w:rsid w:val="00550B7B"/>
    <w:rsid w:val="005739EC"/>
    <w:rsid w:val="005B0FE3"/>
    <w:rsid w:val="005C3908"/>
    <w:rsid w:val="005C542C"/>
    <w:rsid w:val="005E41E0"/>
    <w:rsid w:val="005E57B1"/>
    <w:rsid w:val="0063190B"/>
    <w:rsid w:val="0067293F"/>
    <w:rsid w:val="006935B3"/>
    <w:rsid w:val="00696B1A"/>
    <w:rsid w:val="0070518F"/>
    <w:rsid w:val="00715F2B"/>
    <w:rsid w:val="00736921"/>
    <w:rsid w:val="00750F15"/>
    <w:rsid w:val="00781ED8"/>
    <w:rsid w:val="007B40FF"/>
    <w:rsid w:val="007C1046"/>
    <w:rsid w:val="007E0FCA"/>
    <w:rsid w:val="008205CE"/>
    <w:rsid w:val="008255CE"/>
    <w:rsid w:val="00860785"/>
    <w:rsid w:val="008662F0"/>
    <w:rsid w:val="00886B93"/>
    <w:rsid w:val="008A3508"/>
    <w:rsid w:val="008A6F3B"/>
    <w:rsid w:val="008B1E79"/>
    <w:rsid w:val="008B36BF"/>
    <w:rsid w:val="008D72E9"/>
    <w:rsid w:val="008F46C7"/>
    <w:rsid w:val="00925C34"/>
    <w:rsid w:val="009530A5"/>
    <w:rsid w:val="009558EC"/>
    <w:rsid w:val="00967CE6"/>
    <w:rsid w:val="009B3217"/>
    <w:rsid w:val="009B548A"/>
    <w:rsid w:val="009CEE7C"/>
    <w:rsid w:val="00A0064A"/>
    <w:rsid w:val="00A04CE7"/>
    <w:rsid w:val="00A337DB"/>
    <w:rsid w:val="00A42C45"/>
    <w:rsid w:val="00A675AE"/>
    <w:rsid w:val="00A80648"/>
    <w:rsid w:val="00AD37A9"/>
    <w:rsid w:val="00AE08DF"/>
    <w:rsid w:val="00AE1A6D"/>
    <w:rsid w:val="00AE222D"/>
    <w:rsid w:val="00AF0F9B"/>
    <w:rsid w:val="00B10C19"/>
    <w:rsid w:val="00B46FD3"/>
    <w:rsid w:val="00B741D0"/>
    <w:rsid w:val="00B85D9D"/>
    <w:rsid w:val="00B95125"/>
    <w:rsid w:val="00BA6BE9"/>
    <w:rsid w:val="00BD5FB8"/>
    <w:rsid w:val="00BD65DB"/>
    <w:rsid w:val="00BE32A4"/>
    <w:rsid w:val="00BE56EC"/>
    <w:rsid w:val="00C20C2E"/>
    <w:rsid w:val="00C32A86"/>
    <w:rsid w:val="00C66200"/>
    <w:rsid w:val="00C678EA"/>
    <w:rsid w:val="00C70CB3"/>
    <w:rsid w:val="00C7435F"/>
    <w:rsid w:val="00CA1DBD"/>
    <w:rsid w:val="00CC1EEF"/>
    <w:rsid w:val="00CD4079"/>
    <w:rsid w:val="00CF4D7C"/>
    <w:rsid w:val="00D20FDD"/>
    <w:rsid w:val="00D25E55"/>
    <w:rsid w:val="00D4452B"/>
    <w:rsid w:val="00D75CD3"/>
    <w:rsid w:val="00DB3D0C"/>
    <w:rsid w:val="00DD050C"/>
    <w:rsid w:val="00DE2523"/>
    <w:rsid w:val="00DE549D"/>
    <w:rsid w:val="00E36818"/>
    <w:rsid w:val="00E74F91"/>
    <w:rsid w:val="00E85A05"/>
    <w:rsid w:val="00EA1D51"/>
    <w:rsid w:val="00ED251D"/>
    <w:rsid w:val="00EE506F"/>
    <w:rsid w:val="00F07F85"/>
    <w:rsid w:val="00F16293"/>
    <w:rsid w:val="00F31AEB"/>
    <w:rsid w:val="00F833AA"/>
    <w:rsid w:val="00FA4164"/>
    <w:rsid w:val="00FB046D"/>
    <w:rsid w:val="00FB220B"/>
    <w:rsid w:val="00FC1DA8"/>
    <w:rsid w:val="00FC6AFF"/>
    <w:rsid w:val="00FE5264"/>
    <w:rsid w:val="00FF183C"/>
    <w:rsid w:val="0203B59A"/>
    <w:rsid w:val="03FAF9F7"/>
    <w:rsid w:val="044DED58"/>
    <w:rsid w:val="05F412BC"/>
    <w:rsid w:val="06F04F1A"/>
    <w:rsid w:val="074E462D"/>
    <w:rsid w:val="081A2BB6"/>
    <w:rsid w:val="081FEC86"/>
    <w:rsid w:val="097DD8A5"/>
    <w:rsid w:val="0AAC684E"/>
    <w:rsid w:val="0B5AB44D"/>
    <w:rsid w:val="0BAA97E0"/>
    <w:rsid w:val="0D2846F0"/>
    <w:rsid w:val="0DDBA741"/>
    <w:rsid w:val="0EBC2F01"/>
    <w:rsid w:val="107E0903"/>
    <w:rsid w:val="111B3589"/>
    <w:rsid w:val="126A1109"/>
    <w:rsid w:val="13109DAE"/>
    <w:rsid w:val="13BD974B"/>
    <w:rsid w:val="14DFF5EF"/>
    <w:rsid w:val="198ADB9A"/>
    <w:rsid w:val="1ADE16B2"/>
    <w:rsid w:val="1AE6F5F5"/>
    <w:rsid w:val="1C206E77"/>
    <w:rsid w:val="1C5DE830"/>
    <w:rsid w:val="1C82C656"/>
    <w:rsid w:val="208BB362"/>
    <w:rsid w:val="20FA1166"/>
    <w:rsid w:val="21315953"/>
    <w:rsid w:val="2154D6B3"/>
    <w:rsid w:val="2237EAB4"/>
    <w:rsid w:val="23D3BB15"/>
    <w:rsid w:val="2416918D"/>
    <w:rsid w:val="2735FB79"/>
    <w:rsid w:val="2981C6CE"/>
    <w:rsid w:val="29FD512E"/>
    <w:rsid w:val="2A059826"/>
    <w:rsid w:val="2C0841B4"/>
    <w:rsid w:val="2D224F75"/>
    <w:rsid w:val="2D7ED210"/>
    <w:rsid w:val="2EEA76F1"/>
    <w:rsid w:val="2F42A973"/>
    <w:rsid w:val="2FD64C5E"/>
    <w:rsid w:val="30864752"/>
    <w:rsid w:val="3173B056"/>
    <w:rsid w:val="322217B3"/>
    <w:rsid w:val="32459513"/>
    <w:rsid w:val="3328A914"/>
    <w:rsid w:val="3338F264"/>
    <w:rsid w:val="34A3F453"/>
    <w:rsid w:val="366049D6"/>
    <w:rsid w:val="3696D30D"/>
    <w:rsid w:val="37689960"/>
    <w:rsid w:val="376E8BDC"/>
    <w:rsid w:val="3BEC7759"/>
    <w:rsid w:val="3CB662FD"/>
    <w:rsid w:val="3D8847BA"/>
    <w:rsid w:val="3E7C0AAD"/>
    <w:rsid w:val="3E88BC95"/>
    <w:rsid w:val="3EC952CE"/>
    <w:rsid w:val="42429080"/>
    <w:rsid w:val="426E7C18"/>
    <w:rsid w:val="42B6529C"/>
    <w:rsid w:val="45CE6032"/>
    <w:rsid w:val="467DDAEE"/>
    <w:rsid w:val="4BCD2C21"/>
    <w:rsid w:val="4C432529"/>
    <w:rsid w:val="4CB9B859"/>
    <w:rsid w:val="4ECC4383"/>
    <w:rsid w:val="4FEAF00E"/>
    <w:rsid w:val="506813E4"/>
    <w:rsid w:val="51B582DF"/>
    <w:rsid w:val="54E9F822"/>
    <w:rsid w:val="5565E3A6"/>
    <w:rsid w:val="562952B2"/>
    <w:rsid w:val="56367C26"/>
    <w:rsid w:val="56BE2D0B"/>
    <w:rsid w:val="56C306B0"/>
    <w:rsid w:val="5721EE19"/>
    <w:rsid w:val="57FC6B00"/>
    <w:rsid w:val="598EBB3F"/>
    <w:rsid w:val="5A5C55D8"/>
    <w:rsid w:val="5BB0D905"/>
    <w:rsid w:val="5CC65C01"/>
    <w:rsid w:val="60FCD36F"/>
    <w:rsid w:val="62DF5E9D"/>
    <w:rsid w:val="667EABEF"/>
    <w:rsid w:val="66FA8026"/>
    <w:rsid w:val="678B5012"/>
    <w:rsid w:val="697466C9"/>
    <w:rsid w:val="69D33D51"/>
    <w:rsid w:val="6B6F0DB2"/>
    <w:rsid w:val="6C3F24E6"/>
    <w:rsid w:val="6C7AB988"/>
    <w:rsid w:val="6D5532D2"/>
    <w:rsid w:val="6DDB5677"/>
    <w:rsid w:val="7155CDB1"/>
    <w:rsid w:val="7170EE4C"/>
    <w:rsid w:val="72D9094E"/>
    <w:rsid w:val="74265BE5"/>
    <w:rsid w:val="74A88F0E"/>
    <w:rsid w:val="79D36A1D"/>
    <w:rsid w:val="7B301C0F"/>
    <w:rsid w:val="7B7FDC47"/>
    <w:rsid w:val="7D304476"/>
    <w:rsid w:val="7DC58376"/>
    <w:rsid w:val="7E2916AC"/>
    <w:rsid w:val="7F6153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454E"/>
  <w15:chartTrackingRefBased/>
  <w15:docId w15:val="{80A846A4-EBBC-427E-A4D5-5F86552B1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4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5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125"/>
    <w:pPr>
      <w:ind w:left="720"/>
      <w:contextualSpacing/>
    </w:pPr>
  </w:style>
  <w:style w:type="paragraph" w:styleId="Header">
    <w:name w:val="header"/>
    <w:basedOn w:val="Normal"/>
    <w:link w:val="HeaderChar"/>
    <w:uiPriority w:val="99"/>
    <w:unhideWhenUsed/>
    <w:rsid w:val="00A04CE7"/>
    <w:pPr>
      <w:tabs>
        <w:tab w:val="center" w:pos="4419"/>
        <w:tab w:val="right" w:pos="8838"/>
      </w:tabs>
      <w:spacing w:after="0" w:line="240" w:lineRule="auto"/>
    </w:pPr>
  </w:style>
  <w:style w:type="character" w:customStyle="1" w:styleId="HeaderChar">
    <w:name w:val="Header Char"/>
    <w:basedOn w:val="DefaultParagraphFont"/>
    <w:link w:val="Header"/>
    <w:uiPriority w:val="99"/>
    <w:rsid w:val="00A04CE7"/>
  </w:style>
  <w:style w:type="paragraph" w:styleId="Footer">
    <w:name w:val="footer"/>
    <w:basedOn w:val="Normal"/>
    <w:link w:val="FooterChar"/>
    <w:uiPriority w:val="99"/>
    <w:unhideWhenUsed/>
    <w:rsid w:val="00A04CE7"/>
    <w:pPr>
      <w:tabs>
        <w:tab w:val="center" w:pos="4419"/>
        <w:tab w:val="right" w:pos="8838"/>
      </w:tabs>
      <w:spacing w:after="0" w:line="240" w:lineRule="auto"/>
    </w:pPr>
  </w:style>
  <w:style w:type="character" w:customStyle="1" w:styleId="FooterChar">
    <w:name w:val="Footer Char"/>
    <w:basedOn w:val="DefaultParagraphFont"/>
    <w:link w:val="Footer"/>
    <w:uiPriority w:val="99"/>
    <w:rsid w:val="00A04CE7"/>
  </w:style>
  <w:style w:type="paragraph" w:styleId="NormalWeb">
    <w:name w:val="Normal (Web)"/>
    <w:basedOn w:val="Normal"/>
    <w:uiPriority w:val="99"/>
    <w:semiHidden/>
    <w:unhideWhenUsed/>
    <w:rsid w:val="006935B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087954">
      <w:bodyDiv w:val="1"/>
      <w:marLeft w:val="0"/>
      <w:marRight w:val="0"/>
      <w:marTop w:val="0"/>
      <w:marBottom w:val="0"/>
      <w:divBdr>
        <w:top w:val="none" w:sz="0" w:space="0" w:color="auto"/>
        <w:left w:val="none" w:sz="0" w:space="0" w:color="auto"/>
        <w:bottom w:val="none" w:sz="0" w:space="0" w:color="auto"/>
        <w:right w:val="none" w:sz="0" w:space="0" w:color="auto"/>
      </w:divBdr>
    </w:div>
    <w:div w:id="1475639798">
      <w:bodyDiv w:val="1"/>
      <w:marLeft w:val="0"/>
      <w:marRight w:val="0"/>
      <w:marTop w:val="0"/>
      <w:marBottom w:val="0"/>
      <w:divBdr>
        <w:top w:val="none" w:sz="0" w:space="0" w:color="auto"/>
        <w:left w:val="none" w:sz="0" w:space="0" w:color="auto"/>
        <w:bottom w:val="none" w:sz="0" w:space="0" w:color="auto"/>
        <w:right w:val="none" w:sz="0" w:space="0" w:color="auto"/>
      </w:divBdr>
    </w:div>
    <w:div w:id="1718502447">
      <w:bodyDiv w:val="1"/>
      <w:marLeft w:val="0"/>
      <w:marRight w:val="0"/>
      <w:marTop w:val="0"/>
      <w:marBottom w:val="0"/>
      <w:divBdr>
        <w:top w:val="none" w:sz="0" w:space="0" w:color="auto"/>
        <w:left w:val="none" w:sz="0" w:space="0" w:color="auto"/>
        <w:bottom w:val="none" w:sz="0" w:space="0" w:color="auto"/>
        <w:right w:val="none" w:sz="0" w:space="0" w:color="auto"/>
      </w:divBdr>
    </w:div>
    <w:div w:id="176587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177F9C7A32E3F46805DC91D2D2DB262" ma:contentTypeVersion="3" ma:contentTypeDescription="Create a new document." ma:contentTypeScope="" ma:versionID="e8f6898fb137cedfc46bb37fc91e00b1">
  <xsd:schema xmlns:xsd="http://www.w3.org/2001/XMLSchema" xmlns:xs="http://www.w3.org/2001/XMLSchema" xmlns:p="http://schemas.microsoft.com/office/2006/metadata/properties" xmlns:ns2="7296e48e-2e77-40aa-933e-2d93ee9220e8" targetNamespace="http://schemas.microsoft.com/office/2006/metadata/properties" ma:root="true" ma:fieldsID="28710dde07b823b2e60c4de39b22ba04" ns2:_="">
    <xsd:import namespace="7296e48e-2e77-40aa-933e-2d93ee9220e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96e48e-2e77-40aa-933e-2d93ee9220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811892-B0E8-4253-9301-1CAD9C73C6EB}">
  <ds:schemaRefs>
    <ds:schemaRef ds:uri="http://schemas.microsoft.com/sharepoint/v3/contenttype/forms"/>
  </ds:schemaRefs>
</ds:datastoreItem>
</file>

<file path=customXml/itemProps2.xml><?xml version="1.0" encoding="utf-8"?>
<ds:datastoreItem xmlns:ds="http://schemas.openxmlformats.org/officeDocument/2006/customXml" ds:itemID="{C5DD6F2E-72FE-44DE-8F1F-03422DD23E73}">
  <ds:schemaRefs>
    <ds:schemaRef ds:uri="http://schemas.openxmlformats.org/officeDocument/2006/bibliography"/>
  </ds:schemaRefs>
</ds:datastoreItem>
</file>

<file path=customXml/itemProps3.xml><?xml version="1.0" encoding="utf-8"?>
<ds:datastoreItem xmlns:ds="http://schemas.openxmlformats.org/officeDocument/2006/customXml" ds:itemID="{BEB641BA-D94E-4564-81E7-FA13044BC1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96e48e-2e77-40aa-933e-2d93ee922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E493FF-BC96-4285-AD7A-6386E55678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5</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karen de luna ocampo</dc:creator>
  <cp:keywords/>
  <dc:description/>
  <cp:lastModifiedBy>Mauro Sampayo Hernandez</cp:lastModifiedBy>
  <cp:revision>113</cp:revision>
  <dcterms:created xsi:type="dcterms:W3CDTF">2020-10-01T14:59:00Z</dcterms:created>
  <dcterms:modified xsi:type="dcterms:W3CDTF">2023-05-13T05:55:00Z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0x010100F177F9C7A32E3F46805DC91D2D2DB262</vt:lpwstr>
  </property>
</Properties>
</file>