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C601A" w14:textId="77777777" w:rsidR="004F02B6" w:rsidRPr="004F02B6" w:rsidRDefault="004F02B6" w:rsidP="004F02B6">
      <w:pPr>
        <w:shd w:val="clear" w:color="auto" w:fill="FFFFFF"/>
        <w:spacing w:after="100" w:afterAutospacing="1" w:line="240" w:lineRule="auto"/>
        <w:rPr>
          <w:rFonts w:ascii="Segoe UI" w:eastAsia="Times New Roman" w:hAnsi="Segoe UI" w:cs="Segoe UI"/>
          <w:color w:val="373A3C"/>
          <w:sz w:val="24"/>
          <w:szCs w:val="24"/>
        </w:rPr>
      </w:pPr>
      <w:r w:rsidRPr="004F02B6">
        <w:rPr>
          <w:rFonts w:ascii="Segoe UI" w:eastAsia="Times New Roman" w:hAnsi="Segoe UI" w:cs="Segoe UI"/>
          <w:color w:val="373A3C"/>
          <w:sz w:val="24"/>
          <w:szCs w:val="24"/>
        </w:rPr>
        <w:t>La clase de hoy vamos a iniciar con el tema "Servicios de nombres".</w:t>
      </w:r>
    </w:p>
    <w:p w14:paraId="3EAF7BFE" w14:textId="77777777" w:rsidR="004F02B6" w:rsidRPr="004F02B6" w:rsidRDefault="004F02B6" w:rsidP="004F02B6">
      <w:pPr>
        <w:shd w:val="clear" w:color="auto" w:fill="FFFFFF"/>
        <w:spacing w:after="0" w:line="240" w:lineRule="auto"/>
        <w:rPr>
          <w:rFonts w:ascii="Segoe UI" w:eastAsia="Times New Roman" w:hAnsi="Segoe UI" w:cs="Segoe UI"/>
          <w:color w:val="373A3C"/>
          <w:sz w:val="24"/>
          <w:szCs w:val="24"/>
        </w:rPr>
      </w:pPr>
    </w:p>
    <w:p w14:paraId="6D34A21A" w14:textId="77777777" w:rsidR="004F02B6" w:rsidRPr="004F02B6" w:rsidRDefault="004F02B6" w:rsidP="004F02B6">
      <w:pPr>
        <w:shd w:val="clear" w:color="auto" w:fill="FFFFFF"/>
        <w:spacing w:after="100" w:afterAutospacing="1" w:line="240" w:lineRule="auto"/>
        <w:rPr>
          <w:rFonts w:ascii="Segoe UI" w:eastAsia="Times New Roman" w:hAnsi="Segoe UI" w:cs="Segoe UI"/>
          <w:color w:val="373A3C"/>
          <w:sz w:val="24"/>
          <w:szCs w:val="24"/>
        </w:rPr>
      </w:pPr>
      <w:r w:rsidRPr="004F02B6">
        <w:rPr>
          <w:rFonts w:ascii="Segoe UI" w:eastAsia="Times New Roman" w:hAnsi="Segoe UI" w:cs="Segoe UI"/>
          <w:b/>
          <w:bCs/>
          <w:color w:val="373A3C"/>
          <w:sz w:val="24"/>
          <w:szCs w:val="24"/>
        </w:rPr>
        <w:t>Nombre, identificador y dirección</w:t>
      </w:r>
    </w:p>
    <w:p w14:paraId="173BAFB1" w14:textId="77777777" w:rsidR="004F02B6" w:rsidRPr="004F02B6" w:rsidRDefault="004F02B6" w:rsidP="004F02B6">
      <w:pPr>
        <w:shd w:val="clear" w:color="auto" w:fill="FFFFFF"/>
        <w:spacing w:after="100" w:afterAutospacing="1" w:line="240" w:lineRule="auto"/>
        <w:rPr>
          <w:rFonts w:ascii="Segoe UI" w:eastAsia="Times New Roman" w:hAnsi="Segoe UI" w:cs="Segoe UI"/>
          <w:color w:val="373A3C"/>
          <w:sz w:val="24"/>
          <w:szCs w:val="24"/>
        </w:rPr>
      </w:pPr>
      <w:r w:rsidRPr="004F02B6">
        <w:rPr>
          <w:rFonts w:ascii="Segoe UI" w:eastAsia="Times New Roman" w:hAnsi="Segoe UI" w:cs="Segoe UI"/>
          <w:color w:val="373A3C"/>
          <w:sz w:val="24"/>
          <w:szCs w:val="24"/>
        </w:rPr>
        <w:t>Un </w:t>
      </w:r>
      <w:r w:rsidRPr="004F02B6">
        <w:rPr>
          <w:rFonts w:ascii="Segoe UI" w:eastAsia="Times New Roman" w:hAnsi="Segoe UI" w:cs="Segoe UI"/>
          <w:b/>
          <w:bCs/>
          <w:color w:val="373A3C"/>
          <w:sz w:val="24"/>
          <w:szCs w:val="24"/>
        </w:rPr>
        <w:t>nombre</w:t>
      </w:r>
      <w:r w:rsidRPr="004F02B6">
        <w:rPr>
          <w:rFonts w:ascii="Segoe UI" w:eastAsia="Times New Roman" w:hAnsi="Segoe UI" w:cs="Segoe UI"/>
          <w:color w:val="373A3C"/>
          <w:sz w:val="24"/>
          <w:szCs w:val="24"/>
        </w:rPr>
        <w:t>, en el contexto de un sistema distribuido, es una cadena de caracteres que hace referencia a una entidad o recurso (servidor, impresora, archivo, disco, página web, etc).</w:t>
      </w:r>
    </w:p>
    <w:p w14:paraId="67CFD0AC" w14:textId="77777777" w:rsidR="004F02B6" w:rsidRPr="004F02B6" w:rsidRDefault="004F02B6" w:rsidP="004F02B6">
      <w:pPr>
        <w:shd w:val="clear" w:color="auto" w:fill="FFFFFF"/>
        <w:spacing w:after="100" w:afterAutospacing="1" w:line="240" w:lineRule="auto"/>
        <w:rPr>
          <w:rFonts w:ascii="Segoe UI" w:eastAsia="Times New Roman" w:hAnsi="Segoe UI" w:cs="Segoe UI"/>
          <w:color w:val="373A3C"/>
          <w:sz w:val="24"/>
          <w:szCs w:val="24"/>
        </w:rPr>
      </w:pPr>
      <w:r w:rsidRPr="004F02B6">
        <w:rPr>
          <w:rFonts w:ascii="Segoe UI" w:eastAsia="Times New Roman" w:hAnsi="Segoe UI" w:cs="Segoe UI"/>
          <w:color w:val="373A3C"/>
          <w:sz w:val="24"/>
          <w:szCs w:val="24"/>
        </w:rPr>
        <w:t>Se entiende como </w:t>
      </w:r>
      <w:r w:rsidRPr="004F02B6">
        <w:rPr>
          <w:rFonts w:ascii="Segoe UI" w:eastAsia="Times New Roman" w:hAnsi="Segoe UI" w:cs="Segoe UI"/>
          <w:b/>
          <w:bCs/>
          <w:color w:val="373A3C"/>
          <w:sz w:val="24"/>
          <w:szCs w:val="24"/>
        </w:rPr>
        <w:t>punto de acceso</w:t>
      </w:r>
      <w:r w:rsidRPr="004F02B6">
        <w:rPr>
          <w:rFonts w:ascii="Segoe UI" w:eastAsia="Times New Roman" w:hAnsi="Segoe UI" w:cs="Segoe UI"/>
          <w:color w:val="373A3C"/>
          <w:sz w:val="24"/>
          <w:szCs w:val="24"/>
        </w:rPr>
        <w:t> a una entidad como el dispositivo desde el cual se tiene acceso a la entidad. Por ejemplo, una computadora es el punto de acceso a los archivos que contiene. Al nombre de un punto de acceso se le llama </w:t>
      </w:r>
      <w:r w:rsidRPr="004F02B6">
        <w:rPr>
          <w:rFonts w:ascii="Segoe UI" w:eastAsia="Times New Roman" w:hAnsi="Segoe UI" w:cs="Segoe UI"/>
          <w:b/>
          <w:bCs/>
          <w:color w:val="373A3C"/>
          <w:sz w:val="24"/>
          <w:szCs w:val="24"/>
        </w:rPr>
        <w:t>dirección</w:t>
      </w:r>
      <w:r w:rsidRPr="004F02B6">
        <w:rPr>
          <w:rFonts w:ascii="Segoe UI" w:eastAsia="Times New Roman" w:hAnsi="Segoe UI" w:cs="Segoe UI"/>
          <w:color w:val="373A3C"/>
          <w:sz w:val="24"/>
          <w:szCs w:val="24"/>
        </w:rPr>
        <w:t>.</w:t>
      </w:r>
    </w:p>
    <w:p w14:paraId="2A85393E" w14:textId="77777777" w:rsidR="004F02B6" w:rsidRPr="004F02B6" w:rsidRDefault="004F02B6" w:rsidP="004F02B6">
      <w:pPr>
        <w:shd w:val="clear" w:color="auto" w:fill="FFFFFF"/>
        <w:spacing w:after="100" w:afterAutospacing="1" w:line="240" w:lineRule="auto"/>
        <w:rPr>
          <w:rFonts w:ascii="Segoe UI" w:eastAsia="Times New Roman" w:hAnsi="Segoe UI" w:cs="Segoe UI"/>
          <w:color w:val="373A3C"/>
          <w:sz w:val="24"/>
          <w:szCs w:val="24"/>
        </w:rPr>
      </w:pPr>
      <w:r w:rsidRPr="004F02B6">
        <w:rPr>
          <w:rFonts w:ascii="Segoe UI" w:eastAsia="Times New Roman" w:hAnsi="Segoe UI" w:cs="Segoe UI"/>
          <w:color w:val="373A3C"/>
          <w:sz w:val="24"/>
          <w:szCs w:val="24"/>
        </w:rPr>
        <w:t>Por ejemplo, la dirección de un servicio que ofrece un proceso servidor es el </w:t>
      </w:r>
      <w:r w:rsidRPr="004F02B6">
        <w:rPr>
          <w:rFonts w:ascii="Segoe UI" w:eastAsia="Times New Roman" w:hAnsi="Segoe UI" w:cs="Segoe UI"/>
          <w:i/>
          <w:iCs/>
          <w:color w:val="373A3C"/>
          <w:sz w:val="24"/>
          <w:szCs w:val="24"/>
        </w:rPr>
        <w:t>end point</w:t>
      </w:r>
      <w:r w:rsidRPr="004F02B6">
        <w:rPr>
          <w:rFonts w:ascii="Segoe UI" w:eastAsia="Times New Roman" w:hAnsi="Segoe UI" w:cs="Segoe UI"/>
          <w:color w:val="373A3C"/>
          <w:sz w:val="24"/>
          <w:szCs w:val="24"/>
        </w:rPr>
        <w:t> del servicio (dirección IP y puerto).</w:t>
      </w:r>
    </w:p>
    <w:p w14:paraId="53F1C26F" w14:textId="77777777" w:rsidR="004F02B6" w:rsidRPr="004F02B6" w:rsidRDefault="004F02B6" w:rsidP="004F02B6">
      <w:pPr>
        <w:shd w:val="clear" w:color="auto" w:fill="FFFFFF"/>
        <w:spacing w:after="100" w:afterAutospacing="1" w:line="240" w:lineRule="auto"/>
        <w:rPr>
          <w:rFonts w:ascii="Segoe UI" w:eastAsia="Times New Roman" w:hAnsi="Segoe UI" w:cs="Segoe UI"/>
          <w:color w:val="373A3C"/>
          <w:sz w:val="24"/>
          <w:szCs w:val="24"/>
        </w:rPr>
      </w:pPr>
      <w:r w:rsidRPr="004F02B6">
        <w:rPr>
          <w:rFonts w:ascii="Segoe UI" w:eastAsia="Times New Roman" w:hAnsi="Segoe UI" w:cs="Segoe UI"/>
          <w:color w:val="373A3C"/>
          <w:sz w:val="24"/>
          <w:szCs w:val="24"/>
        </w:rPr>
        <w:t>Un </w:t>
      </w:r>
      <w:r w:rsidRPr="004F02B6">
        <w:rPr>
          <w:rFonts w:ascii="Segoe UI" w:eastAsia="Times New Roman" w:hAnsi="Segoe UI" w:cs="Segoe UI"/>
          <w:b/>
          <w:bCs/>
          <w:color w:val="373A3C"/>
          <w:sz w:val="24"/>
          <w:szCs w:val="24"/>
        </w:rPr>
        <w:t>identificador</w:t>
      </w:r>
      <w:r w:rsidRPr="004F02B6">
        <w:rPr>
          <w:rFonts w:ascii="Segoe UI" w:eastAsia="Times New Roman" w:hAnsi="Segoe UI" w:cs="Segoe UI"/>
          <w:color w:val="373A3C"/>
          <w:sz w:val="24"/>
          <w:szCs w:val="24"/>
        </w:rPr>
        <w:t> es un nombre que tiene las siguientes propiedades:</w:t>
      </w:r>
    </w:p>
    <w:p w14:paraId="7CBCFE07" w14:textId="77777777" w:rsidR="004F02B6" w:rsidRPr="004F02B6" w:rsidRDefault="004F02B6" w:rsidP="004F02B6">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4F02B6">
        <w:rPr>
          <w:rFonts w:ascii="Segoe UI" w:eastAsia="Times New Roman" w:hAnsi="Segoe UI" w:cs="Segoe UI"/>
          <w:color w:val="373A3C"/>
          <w:sz w:val="24"/>
          <w:szCs w:val="24"/>
        </w:rPr>
        <w:t>El identificador hace referencia a una entidad como máximo.</w:t>
      </w:r>
    </w:p>
    <w:p w14:paraId="796A4D59" w14:textId="77777777" w:rsidR="004F02B6" w:rsidRPr="004F02B6" w:rsidRDefault="004F02B6" w:rsidP="004F02B6">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4F02B6">
        <w:rPr>
          <w:rFonts w:ascii="Segoe UI" w:eastAsia="Times New Roman" w:hAnsi="Segoe UI" w:cs="Segoe UI"/>
          <w:color w:val="373A3C"/>
          <w:sz w:val="24"/>
          <w:szCs w:val="24"/>
        </w:rPr>
        <w:t>Cada entidad tiene un identificador.</w:t>
      </w:r>
    </w:p>
    <w:p w14:paraId="7E264471" w14:textId="77777777" w:rsidR="004F02B6" w:rsidRPr="004F02B6" w:rsidRDefault="004F02B6" w:rsidP="004F02B6">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4F02B6">
        <w:rPr>
          <w:rFonts w:ascii="Segoe UI" w:eastAsia="Times New Roman" w:hAnsi="Segoe UI" w:cs="Segoe UI"/>
          <w:color w:val="373A3C"/>
          <w:sz w:val="24"/>
          <w:szCs w:val="24"/>
        </w:rPr>
        <w:t>Un identificador siempre hace referencia a la misma entidad.</w:t>
      </w:r>
    </w:p>
    <w:p w14:paraId="1D1C9FA9" w14:textId="77777777" w:rsidR="004F02B6" w:rsidRPr="004F02B6" w:rsidRDefault="004F02B6" w:rsidP="004F02B6">
      <w:pPr>
        <w:shd w:val="clear" w:color="auto" w:fill="FFFFFF"/>
        <w:spacing w:after="100" w:afterAutospacing="1" w:line="240" w:lineRule="auto"/>
        <w:rPr>
          <w:rFonts w:ascii="Segoe UI" w:eastAsia="Times New Roman" w:hAnsi="Segoe UI" w:cs="Segoe UI"/>
          <w:color w:val="373A3C"/>
          <w:sz w:val="24"/>
          <w:szCs w:val="24"/>
        </w:rPr>
      </w:pPr>
    </w:p>
    <w:p w14:paraId="6E25CC91" w14:textId="77777777" w:rsidR="004F02B6" w:rsidRPr="004F02B6" w:rsidRDefault="004F02B6" w:rsidP="004F02B6">
      <w:pPr>
        <w:shd w:val="clear" w:color="auto" w:fill="FFFFFF"/>
        <w:spacing w:after="100" w:afterAutospacing="1" w:line="240" w:lineRule="auto"/>
        <w:rPr>
          <w:rFonts w:ascii="Segoe UI" w:eastAsia="Times New Roman" w:hAnsi="Segoe UI" w:cs="Segoe UI"/>
          <w:color w:val="373A3C"/>
          <w:sz w:val="24"/>
          <w:szCs w:val="24"/>
        </w:rPr>
      </w:pPr>
      <w:r w:rsidRPr="004F02B6">
        <w:rPr>
          <w:rFonts w:ascii="Segoe UI" w:eastAsia="Times New Roman" w:hAnsi="Segoe UI" w:cs="Segoe UI"/>
          <w:color w:val="373A3C"/>
          <w:sz w:val="24"/>
          <w:szCs w:val="24"/>
        </w:rPr>
        <w:t>En general </w:t>
      </w:r>
      <w:r w:rsidRPr="004F02B6">
        <w:rPr>
          <w:rFonts w:ascii="Segoe UI" w:eastAsia="Times New Roman" w:hAnsi="Segoe UI" w:cs="Segoe UI"/>
          <w:color w:val="373A3C"/>
          <w:sz w:val="24"/>
          <w:szCs w:val="24"/>
          <w:u w:val="single"/>
        </w:rPr>
        <w:t>una dirección no es un identificador, ya que la dirección de una entidad puede cambiar</w:t>
      </w:r>
      <w:r w:rsidRPr="004F02B6">
        <w:rPr>
          <w:rFonts w:ascii="Segoe UI" w:eastAsia="Times New Roman" w:hAnsi="Segoe UI" w:cs="Segoe UI"/>
          <w:color w:val="373A3C"/>
          <w:sz w:val="24"/>
          <w:szCs w:val="24"/>
        </w:rPr>
        <w:t xml:space="preserve"> (por </w:t>
      </w:r>
      <w:proofErr w:type="gramStart"/>
      <w:r w:rsidRPr="004F02B6">
        <w:rPr>
          <w:rFonts w:ascii="Segoe UI" w:eastAsia="Times New Roman" w:hAnsi="Segoe UI" w:cs="Segoe UI"/>
          <w:color w:val="373A3C"/>
          <w:sz w:val="24"/>
          <w:szCs w:val="24"/>
        </w:rPr>
        <w:t>ejemplo</w:t>
      </w:r>
      <w:proofErr w:type="gramEnd"/>
      <w:r w:rsidRPr="004F02B6">
        <w:rPr>
          <w:rFonts w:ascii="Segoe UI" w:eastAsia="Times New Roman" w:hAnsi="Segoe UI" w:cs="Segoe UI"/>
          <w:color w:val="373A3C"/>
          <w:sz w:val="24"/>
          <w:szCs w:val="24"/>
        </w:rPr>
        <w:t xml:space="preserve"> las direcciones IP dinámicas son modificadas por los proveedores de servicios de Internet).</w:t>
      </w:r>
    </w:p>
    <w:p w14:paraId="3B25BD07" w14:textId="77777777" w:rsidR="004F02B6" w:rsidRPr="004F02B6" w:rsidRDefault="004F02B6" w:rsidP="004F02B6">
      <w:pPr>
        <w:shd w:val="clear" w:color="auto" w:fill="FFFFFF"/>
        <w:spacing w:after="100" w:afterAutospacing="1" w:line="240" w:lineRule="auto"/>
        <w:rPr>
          <w:rFonts w:ascii="Segoe UI" w:eastAsia="Times New Roman" w:hAnsi="Segoe UI" w:cs="Segoe UI"/>
          <w:color w:val="373A3C"/>
          <w:sz w:val="24"/>
          <w:szCs w:val="24"/>
        </w:rPr>
      </w:pPr>
      <w:r w:rsidRPr="004F02B6">
        <w:rPr>
          <w:rFonts w:ascii="Segoe UI" w:eastAsia="Times New Roman" w:hAnsi="Segoe UI" w:cs="Segoe UI"/>
          <w:color w:val="373A3C"/>
          <w:sz w:val="24"/>
          <w:szCs w:val="24"/>
        </w:rPr>
        <w:t>Por otra parte, el nombre de dominio es en efecto un identificador.</w:t>
      </w:r>
    </w:p>
    <w:p w14:paraId="31D1942E" w14:textId="77777777" w:rsidR="004F02B6" w:rsidRPr="004F02B6" w:rsidRDefault="004F02B6" w:rsidP="004F02B6">
      <w:pPr>
        <w:shd w:val="clear" w:color="auto" w:fill="FFFFFF"/>
        <w:spacing w:after="100" w:afterAutospacing="1" w:line="240" w:lineRule="auto"/>
        <w:rPr>
          <w:rFonts w:ascii="Segoe UI" w:eastAsia="Times New Roman" w:hAnsi="Segoe UI" w:cs="Segoe UI"/>
          <w:color w:val="373A3C"/>
          <w:sz w:val="24"/>
          <w:szCs w:val="24"/>
        </w:rPr>
      </w:pPr>
      <w:r w:rsidRPr="004F02B6">
        <w:rPr>
          <w:rFonts w:ascii="Segoe UI" w:eastAsia="Times New Roman" w:hAnsi="Segoe UI" w:cs="Segoe UI"/>
          <w:b/>
          <w:bCs/>
          <w:color w:val="373A3C"/>
          <w:sz w:val="24"/>
          <w:szCs w:val="24"/>
        </w:rPr>
        <w:t>Espacios de nombres</w:t>
      </w:r>
    </w:p>
    <w:p w14:paraId="502E6BFF" w14:textId="77777777" w:rsidR="004F02B6" w:rsidRPr="004F02B6" w:rsidRDefault="004F02B6" w:rsidP="004F02B6">
      <w:pPr>
        <w:shd w:val="clear" w:color="auto" w:fill="FFFFFF"/>
        <w:spacing w:after="100" w:afterAutospacing="1" w:line="240" w:lineRule="auto"/>
        <w:rPr>
          <w:rFonts w:ascii="Segoe UI" w:eastAsia="Times New Roman" w:hAnsi="Segoe UI" w:cs="Segoe UI"/>
          <w:color w:val="373A3C"/>
          <w:sz w:val="24"/>
          <w:szCs w:val="24"/>
        </w:rPr>
      </w:pPr>
      <w:r w:rsidRPr="004F02B6">
        <w:rPr>
          <w:rFonts w:ascii="Segoe UI" w:eastAsia="Times New Roman" w:hAnsi="Segoe UI" w:cs="Segoe UI"/>
          <w:color w:val="373A3C"/>
          <w:sz w:val="24"/>
          <w:szCs w:val="24"/>
        </w:rPr>
        <w:t>En general los nombres se organizan en una estructura llamada </w:t>
      </w:r>
      <w:r w:rsidRPr="004F02B6">
        <w:rPr>
          <w:rFonts w:ascii="Segoe UI" w:eastAsia="Times New Roman" w:hAnsi="Segoe UI" w:cs="Segoe UI"/>
          <w:b/>
          <w:bCs/>
          <w:color w:val="373A3C"/>
          <w:sz w:val="24"/>
          <w:szCs w:val="24"/>
        </w:rPr>
        <w:t>espacio de nombres</w:t>
      </w:r>
      <w:r w:rsidRPr="004F02B6">
        <w:rPr>
          <w:rFonts w:ascii="Segoe UI" w:eastAsia="Times New Roman" w:hAnsi="Segoe UI" w:cs="Segoe UI"/>
          <w:color w:val="373A3C"/>
          <w:sz w:val="24"/>
          <w:szCs w:val="24"/>
        </w:rPr>
        <w:t>.</w:t>
      </w:r>
    </w:p>
    <w:p w14:paraId="1FF1F3D3" w14:textId="77777777" w:rsidR="004F02B6" w:rsidRPr="004F02B6" w:rsidRDefault="004F02B6" w:rsidP="004F02B6">
      <w:pPr>
        <w:shd w:val="clear" w:color="auto" w:fill="FFFFFF"/>
        <w:spacing w:after="100" w:afterAutospacing="1" w:line="240" w:lineRule="auto"/>
        <w:rPr>
          <w:rFonts w:ascii="Segoe UI" w:eastAsia="Times New Roman" w:hAnsi="Segoe UI" w:cs="Segoe UI"/>
          <w:color w:val="373A3C"/>
          <w:sz w:val="24"/>
          <w:szCs w:val="24"/>
        </w:rPr>
      </w:pPr>
      <w:r w:rsidRPr="004F02B6">
        <w:rPr>
          <w:rFonts w:ascii="Segoe UI" w:eastAsia="Times New Roman" w:hAnsi="Segoe UI" w:cs="Segoe UI"/>
          <w:color w:val="373A3C"/>
          <w:sz w:val="24"/>
          <w:szCs w:val="24"/>
        </w:rPr>
        <w:t>Un espacio de nombres es un grafo etiquetado dirigido con dos tipos de nodos: nodos hoja y nodos directorio.</w:t>
      </w:r>
    </w:p>
    <w:p w14:paraId="2023A57E" w14:textId="77777777" w:rsidR="004F02B6" w:rsidRPr="004F02B6" w:rsidRDefault="004F02B6" w:rsidP="004F02B6">
      <w:pPr>
        <w:shd w:val="clear" w:color="auto" w:fill="FFFFFF"/>
        <w:spacing w:after="100" w:afterAutospacing="1" w:line="240" w:lineRule="auto"/>
        <w:rPr>
          <w:rFonts w:ascii="Segoe UI" w:eastAsia="Times New Roman" w:hAnsi="Segoe UI" w:cs="Segoe UI"/>
          <w:color w:val="373A3C"/>
          <w:sz w:val="24"/>
          <w:szCs w:val="24"/>
        </w:rPr>
      </w:pPr>
      <w:r w:rsidRPr="004F02B6">
        <w:rPr>
          <w:rFonts w:ascii="Segoe UI" w:eastAsia="Times New Roman" w:hAnsi="Segoe UI" w:cs="Segoe UI"/>
          <w:color w:val="373A3C"/>
          <w:sz w:val="24"/>
          <w:szCs w:val="24"/>
        </w:rPr>
        <w:t xml:space="preserve">Un grafo etiquetado dirigido está compuesto por nodos conectados por arcos (o aristas). Los arcos tienen una dirección (cada arco tiene una flecha) y una etiqueta. </w:t>
      </w:r>
      <w:r w:rsidRPr="004F02B6">
        <w:rPr>
          <w:rFonts w:ascii="Segoe UI" w:eastAsia="Times New Roman" w:hAnsi="Segoe UI" w:cs="Segoe UI"/>
          <w:color w:val="373A3C"/>
          <w:sz w:val="24"/>
          <w:szCs w:val="24"/>
        </w:rPr>
        <w:lastRenderedPageBreak/>
        <w:t>Un arco es de </w:t>
      </w:r>
      <w:r w:rsidRPr="004F02B6">
        <w:rPr>
          <w:rFonts w:ascii="Segoe UI" w:eastAsia="Times New Roman" w:hAnsi="Segoe UI" w:cs="Segoe UI"/>
          <w:b/>
          <w:bCs/>
          <w:color w:val="373A3C"/>
          <w:sz w:val="24"/>
          <w:szCs w:val="24"/>
        </w:rPr>
        <w:t>salida</w:t>
      </w:r>
      <w:r w:rsidRPr="004F02B6">
        <w:rPr>
          <w:rFonts w:ascii="Segoe UI" w:eastAsia="Times New Roman" w:hAnsi="Segoe UI" w:cs="Segoe UI"/>
          <w:color w:val="373A3C"/>
          <w:sz w:val="24"/>
          <w:szCs w:val="24"/>
        </w:rPr>
        <w:t> si apunta afuera del nodo y es de </w:t>
      </w:r>
      <w:r w:rsidRPr="004F02B6">
        <w:rPr>
          <w:rFonts w:ascii="Segoe UI" w:eastAsia="Times New Roman" w:hAnsi="Segoe UI" w:cs="Segoe UI"/>
          <w:b/>
          <w:bCs/>
          <w:color w:val="373A3C"/>
          <w:sz w:val="24"/>
          <w:szCs w:val="24"/>
        </w:rPr>
        <w:t>entrada</w:t>
      </w:r>
      <w:r w:rsidRPr="004F02B6">
        <w:rPr>
          <w:rFonts w:ascii="Segoe UI" w:eastAsia="Times New Roman" w:hAnsi="Segoe UI" w:cs="Segoe UI"/>
          <w:color w:val="373A3C"/>
          <w:sz w:val="24"/>
          <w:szCs w:val="24"/>
        </w:rPr>
        <w:t> si apunta adentro del nodo.</w:t>
      </w:r>
    </w:p>
    <w:p w14:paraId="1290A353" w14:textId="77777777" w:rsidR="004F02B6" w:rsidRPr="004F02B6" w:rsidRDefault="004F02B6" w:rsidP="004F02B6">
      <w:pPr>
        <w:shd w:val="clear" w:color="auto" w:fill="FFFFFF"/>
        <w:spacing w:after="100" w:afterAutospacing="1" w:line="240" w:lineRule="auto"/>
        <w:rPr>
          <w:rFonts w:ascii="Segoe UI" w:eastAsia="Times New Roman" w:hAnsi="Segoe UI" w:cs="Segoe UI"/>
          <w:color w:val="373A3C"/>
          <w:sz w:val="24"/>
          <w:szCs w:val="24"/>
        </w:rPr>
      </w:pPr>
      <w:r w:rsidRPr="004F02B6">
        <w:rPr>
          <w:rFonts w:ascii="Segoe UI" w:eastAsia="Times New Roman" w:hAnsi="Segoe UI" w:cs="Segoe UI"/>
          <w:color w:val="373A3C"/>
          <w:sz w:val="24"/>
          <w:szCs w:val="24"/>
        </w:rPr>
        <w:t>Un </w:t>
      </w:r>
      <w:r w:rsidRPr="004F02B6">
        <w:rPr>
          <w:rFonts w:ascii="Segoe UI" w:eastAsia="Times New Roman" w:hAnsi="Segoe UI" w:cs="Segoe UI"/>
          <w:b/>
          <w:bCs/>
          <w:color w:val="373A3C"/>
          <w:sz w:val="24"/>
          <w:szCs w:val="24"/>
        </w:rPr>
        <w:t>nodo hoja</w:t>
      </w:r>
      <w:r w:rsidRPr="004F02B6">
        <w:rPr>
          <w:rFonts w:ascii="Segoe UI" w:eastAsia="Times New Roman" w:hAnsi="Segoe UI" w:cs="Segoe UI"/>
          <w:color w:val="373A3C"/>
          <w:sz w:val="24"/>
          <w:szCs w:val="24"/>
        </w:rPr>
        <w:t> representa una entidad con un nombre, se trata de un nodo hoja ya que no tiene arcos de salida. Este tipo de nodo guarda información sobre la entidad.</w:t>
      </w:r>
    </w:p>
    <w:p w14:paraId="51D664BE" w14:textId="77777777" w:rsidR="004F02B6" w:rsidRPr="004F02B6" w:rsidRDefault="004F02B6" w:rsidP="004F02B6">
      <w:pPr>
        <w:shd w:val="clear" w:color="auto" w:fill="FFFFFF"/>
        <w:spacing w:after="100" w:afterAutospacing="1" w:line="240" w:lineRule="auto"/>
        <w:rPr>
          <w:rFonts w:ascii="Segoe UI" w:eastAsia="Times New Roman" w:hAnsi="Segoe UI" w:cs="Segoe UI"/>
          <w:color w:val="373A3C"/>
          <w:sz w:val="24"/>
          <w:szCs w:val="24"/>
        </w:rPr>
      </w:pPr>
      <w:r w:rsidRPr="004F02B6">
        <w:rPr>
          <w:rFonts w:ascii="Segoe UI" w:eastAsia="Times New Roman" w:hAnsi="Segoe UI" w:cs="Segoe UI"/>
          <w:color w:val="373A3C"/>
          <w:sz w:val="24"/>
          <w:szCs w:val="24"/>
        </w:rPr>
        <w:t>Por otra parte un </w:t>
      </w:r>
      <w:r w:rsidRPr="004F02B6">
        <w:rPr>
          <w:rFonts w:ascii="Segoe UI" w:eastAsia="Times New Roman" w:hAnsi="Segoe UI" w:cs="Segoe UI"/>
          <w:b/>
          <w:bCs/>
          <w:color w:val="373A3C"/>
          <w:sz w:val="24"/>
          <w:szCs w:val="24"/>
        </w:rPr>
        <w:t>nodo directorio</w:t>
      </w:r>
      <w:r w:rsidRPr="004F02B6">
        <w:rPr>
          <w:rFonts w:ascii="Segoe UI" w:eastAsia="Times New Roman" w:hAnsi="Segoe UI" w:cs="Segoe UI"/>
          <w:color w:val="373A3C"/>
          <w:sz w:val="24"/>
          <w:szCs w:val="24"/>
        </w:rPr>
        <w:t> contiene una tabla llamada </w:t>
      </w:r>
      <w:r w:rsidRPr="004F02B6">
        <w:rPr>
          <w:rFonts w:ascii="Segoe UI" w:eastAsia="Times New Roman" w:hAnsi="Segoe UI" w:cs="Segoe UI"/>
          <w:b/>
          <w:bCs/>
          <w:color w:val="373A3C"/>
          <w:sz w:val="24"/>
          <w:szCs w:val="24"/>
        </w:rPr>
        <w:t>tabla de directorio</w:t>
      </w:r>
      <w:r w:rsidRPr="004F02B6">
        <w:rPr>
          <w:rFonts w:ascii="Segoe UI" w:eastAsia="Times New Roman" w:hAnsi="Segoe UI" w:cs="Segoe UI"/>
          <w:color w:val="373A3C"/>
          <w:sz w:val="24"/>
          <w:szCs w:val="24"/>
        </w:rPr>
        <w:t> la cual contiene pares (</w:t>
      </w:r>
      <w:proofErr w:type="gramStart"/>
      <w:r w:rsidRPr="004F02B6">
        <w:rPr>
          <w:rFonts w:ascii="Segoe UI" w:eastAsia="Times New Roman" w:hAnsi="Segoe UI" w:cs="Segoe UI"/>
          <w:color w:val="373A3C"/>
          <w:sz w:val="24"/>
          <w:szCs w:val="24"/>
        </w:rPr>
        <w:t>etiqueta,identificador</w:t>
      </w:r>
      <w:proofErr w:type="gramEnd"/>
      <w:r w:rsidRPr="004F02B6">
        <w:rPr>
          <w:rFonts w:ascii="Segoe UI" w:eastAsia="Times New Roman" w:hAnsi="Segoe UI" w:cs="Segoe UI"/>
          <w:color w:val="373A3C"/>
          <w:sz w:val="24"/>
          <w:szCs w:val="24"/>
        </w:rPr>
        <w:t xml:space="preserve"> de nodo), cada etiqueta corresponde a un arco de salida del nodo directorio y cada identificador corresponde al nombre del nodo al que conecta.</w:t>
      </w:r>
    </w:p>
    <w:p w14:paraId="28E3B2B4" w14:textId="77777777" w:rsidR="004F02B6" w:rsidRPr="004F02B6" w:rsidRDefault="004F02B6" w:rsidP="004F02B6">
      <w:pPr>
        <w:shd w:val="clear" w:color="auto" w:fill="FFFFFF"/>
        <w:spacing w:after="100" w:afterAutospacing="1" w:line="240" w:lineRule="auto"/>
        <w:rPr>
          <w:rFonts w:ascii="Segoe UI" w:eastAsia="Times New Roman" w:hAnsi="Segoe UI" w:cs="Segoe UI"/>
          <w:color w:val="373A3C"/>
          <w:sz w:val="24"/>
          <w:szCs w:val="24"/>
        </w:rPr>
      </w:pPr>
      <w:r w:rsidRPr="004F02B6">
        <w:rPr>
          <w:rFonts w:ascii="Segoe UI" w:eastAsia="Times New Roman" w:hAnsi="Segoe UI" w:cs="Segoe UI"/>
          <w:color w:val="373A3C"/>
          <w:sz w:val="24"/>
          <w:szCs w:val="24"/>
        </w:rPr>
        <w:t>Un nodo directorio puede conectar a otro nodo directorio o a un nodo hoja. Al nodo que sólo tiene arcos de salida se le llama </w:t>
      </w:r>
      <w:r w:rsidRPr="004F02B6">
        <w:rPr>
          <w:rFonts w:ascii="Segoe UI" w:eastAsia="Times New Roman" w:hAnsi="Segoe UI" w:cs="Segoe UI"/>
          <w:b/>
          <w:bCs/>
          <w:color w:val="373A3C"/>
          <w:sz w:val="24"/>
          <w:szCs w:val="24"/>
        </w:rPr>
        <w:t>nodo raíz</w:t>
      </w:r>
      <w:r w:rsidRPr="004F02B6">
        <w:rPr>
          <w:rFonts w:ascii="Segoe UI" w:eastAsia="Times New Roman" w:hAnsi="Segoe UI" w:cs="Segoe UI"/>
          <w:color w:val="373A3C"/>
          <w:sz w:val="24"/>
          <w:szCs w:val="24"/>
        </w:rPr>
        <w:t>. Un grafo que representa un espacio de nombres puede tener más de un nodo raíz, aunque por simplicidad los espacios de nombres tienen un sólo nodo raíz.</w:t>
      </w:r>
    </w:p>
    <w:p w14:paraId="424B6986" w14:textId="77777777" w:rsidR="004F02B6" w:rsidRPr="004F02B6" w:rsidRDefault="004F02B6" w:rsidP="004F02B6">
      <w:pPr>
        <w:shd w:val="clear" w:color="auto" w:fill="FFFFFF"/>
        <w:spacing w:after="100" w:afterAutospacing="1" w:line="240" w:lineRule="auto"/>
        <w:rPr>
          <w:rFonts w:ascii="Segoe UI" w:eastAsia="Times New Roman" w:hAnsi="Segoe UI" w:cs="Segoe UI"/>
          <w:color w:val="373A3C"/>
          <w:sz w:val="24"/>
          <w:szCs w:val="24"/>
        </w:rPr>
      </w:pPr>
      <w:r w:rsidRPr="004F02B6">
        <w:rPr>
          <w:rFonts w:ascii="Segoe UI" w:eastAsia="Times New Roman" w:hAnsi="Segoe UI" w:cs="Segoe UI"/>
          <w:color w:val="373A3C"/>
          <w:sz w:val="24"/>
          <w:szCs w:val="24"/>
        </w:rPr>
        <w:t>Por ejemplo, el siguiente grafo representa un sistema de archivos:</w:t>
      </w:r>
    </w:p>
    <w:p w14:paraId="621C141E" w14:textId="1AC811FC" w:rsidR="004F02B6" w:rsidRPr="004F02B6" w:rsidRDefault="004F02B6" w:rsidP="004F02B6">
      <w:pPr>
        <w:shd w:val="clear" w:color="auto" w:fill="FFFFFF"/>
        <w:spacing w:after="0" w:line="240" w:lineRule="auto"/>
        <w:jc w:val="center"/>
        <w:rPr>
          <w:rFonts w:ascii="Segoe UI" w:eastAsia="Times New Roman" w:hAnsi="Segoe UI" w:cs="Segoe UI"/>
          <w:color w:val="373A3C"/>
          <w:sz w:val="24"/>
          <w:szCs w:val="24"/>
        </w:rPr>
      </w:pPr>
      <w:r w:rsidRPr="004F02B6">
        <w:rPr>
          <w:noProof/>
        </w:rPr>
        <w:drawing>
          <wp:inline distT="0" distB="0" distL="0" distR="0" wp14:anchorId="357DB077" wp14:editId="36CABD2C">
            <wp:extent cx="5391150" cy="33337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3333750"/>
                    </a:xfrm>
                    <a:prstGeom prst="rect">
                      <a:avLst/>
                    </a:prstGeom>
                    <a:noFill/>
                    <a:ln>
                      <a:noFill/>
                    </a:ln>
                  </pic:spPr>
                </pic:pic>
              </a:graphicData>
            </a:graphic>
          </wp:inline>
        </w:drawing>
      </w:r>
    </w:p>
    <w:p w14:paraId="6A3CA5F4" w14:textId="77777777" w:rsidR="004F02B6" w:rsidRPr="004F02B6" w:rsidRDefault="004F02B6" w:rsidP="004F02B6">
      <w:pPr>
        <w:shd w:val="clear" w:color="auto" w:fill="FFFFFF"/>
        <w:spacing w:after="100" w:afterAutospacing="1" w:line="240" w:lineRule="auto"/>
        <w:rPr>
          <w:rFonts w:ascii="Segoe UI" w:eastAsia="Times New Roman" w:hAnsi="Segoe UI" w:cs="Segoe UI"/>
          <w:color w:val="373A3C"/>
          <w:sz w:val="24"/>
          <w:szCs w:val="24"/>
        </w:rPr>
      </w:pPr>
    </w:p>
    <w:p w14:paraId="33B7606D" w14:textId="77777777" w:rsidR="004F02B6" w:rsidRPr="004F02B6" w:rsidRDefault="004F02B6" w:rsidP="004F02B6">
      <w:pPr>
        <w:shd w:val="clear" w:color="auto" w:fill="FFFFFF"/>
        <w:spacing w:after="100" w:afterAutospacing="1" w:line="240" w:lineRule="auto"/>
        <w:rPr>
          <w:rFonts w:ascii="Segoe UI" w:eastAsia="Times New Roman" w:hAnsi="Segoe UI" w:cs="Segoe UI"/>
          <w:color w:val="373A3C"/>
          <w:sz w:val="24"/>
          <w:szCs w:val="24"/>
        </w:rPr>
      </w:pPr>
      <w:r w:rsidRPr="004F02B6">
        <w:rPr>
          <w:rFonts w:ascii="Segoe UI" w:eastAsia="Times New Roman" w:hAnsi="Segoe UI" w:cs="Segoe UI"/>
          <w:color w:val="373A3C"/>
          <w:sz w:val="24"/>
          <w:szCs w:val="24"/>
        </w:rPr>
        <w:t>En un grafo de nombres cada nodo hoja corresponde a una entidad, en el ejemplo anterior cada entidad es un archivo.</w:t>
      </w:r>
    </w:p>
    <w:p w14:paraId="1CFB06D3" w14:textId="77777777" w:rsidR="004F02B6" w:rsidRPr="004F02B6" w:rsidRDefault="004F02B6" w:rsidP="004F02B6">
      <w:pPr>
        <w:shd w:val="clear" w:color="auto" w:fill="FFFFFF"/>
        <w:spacing w:after="100" w:afterAutospacing="1" w:line="240" w:lineRule="auto"/>
        <w:rPr>
          <w:rFonts w:ascii="Segoe UI" w:eastAsia="Times New Roman" w:hAnsi="Segoe UI" w:cs="Segoe UI"/>
          <w:color w:val="373A3C"/>
          <w:sz w:val="24"/>
          <w:szCs w:val="24"/>
        </w:rPr>
      </w:pPr>
      <w:r w:rsidRPr="004F02B6">
        <w:rPr>
          <w:rFonts w:ascii="Segoe UI" w:eastAsia="Times New Roman" w:hAnsi="Segoe UI" w:cs="Segoe UI"/>
          <w:color w:val="373A3C"/>
          <w:sz w:val="24"/>
          <w:szCs w:val="24"/>
        </w:rPr>
        <w:lastRenderedPageBreak/>
        <w:t>El nombre completo de un nodo hoja en un espacio de nombres se compone de la secuencia de etiquetas de los arcos, iniciando con el nombre del nodo raíz:</w:t>
      </w:r>
    </w:p>
    <w:p w14:paraId="65417C3B" w14:textId="77777777" w:rsidR="004F02B6" w:rsidRPr="004F02B6" w:rsidRDefault="004F02B6" w:rsidP="004F02B6">
      <w:pPr>
        <w:shd w:val="clear" w:color="auto" w:fill="FFFFFF"/>
        <w:spacing w:after="100" w:afterAutospacing="1" w:line="240" w:lineRule="auto"/>
        <w:rPr>
          <w:rFonts w:ascii="Segoe UI" w:eastAsia="Times New Roman" w:hAnsi="Segoe UI" w:cs="Segoe UI"/>
          <w:color w:val="373A3C"/>
          <w:sz w:val="24"/>
          <w:szCs w:val="24"/>
        </w:rPr>
      </w:pPr>
      <w:r w:rsidRPr="004F02B6">
        <w:rPr>
          <w:rFonts w:ascii="Segoe UI" w:eastAsia="Times New Roman" w:hAnsi="Segoe UI" w:cs="Segoe UI"/>
          <w:color w:val="373A3C"/>
          <w:sz w:val="24"/>
          <w:szCs w:val="24"/>
        </w:rPr>
        <w:t>N: etiqueta</w:t>
      </w:r>
      <w:r w:rsidRPr="004F02B6">
        <w:rPr>
          <w:rFonts w:ascii="Segoe UI" w:eastAsia="Times New Roman" w:hAnsi="Segoe UI" w:cs="Segoe UI"/>
          <w:color w:val="373A3C"/>
          <w:sz w:val="18"/>
          <w:szCs w:val="18"/>
          <w:vertAlign w:val="subscript"/>
        </w:rPr>
        <w:t>1</w:t>
      </w:r>
      <w:r w:rsidRPr="004F02B6">
        <w:rPr>
          <w:rFonts w:ascii="Segoe UI" w:eastAsia="Times New Roman" w:hAnsi="Segoe UI" w:cs="Segoe UI"/>
          <w:color w:val="373A3C"/>
          <w:sz w:val="24"/>
          <w:szCs w:val="24"/>
        </w:rPr>
        <w:t>, etiqueta</w:t>
      </w:r>
      <w:r w:rsidRPr="004F02B6">
        <w:rPr>
          <w:rFonts w:ascii="Segoe UI" w:eastAsia="Times New Roman" w:hAnsi="Segoe UI" w:cs="Segoe UI"/>
          <w:color w:val="373A3C"/>
          <w:sz w:val="18"/>
          <w:szCs w:val="18"/>
          <w:vertAlign w:val="subscript"/>
        </w:rPr>
        <w:t>2</w:t>
      </w:r>
      <w:r w:rsidRPr="004F02B6">
        <w:rPr>
          <w:rFonts w:ascii="Segoe UI" w:eastAsia="Times New Roman" w:hAnsi="Segoe UI" w:cs="Segoe UI"/>
          <w:color w:val="373A3C"/>
          <w:sz w:val="24"/>
          <w:szCs w:val="24"/>
        </w:rPr>
        <w:t>, …, etiqueta</w:t>
      </w:r>
      <w:r w:rsidRPr="004F02B6">
        <w:rPr>
          <w:rFonts w:ascii="Segoe UI" w:eastAsia="Times New Roman" w:hAnsi="Segoe UI" w:cs="Segoe UI"/>
          <w:color w:val="373A3C"/>
          <w:sz w:val="18"/>
          <w:szCs w:val="18"/>
          <w:vertAlign w:val="subscript"/>
        </w:rPr>
        <w:t>n</w:t>
      </w:r>
    </w:p>
    <w:p w14:paraId="1C47CA63" w14:textId="77777777" w:rsidR="004F02B6" w:rsidRPr="004F02B6" w:rsidRDefault="004F02B6" w:rsidP="004F02B6">
      <w:pPr>
        <w:shd w:val="clear" w:color="auto" w:fill="FFFFFF"/>
        <w:spacing w:after="100" w:afterAutospacing="1" w:line="240" w:lineRule="auto"/>
        <w:rPr>
          <w:rFonts w:ascii="Segoe UI" w:eastAsia="Times New Roman" w:hAnsi="Segoe UI" w:cs="Segoe UI"/>
          <w:color w:val="373A3C"/>
          <w:sz w:val="24"/>
          <w:szCs w:val="24"/>
        </w:rPr>
      </w:pPr>
      <w:r w:rsidRPr="004F02B6">
        <w:rPr>
          <w:rFonts w:ascii="Segoe UI" w:eastAsia="Times New Roman" w:hAnsi="Segoe UI" w:cs="Segoe UI"/>
          <w:color w:val="373A3C"/>
          <w:sz w:val="24"/>
          <w:szCs w:val="24"/>
        </w:rPr>
        <w:t>Donde N es el primer nodo de la ruta. Por ejemplo, el archivo “xyz” tiene la siguiente ruta desde el nodo n0:</w:t>
      </w:r>
    </w:p>
    <w:p w14:paraId="092C0179" w14:textId="77777777" w:rsidR="004F02B6" w:rsidRPr="004F02B6" w:rsidRDefault="004F02B6" w:rsidP="004F02B6">
      <w:pPr>
        <w:shd w:val="clear" w:color="auto" w:fill="FFFFFF"/>
        <w:spacing w:after="100" w:afterAutospacing="1" w:line="240" w:lineRule="auto"/>
        <w:rPr>
          <w:rFonts w:ascii="Segoe UI" w:eastAsia="Times New Roman" w:hAnsi="Segoe UI" w:cs="Segoe UI"/>
          <w:color w:val="373A3C"/>
          <w:sz w:val="24"/>
          <w:szCs w:val="24"/>
        </w:rPr>
      </w:pPr>
      <w:r w:rsidRPr="004F02B6">
        <w:rPr>
          <w:rFonts w:ascii="Segoe UI" w:eastAsia="Times New Roman" w:hAnsi="Segoe UI" w:cs="Segoe UI"/>
          <w:color w:val="373A3C"/>
          <w:sz w:val="24"/>
          <w:szCs w:val="24"/>
        </w:rPr>
        <w:t>n0: etc, xyz</w:t>
      </w:r>
    </w:p>
    <w:p w14:paraId="784139B3" w14:textId="77777777" w:rsidR="004F02B6" w:rsidRPr="004F02B6" w:rsidRDefault="004F02B6" w:rsidP="004F02B6">
      <w:pPr>
        <w:shd w:val="clear" w:color="auto" w:fill="FFFFFF"/>
        <w:spacing w:after="100" w:afterAutospacing="1" w:line="240" w:lineRule="auto"/>
        <w:rPr>
          <w:rFonts w:ascii="Segoe UI" w:eastAsia="Times New Roman" w:hAnsi="Segoe UI" w:cs="Segoe UI"/>
          <w:color w:val="373A3C"/>
          <w:sz w:val="24"/>
          <w:szCs w:val="24"/>
        </w:rPr>
      </w:pPr>
      <w:r w:rsidRPr="004F02B6">
        <w:rPr>
          <w:rFonts w:ascii="Segoe UI" w:eastAsia="Times New Roman" w:hAnsi="Segoe UI" w:cs="Segoe UI"/>
          <w:color w:val="373A3C"/>
          <w:sz w:val="24"/>
          <w:szCs w:val="24"/>
        </w:rPr>
        <w:t>A esta secuencia se le llama </w:t>
      </w:r>
      <w:r w:rsidRPr="004F02B6">
        <w:rPr>
          <w:rFonts w:ascii="Segoe UI" w:eastAsia="Times New Roman" w:hAnsi="Segoe UI" w:cs="Segoe UI"/>
          <w:b/>
          <w:bCs/>
          <w:color w:val="373A3C"/>
          <w:sz w:val="24"/>
          <w:szCs w:val="24"/>
        </w:rPr>
        <w:t>nombre de ruta</w:t>
      </w:r>
      <w:r w:rsidRPr="004F02B6">
        <w:rPr>
          <w:rFonts w:ascii="Segoe UI" w:eastAsia="Times New Roman" w:hAnsi="Segoe UI" w:cs="Segoe UI"/>
          <w:color w:val="373A3C"/>
          <w:sz w:val="24"/>
          <w:szCs w:val="24"/>
        </w:rPr>
        <w:t>.</w:t>
      </w:r>
    </w:p>
    <w:p w14:paraId="794F7173" w14:textId="77777777" w:rsidR="004F02B6" w:rsidRPr="004F02B6" w:rsidRDefault="004F02B6" w:rsidP="004F02B6">
      <w:pPr>
        <w:shd w:val="clear" w:color="auto" w:fill="FFFFFF"/>
        <w:spacing w:after="100" w:afterAutospacing="1" w:line="240" w:lineRule="auto"/>
        <w:rPr>
          <w:rFonts w:ascii="Segoe UI" w:eastAsia="Times New Roman" w:hAnsi="Segoe UI" w:cs="Segoe UI"/>
          <w:color w:val="373A3C"/>
          <w:sz w:val="24"/>
          <w:szCs w:val="24"/>
        </w:rPr>
      </w:pPr>
      <w:r w:rsidRPr="004F02B6">
        <w:rPr>
          <w:rFonts w:ascii="Segoe UI" w:eastAsia="Times New Roman" w:hAnsi="Segoe UI" w:cs="Segoe UI"/>
          <w:color w:val="373A3C"/>
          <w:sz w:val="24"/>
          <w:szCs w:val="24"/>
        </w:rPr>
        <w:t>Si el primer nodo de la ruta es el nodo raíz se le llama </w:t>
      </w:r>
      <w:r w:rsidRPr="004F02B6">
        <w:rPr>
          <w:rFonts w:ascii="Segoe UI" w:eastAsia="Times New Roman" w:hAnsi="Segoe UI" w:cs="Segoe UI"/>
          <w:b/>
          <w:bCs/>
          <w:color w:val="373A3C"/>
          <w:sz w:val="24"/>
          <w:szCs w:val="24"/>
        </w:rPr>
        <w:t>nombre de ruta absoluto</w:t>
      </w:r>
      <w:r w:rsidRPr="004F02B6">
        <w:rPr>
          <w:rFonts w:ascii="Segoe UI" w:eastAsia="Times New Roman" w:hAnsi="Segoe UI" w:cs="Segoe UI"/>
          <w:color w:val="373A3C"/>
          <w:sz w:val="24"/>
          <w:szCs w:val="24"/>
        </w:rPr>
        <w:t>, de otra manera, se le llama </w:t>
      </w:r>
      <w:r w:rsidRPr="004F02B6">
        <w:rPr>
          <w:rFonts w:ascii="Segoe UI" w:eastAsia="Times New Roman" w:hAnsi="Segoe UI" w:cs="Segoe UI"/>
          <w:b/>
          <w:bCs/>
          <w:color w:val="373A3C"/>
          <w:sz w:val="24"/>
          <w:szCs w:val="24"/>
        </w:rPr>
        <w:t>nombre de ruta relativo</w:t>
      </w:r>
      <w:r w:rsidRPr="004F02B6">
        <w:rPr>
          <w:rFonts w:ascii="Segoe UI" w:eastAsia="Times New Roman" w:hAnsi="Segoe UI" w:cs="Segoe UI"/>
          <w:color w:val="373A3C"/>
          <w:sz w:val="24"/>
          <w:szCs w:val="24"/>
        </w:rPr>
        <w:t>.</w:t>
      </w:r>
    </w:p>
    <w:p w14:paraId="77C0387E" w14:textId="77777777" w:rsidR="004F02B6" w:rsidRPr="004F02B6" w:rsidRDefault="004F02B6" w:rsidP="004F02B6">
      <w:pPr>
        <w:shd w:val="clear" w:color="auto" w:fill="FFFFFF"/>
        <w:spacing w:after="100" w:afterAutospacing="1" w:line="240" w:lineRule="auto"/>
        <w:rPr>
          <w:rFonts w:ascii="Segoe UI" w:eastAsia="Times New Roman" w:hAnsi="Segoe UI" w:cs="Segoe UI"/>
          <w:color w:val="373A3C"/>
          <w:sz w:val="24"/>
          <w:szCs w:val="24"/>
        </w:rPr>
      </w:pPr>
      <w:r w:rsidRPr="004F02B6">
        <w:rPr>
          <w:rFonts w:ascii="Segoe UI" w:eastAsia="Times New Roman" w:hAnsi="Segoe UI" w:cs="Segoe UI"/>
          <w:color w:val="373A3C"/>
          <w:sz w:val="24"/>
          <w:szCs w:val="24"/>
        </w:rPr>
        <w:t>En un sistema de archivos, al primer nodo se le llama generalmente disco lógico y la secuencia de etiquetas se separa por una diagonal “/”, entonces el nombre de ruta es una cadena de caracteres que corresponde a la secuencia de etiquetas.</w:t>
      </w:r>
    </w:p>
    <w:p w14:paraId="24443362" w14:textId="77777777" w:rsidR="004F02B6" w:rsidRPr="004F02B6" w:rsidRDefault="004F02B6" w:rsidP="004F02B6">
      <w:pPr>
        <w:shd w:val="clear" w:color="auto" w:fill="FFFFFF"/>
        <w:spacing w:after="100" w:afterAutospacing="1" w:line="240" w:lineRule="auto"/>
        <w:rPr>
          <w:rFonts w:ascii="Segoe UI" w:eastAsia="Times New Roman" w:hAnsi="Segoe UI" w:cs="Segoe UI"/>
          <w:color w:val="373A3C"/>
          <w:sz w:val="24"/>
          <w:szCs w:val="24"/>
        </w:rPr>
      </w:pPr>
      <w:r w:rsidRPr="004F02B6">
        <w:rPr>
          <w:rFonts w:ascii="Segoe UI" w:eastAsia="Times New Roman" w:hAnsi="Segoe UI" w:cs="Segoe UI"/>
          <w:color w:val="373A3C"/>
          <w:sz w:val="24"/>
          <w:szCs w:val="24"/>
        </w:rPr>
        <w:t>En general, los recursos tales como procesos, dispositivos de E/S, memoria, etc. forman parte de un espacio de nombres, por tanto, también se puede aplicar cadenas de caracteres como nombres de ruta.</w:t>
      </w:r>
    </w:p>
    <w:p w14:paraId="677408F2" w14:textId="77777777" w:rsidR="004F02B6" w:rsidRPr="004F02B6" w:rsidRDefault="004F02B6" w:rsidP="004F02B6">
      <w:pPr>
        <w:shd w:val="clear" w:color="auto" w:fill="FFFFFF"/>
        <w:spacing w:after="100" w:afterAutospacing="1" w:line="240" w:lineRule="auto"/>
        <w:rPr>
          <w:rFonts w:ascii="Segoe UI" w:eastAsia="Times New Roman" w:hAnsi="Segoe UI" w:cs="Segoe UI"/>
          <w:color w:val="373A3C"/>
          <w:sz w:val="24"/>
          <w:szCs w:val="24"/>
        </w:rPr>
      </w:pPr>
      <w:r w:rsidRPr="004F02B6">
        <w:rPr>
          <w:rFonts w:ascii="Segoe UI" w:eastAsia="Times New Roman" w:hAnsi="Segoe UI" w:cs="Segoe UI"/>
          <w:b/>
          <w:bCs/>
          <w:color w:val="373A3C"/>
          <w:sz w:val="24"/>
          <w:szCs w:val="24"/>
        </w:rPr>
        <w:t>Árbol de nombres</w:t>
      </w:r>
    </w:p>
    <w:p w14:paraId="69881DA7" w14:textId="77777777" w:rsidR="004F02B6" w:rsidRPr="004F02B6" w:rsidRDefault="004F02B6" w:rsidP="004F02B6">
      <w:pPr>
        <w:shd w:val="clear" w:color="auto" w:fill="FFFFFF"/>
        <w:spacing w:after="100" w:afterAutospacing="1" w:line="240" w:lineRule="auto"/>
        <w:rPr>
          <w:rFonts w:ascii="Segoe UI" w:eastAsia="Times New Roman" w:hAnsi="Segoe UI" w:cs="Segoe UI"/>
          <w:color w:val="373A3C"/>
          <w:sz w:val="24"/>
          <w:szCs w:val="24"/>
        </w:rPr>
      </w:pPr>
      <w:r w:rsidRPr="004F02B6">
        <w:rPr>
          <w:rFonts w:ascii="Segoe UI" w:eastAsia="Times New Roman" w:hAnsi="Segoe UI" w:cs="Segoe UI"/>
          <w:color w:val="373A3C"/>
          <w:sz w:val="24"/>
          <w:szCs w:val="24"/>
        </w:rPr>
        <w:t>Un árbol de nombres es un grafo de nombres dónde cada nodo tiene exactamente un arco de entrada (un nodo padre), excepto el nodo raíz el cual no tiene arco de entrada.</w:t>
      </w:r>
    </w:p>
    <w:p w14:paraId="25E68588" w14:textId="77777777" w:rsidR="004F02B6" w:rsidRPr="004F02B6" w:rsidRDefault="004F02B6" w:rsidP="004F02B6">
      <w:pPr>
        <w:shd w:val="clear" w:color="auto" w:fill="FFFFFF"/>
        <w:spacing w:after="100" w:afterAutospacing="1" w:line="240" w:lineRule="auto"/>
        <w:rPr>
          <w:rFonts w:ascii="Segoe UI" w:eastAsia="Times New Roman" w:hAnsi="Segoe UI" w:cs="Segoe UI"/>
          <w:color w:val="373A3C"/>
          <w:sz w:val="24"/>
          <w:szCs w:val="24"/>
        </w:rPr>
      </w:pPr>
      <w:r w:rsidRPr="004F02B6">
        <w:rPr>
          <w:rFonts w:ascii="Segoe UI" w:eastAsia="Times New Roman" w:hAnsi="Segoe UI" w:cs="Segoe UI"/>
          <w:color w:val="373A3C"/>
          <w:sz w:val="24"/>
          <w:szCs w:val="24"/>
        </w:rPr>
        <w:t>El ejemplo mostrado anteriormente es un árbol de nombres.</w:t>
      </w:r>
    </w:p>
    <w:p w14:paraId="179D8189" w14:textId="77777777" w:rsidR="004F02B6" w:rsidRPr="004F02B6" w:rsidRDefault="004F02B6" w:rsidP="004F02B6">
      <w:pPr>
        <w:shd w:val="clear" w:color="auto" w:fill="FFFFFF"/>
        <w:spacing w:after="100" w:afterAutospacing="1" w:line="240" w:lineRule="auto"/>
        <w:rPr>
          <w:rFonts w:ascii="Segoe UI" w:eastAsia="Times New Roman" w:hAnsi="Segoe UI" w:cs="Segoe UI"/>
          <w:color w:val="373A3C"/>
          <w:sz w:val="24"/>
          <w:szCs w:val="24"/>
        </w:rPr>
      </w:pPr>
      <w:r w:rsidRPr="004F02B6">
        <w:rPr>
          <w:rFonts w:ascii="Segoe UI" w:eastAsia="Times New Roman" w:hAnsi="Segoe UI" w:cs="Segoe UI"/>
          <w:b/>
          <w:bCs/>
          <w:color w:val="373A3C"/>
          <w:sz w:val="24"/>
          <w:szCs w:val="24"/>
        </w:rPr>
        <w:t>Grafo dirigido no cíclico</w:t>
      </w:r>
    </w:p>
    <w:p w14:paraId="107F110E" w14:textId="77777777" w:rsidR="004F02B6" w:rsidRPr="004F02B6" w:rsidRDefault="004F02B6" w:rsidP="004F02B6">
      <w:pPr>
        <w:shd w:val="clear" w:color="auto" w:fill="FFFFFF"/>
        <w:spacing w:after="100" w:afterAutospacing="1" w:line="240" w:lineRule="auto"/>
        <w:rPr>
          <w:rFonts w:ascii="Segoe UI" w:eastAsia="Times New Roman" w:hAnsi="Segoe UI" w:cs="Segoe UI"/>
          <w:color w:val="373A3C"/>
          <w:sz w:val="24"/>
          <w:szCs w:val="24"/>
        </w:rPr>
      </w:pPr>
      <w:r w:rsidRPr="004F02B6">
        <w:rPr>
          <w:rFonts w:ascii="Segoe UI" w:eastAsia="Times New Roman" w:hAnsi="Segoe UI" w:cs="Segoe UI"/>
          <w:color w:val="373A3C"/>
          <w:sz w:val="24"/>
          <w:szCs w:val="24"/>
        </w:rPr>
        <w:t>En un grafo dirigido no cíclico un nodo puede tener más un arco de entrada, pero no se permite que haya ciclos.</w:t>
      </w:r>
    </w:p>
    <w:p w14:paraId="75BE06F9" w14:textId="77777777" w:rsidR="004F02B6" w:rsidRPr="004F02B6" w:rsidRDefault="004F02B6" w:rsidP="004F02B6">
      <w:pPr>
        <w:shd w:val="clear" w:color="auto" w:fill="FFFFFF"/>
        <w:spacing w:after="100" w:afterAutospacing="1" w:line="240" w:lineRule="auto"/>
        <w:rPr>
          <w:rFonts w:ascii="Segoe UI" w:eastAsia="Times New Roman" w:hAnsi="Segoe UI" w:cs="Segoe UI"/>
          <w:color w:val="373A3C"/>
          <w:sz w:val="24"/>
          <w:szCs w:val="24"/>
        </w:rPr>
      </w:pPr>
      <w:r w:rsidRPr="004F02B6">
        <w:rPr>
          <w:rFonts w:ascii="Segoe UI" w:eastAsia="Times New Roman" w:hAnsi="Segoe UI" w:cs="Segoe UI"/>
          <w:color w:val="373A3C"/>
          <w:sz w:val="24"/>
          <w:szCs w:val="24"/>
        </w:rPr>
        <w:t>En el siguiente ejemplo, podemos ver que el nodo 11 puede ser accedido utilizando dos rutas. Este es el caso de los archivos con vinculos (</w:t>
      </w:r>
      <w:r w:rsidRPr="004F02B6">
        <w:rPr>
          <w:rFonts w:ascii="Segoe UI" w:eastAsia="Times New Roman" w:hAnsi="Segoe UI" w:cs="Segoe UI"/>
          <w:i/>
          <w:iCs/>
          <w:color w:val="373A3C"/>
          <w:sz w:val="24"/>
          <w:szCs w:val="24"/>
        </w:rPr>
        <w:t>links</w:t>
      </w:r>
      <w:r w:rsidRPr="004F02B6">
        <w:rPr>
          <w:rFonts w:ascii="Segoe UI" w:eastAsia="Times New Roman" w:hAnsi="Segoe UI" w:cs="Segoe UI"/>
          <w:color w:val="373A3C"/>
          <w:sz w:val="24"/>
          <w:szCs w:val="24"/>
        </w:rPr>
        <w:t>) en los sistemas de archivos modernos. Podemos ver que no se trata de un árbol de nombres debido a que en este caso hay nodos que pueden tener más de un arco de entrada (más de un nodo padre).</w:t>
      </w:r>
    </w:p>
    <w:p w14:paraId="161E63D7" w14:textId="3EE5425C" w:rsidR="004F02B6" w:rsidRPr="004F02B6" w:rsidRDefault="004F02B6" w:rsidP="004F02B6">
      <w:pPr>
        <w:shd w:val="clear" w:color="auto" w:fill="FFFFFF"/>
        <w:spacing w:after="0" w:line="240" w:lineRule="auto"/>
        <w:jc w:val="center"/>
        <w:rPr>
          <w:rFonts w:ascii="Segoe UI" w:eastAsia="Times New Roman" w:hAnsi="Segoe UI" w:cs="Segoe UI"/>
          <w:color w:val="373A3C"/>
          <w:sz w:val="24"/>
          <w:szCs w:val="24"/>
        </w:rPr>
      </w:pPr>
      <w:r w:rsidRPr="004F02B6">
        <w:rPr>
          <w:noProof/>
        </w:rPr>
        <w:lastRenderedPageBreak/>
        <w:drawing>
          <wp:inline distT="0" distB="0" distL="0" distR="0" wp14:anchorId="31E7A331" wp14:editId="04189A54">
            <wp:extent cx="3810000" cy="32670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267075"/>
                    </a:xfrm>
                    <a:prstGeom prst="rect">
                      <a:avLst/>
                    </a:prstGeom>
                    <a:noFill/>
                    <a:ln>
                      <a:noFill/>
                    </a:ln>
                  </pic:spPr>
                </pic:pic>
              </a:graphicData>
            </a:graphic>
          </wp:inline>
        </w:drawing>
      </w:r>
    </w:p>
    <w:p w14:paraId="26E8D971" w14:textId="77777777" w:rsidR="004F02B6" w:rsidRPr="004F02B6" w:rsidRDefault="004F02B6" w:rsidP="004F02B6">
      <w:pPr>
        <w:shd w:val="clear" w:color="auto" w:fill="FFFFFF"/>
        <w:spacing w:after="100" w:afterAutospacing="1" w:line="240" w:lineRule="auto"/>
        <w:rPr>
          <w:rFonts w:ascii="Segoe UI" w:eastAsia="Times New Roman" w:hAnsi="Segoe UI" w:cs="Segoe UI"/>
          <w:color w:val="373A3C"/>
          <w:sz w:val="24"/>
          <w:szCs w:val="24"/>
        </w:rPr>
      </w:pPr>
    </w:p>
    <w:p w14:paraId="75A38B96" w14:textId="77777777" w:rsidR="004F02B6" w:rsidRDefault="004F02B6"/>
    <w:sectPr w:rsidR="004F02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570C2"/>
    <w:multiLevelType w:val="multilevel"/>
    <w:tmpl w:val="12D84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2B6"/>
    <w:rsid w:val="004F02B6"/>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2C4BA"/>
  <w15:chartTrackingRefBased/>
  <w15:docId w15:val="{C1B3869E-161C-47EF-94A9-CB4392A7C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F02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70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644</Words>
  <Characters>3544</Characters>
  <Application>Microsoft Office Word</Application>
  <DocSecurity>0</DocSecurity>
  <Lines>29</Lines>
  <Paragraphs>8</Paragraphs>
  <ScaleCrop>false</ScaleCrop>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Sampayo Hernandez</dc:creator>
  <cp:keywords/>
  <dc:description/>
  <cp:lastModifiedBy>Mauro Sampayo Hernandez</cp:lastModifiedBy>
  <cp:revision>1</cp:revision>
  <dcterms:created xsi:type="dcterms:W3CDTF">2021-05-11T20:22:00Z</dcterms:created>
  <dcterms:modified xsi:type="dcterms:W3CDTF">2021-05-11T20:25:00Z</dcterms:modified>
</cp:coreProperties>
</file>