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7868" w14:textId="0BE9D1FF" w:rsidR="0079516C" w:rsidRPr="002C0EEA" w:rsidRDefault="005B5F7A" w:rsidP="002C0EEA">
      <w:pPr>
        <w:pStyle w:val="PargrafodaLista"/>
        <w:numPr>
          <w:ilvl w:val="0"/>
          <w:numId w:val="6"/>
        </w:numPr>
        <w:spacing w:line="276" w:lineRule="auto"/>
        <w:ind w:left="284" w:hanging="218"/>
        <w:rPr>
          <w:b/>
          <w:bCs/>
        </w:rPr>
      </w:pPr>
      <w:r w:rsidRPr="002C0EEA">
        <w:rPr>
          <w:b/>
          <w:bCs/>
        </w:rPr>
        <w:t>INTRODUÇÃO</w:t>
      </w:r>
    </w:p>
    <w:p w14:paraId="346926B7" w14:textId="77777777" w:rsidR="0079516C" w:rsidRPr="0079516C" w:rsidRDefault="0079516C" w:rsidP="007931F8">
      <w:pPr>
        <w:spacing w:line="276" w:lineRule="auto"/>
        <w:ind w:firstLine="709"/>
      </w:pPr>
      <w:r w:rsidRPr="0079516C">
        <w:t>Imagine um farmacêutico responsável por liberar um lote de comprimidos destinado ao tratamento de milhares de pacientes. Antes que esse medicamento deixe a indústria farmacêutica e chegue às farmácias, uma série de análises deve confirmar que cada comprimido contém exatamente a quantidade correta do princípio ativo, que os níveis de impurezas permanecem dentro dos limites estabelecidos pelas farmacopeias e que o produto mantém sua qualidade, segurança e eficácia durante todo o período de validade. Uma decisão equivocada nesse processo pode comprometer o tratamento de milhares de pessoas, gerar prejuízos econômicos e resultar em graves consequências sanitárias.</w:t>
      </w:r>
    </w:p>
    <w:p w14:paraId="40FF1AEA" w14:textId="77777777" w:rsidR="0079516C" w:rsidRPr="0079516C" w:rsidRDefault="0079516C" w:rsidP="007931F8">
      <w:pPr>
        <w:spacing w:line="276" w:lineRule="auto"/>
        <w:ind w:firstLine="709"/>
      </w:pPr>
      <w:r w:rsidRPr="0079516C">
        <w:t>Esse cenário ilustra uma realidade presente em praticamente todas as áreas de atuação do farmacêutico. Seja no controle de qualidade de medicamentos, na análise de águas para uso farmacêutico, na avaliação de alimentos, em análises clínicas, no desenvolvimento de novos fármacos, na pesquisa científica ou na vigilância sanitária, decisões importantes são tomadas diariamente com base em resultados analíticos. Entretanto, esses resultados somente possuem valor quando podem ser considerados confiáveis.</w:t>
      </w:r>
    </w:p>
    <w:p w14:paraId="15B85415" w14:textId="77777777" w:rsidR="0079516C" w:rsidRPr="0079516C" w:rsidRDefault="0079516C" w:rsidP="007931F8">
      <w:pPr>
        <w:spacing w:line="276" w:lineRule="auto"/>
        <w:ind w:firstLine="709"/>
      </w:pPr>
      <w:r w:rsidRPr="0079516C">
        <w:t>É justamente nesse contexto que a Química Analítica Quantitativa assume papel fundamental. Mais do que determinar a quantidade de uma substância presente em uma amostra, essa área do conhecimento fornece os princípios científicos que permitem avaliar a qualidade das medições, compreender suas limitações, estimar sua confiabilidade e interpretar corretamente os resultados obtidos. Em outras palavras, a Química Analítica Quantitativa transforma números em informações capazes de sustentar decisões técnicas, científicas e regulatórias.</w:t>
      </w:r>
    </w:p>
    <w:p w14:paraId="5B7E71A2" w14:textId="77777777" w:rsidR="0079516C" w:rsidRPr="0079516C" w:rsidRDefault="0079516C" w:rsidP="007931F8">
      <w:pPr>
        <w:spacing w:line="276" w:lineRule="auto"/>
        <w:ind w:firstLine="709"/>
      </w:pPr>
      <w:r w:rsidRPr="0079516C">
        <w:t>Ao longo das últimas décadas, a evolução tecnológica ampliou significativamente a capacidade de medir concentrações cada vez menores de substâncias, utilizando equipamentos de elevada sensibilidade e precisão. Entretanto, a sofisticação instrumental, por si só, não garante resultados confiáveis. A escolha adequada do método analítico, a qualidade da amostragem, o preparo correto da amostra, o controle das fontes de erro, o tratamento estatístico dos dados e a interpretação crítica dos resultados continuam sendo etapas indispensáveis do processo analítico.</w:t>
      </w:r>
    </w:p>
    <w:p w14:paraId="1CDA430C" w14:textId="77777777" w:rsidR="0079516C" w:rsidRPr="0079516C" w:rsidRDefault="0079516C" w:rsidP="007931F8">
      <w:pPr>
        <w:spacing w:line="276" w:lineRule="auto"/>
        <w:ind w:firstLine="709"/>
      </w:pPr>
      <w:r w:rsidRPr="0079516C">
        <w:t>Neste livro, a Química Analítica Quantitativa será apresentada sob a perspectiva das Ciências Farmacêuticas. Cada conceito será desenvolvido de forma integrada às situações reais encontradas na prática profissional, demonstrando como os fundamentos analíticos sustentam atividades relacionadas ao desenvolvimento de medicamentos, ao controle de qualidade, às análises clínicas, à pesquisa, à indústria farmacêutica e às exigências estabelecidas pelos órgãos reguladores.</w:t>
      </w:r>
    </w:p>
    <w:p w14:paraId="7C4AEC1D" w14:textId="77777777" w:rsidR="0079516C" w:rsidRPr="0079516C" w:rsidRDefault="0079516C" w:rsidP="007931F8">
      <w:pPr>
        <w:spacing w:line="276" w:lineRule="auto"/>
        <w:ind w:firstLine="709"/>
      </w:pPr>
      <w:r w:rsidRPr="0079516C">
        <w:t>Mais do que ensinar técnicas de análise, esta obra tem como propósito desenvolver no estudante a capacidade de raciocinar criticamente sobre os resultados obtidos, compreendendo que uma medição somente adquire significado quando acompanhada da avaliação de sua qualidade e de sua confiabilidade.</w:t>
      </w:r>
    </w:p>
    <w:p w14:paraId="6150FCAF" w14:textId="77777777" w:rsidR="0079516C" w:rsidRPr="0079516C" w:rsidRDefault="0079516C" w:rsidP="007931F8">
      <w:pPr>
        <w:spacing w:line="276" w:lineRule="auto"/>
        <w:ind w:firstLine="709"/>
      </w:pPr>
      <w:r w:rsidRPr="0079516C">
        <w:t>Por essa razão, a filosofia que orienta toda esta obra pode ser resumida em uma única afirmação:</w:t>
      </w:r>
    </w:p>
    <w:p w14:paraId="7AFAB1FE" w14:textId="77777777" w:rsidR="0079516C" w:rsidRPr="0079516C" w:rsidRDefault="0079516C" w:rsidP="007931F8">
      <w:pPr>
        <w:spacing w:line="276" w:lineRule="auto"/>
        <w:ind w:firstLine="709"/>
      </w:pPr>
      <w:r w:rsidRPr="007931F8">
        <w:rPr>
          <w:b/>
          <w:bCs/>
        </w:rPr>
        <w:t>A Química Analítica Quantitativa não ensina apenas como medir, mas principalmente como confiar naquilo que foi medido.</w:t>
      </w:r>
    </w:p>
    <w:p w14:paraId="5141D990" w14:textId="77777777" w:rsidR="002C0EEA" w:rsidRDefault="002C0EEA" w:rsidP="007931F8">
      <w:pPr>
        <w:spacing w:line="276" w:lineRule="auto"/>
        <w:rPr>
          <w:b/>
          <w:bCs/>
        </w:rPr>
      </w:pPr>
    </w:p>
    <w:p w14:paraId="6AA89A28" w14:textId="77777777" w:rsidR="0045616A" w:rsidRPr="0045616A" w:rsidRDefault="0045616A" w:rsidP="0045616A">
      <w:pPr>
        <w:spacing w:line="276" w:lineRule="auto"/>
        <w:rPr>
          <w:b/>
          <w:bCs/>
        </w:rPr>
      </w:pPr>
      <w:r w:rsidRPr="0045616A">
        <w:rPr>
          <w:b/>
          <w:bCs/>
        </w:rPr>
        <w:t>1.1 Por que a Química Analítica existe?</w:t>
      </w:r>
    </w:p>
    <w:p w14:paraId="612ED42F" w14:textId="77777777" w:rsidR="0045616A" w:rsidRPr="0045616A" w:rsidRDefault="0045616A" w:rsidP="0045616A">
      <w:pPr>
        <w:spacing w:line="276" w:lineRule="auto"/>
        <w:rPr>
          <w:b/>
          <w:bCs/>
        </w:rPr>
      </w:pPr>
    </w:p>
    <w:p w14:paraId="5C8EFF3E" w14:textId="77777777" w:rsidR="0045616A" w:rsidRPr="0045616A" w:rsidRDefault="0045616A" w:rsidP="0045616A">
      <w:pPr>
        <w:spacing w:line="276" w:lineRule="auto"/>
        <w:ind w:firstLine="709"/>
      </w:pPr>
      <w:r w:rsidRPr="0045616A">
        <w:lastRenderedPageBreak/>
        <w:t>Desde que o ser humano começou a transformar a natureza para produzir alimentos, medicamentos, materiais e tecnologias, surgiu também a necessidade de compreender a composição das substâncias e avaliar suas propriedades. Em diferentes momentos da história, foi preciso responder perguntas aparentemente simples, mas de enorme importância prática: uma água é própria para consumo? Um alimento contém contaminantes? Um medicamento possui a quantidade correta de princípio ativo? Um exame laboratorial representa fielmente a condição clínica de um paciente?</w:t>
      </w:r>
    </w:p>
    <w:p w14:paraId="74E2C423" w14:textId="77777777" w:rsidR="0045616A" w:rsidRPr="0045616A" w:rsidRDefault="0045616A" w:rsidP="0045616A">
      <w:pPr>
        <w:spacing w:line="276" w:lineRule="auto"/>
        <w:ind w:firstLine="709"/>
      </w:pPr>
    </w:p>
    <w:p w14:paraId="3A8B7205" w14:textId="77777777" w:rsidR="0045616A" w:rsidRPr="0045616A" w:rsidRDefault="0045616A" w:rsidP="0045616A">
      <w:pPr>
        <w:spacing w:line="276" w:lineRule="auto"/>
        <w:ind w:firstLine="709"/>
      </w:pPr>
      <w:r w:rsidRPr="0045616A">
        <w:t>Responder a essas perguntas exige muito mais do que observação. Exige métodos científicos capazes de produzir informações confiáveis sobre a composição da matéria. É exatamente para atender a essa necessidade que surgiu a Química Analítica.</w:t>
      </w:r>
    </w:p>
    <w:p w14:paraId="12A1F4AC" w14:textId="77777777" w:rsidR="0045616A" w:rsidRPr="0045616A" w:rsidRDefault="0045616A" w:rsidP="0045616A">
      <w:pPr>
        <w:spacing w:line="276" w:lineRule="auto"/>
        <w:ind w:firstLine="709"/>
      </w:pPr>
    </w:p>
    <w:p w14:paraId="6A342F91" w14:textId="77777777" w:rsidR="0045616A" w:rsidRPr="0045616A" w:rsidRDefault="0045616A" w:rsidP="0045616A">
      <w:pPr>
        <w:spacing w:line="276" w:lineRule="auto"/>
        <w:ind w:firstLine="709"/>
      </w:pPr>
      <w:r w:rsidRPr="0045616A">
        <w:t>Ao longo de sua evolução, essa área da Química tornou-se indispensável para praticamente todos os ramos da ciência e da tecnologia. Nas Ciências Farmacêuticas, sua importância é ainda maior, pois a qualidade das medições influencia diretamente decisões relacionadas à eficácia dos medicamentos, à segurança dos pacientes, ao controle de qualidade, à pesquisa científica e ao cumprimento das exigências regulatórias.</w:t>
      </w:r>
    </w:p>
    <w:p w14:paraId="6F11B9A5" w14:textId="77777777" w:rsidR="0045616A" w:rsidRPr="0045616A" w:rsidRDefault="0045616A" w:rsidP="0045616A">
      <w:pPr>
        <w:spacing w:line="276" w:lineRule="auto"/>
        <w:ind w:firstLine="709"/>
      </w:pPr>
    </w:p>
    <w:p w14:paraId="160BE555" w14:textId="77777777" w:rsidR="0045616A" w:rsidRPr="0045616A" w:rsidRDefault="0045616A" w:rsidP="0045616A">
      <w:pPr>
        <w:spacing w:line="276" w:lineRule="auto"/>
        <w:ind w:firstLine="709"/>
      </w:pPr>
      <w:r w:rsidRPr="0045616A">
        <w:t>Entretanto, compreender a Química Analítica não significa apenas conhecer técnicas laboratoriais ou realizar cálculos de concentração. Significa entender como resultados analíticos são produzidos, avaliados e utilizados para sustentar decisões baseadas em evidências científicas. Por essa razão, antes de estudar métodos analíticos específicos, é fundamental compreender qual é o papel da Química Analítica, o que caracteriza essa área do conhecimento e por que a realização de medições confiáveis constitui um dos pilares da atuação farmacêutica.</w:t>
      </w:r>
    </w:p>
    <w:p w14:paraId="6169A10E" w14:textId="77777777" w:rsidR="0045616A" w:rsidRPr="0045616A" w:rsidRDefault="0045616A" w:rsidP="0045616A">
      <w:pPr>
        <w:spacing w:line="276" w:lineRule="auto"/>
        <w:rPr>
          <w:b/>
          <w:bCs/>
        </w:rPr>
      </w:pPr>
    </w:p>
    <w:p w14:paraId="7B1D9809" w14:textId="2C547240" w:rsidR="0045616A" w:rsidRPr="005C1C09" w:rsidRDefault="0045616A" w:rsidP="0045616A">
      <w:pPr>
        <w:spacing w:line="276" w:lineRule="auto"/>
      </w:pPr>
      <w:r w:rsidRPr="005C1C09">
        <w:t>As próximas seções responderão justamente a essas questões, estabelecendo os fundamentos conceituais que servirão de base para todo o restante desta obra.</w:t>
      </w:r>
    </w:p>
    <w:p w14:paraId="7881A8D9" w14:textId="77777777" w:rsidR="0045616A" w:rsidRDefault="0045616A" w:rsidP="007931F8">
      <w:pPr>
        <w:spacing w:line="276" w:lineRule="auto"/>
        <w:rPr>
          <w:b/>
          <w:bCs/>
        </w:rPr>
      </w:pPr>
    </w:p>
    <w:p w14:paraId="69B1D043" w14:textId="5C80BFAB" w:rsidR="007931F8" w:rsidRPr="002C0EEA" w:rsidRDefault="007931F8" w:rsidP="005C1C09">
      <w:pPr>
        <w:pStyle w:val="PargrafodaLista"/>
        <w:numPr>
          <w:ilvl w:val="2"/>
          <w:numId w:val="7"/>
        </w:numPr>
        <w:spacing w:line="276" w:lineRule="auto"/>
        <w:ind w:left="709"/>
        <w:rPr>
          <w:b/>
          <w:bCs/>
        </w:rPr>
      </w:pPr>
      <w:r w:rsidRPr="002C0EEA">
        <w:rPr>
          <w:b/>
          <w:bCs/>
        </w:rPr>
        <w:t>O papel da Química Analítica nas Ciências Farmacêuticas</w:t>
      </w:r>
    </w:p>
    <w:p w14:paraId="4B173183" w14:textId="77777777" w:rsidR="007931F8" w:rsidRDefault="007931F8" w:rsidP="007931F8">
      <w:pPr>
        <w:spacing w:line="276" w:lineRule="auto"/>
        <w:ind w:firstLine="709"/>
      </w:pPr>
    </w:p>
    <w:p w14:paraId="658F78BF" w14:textId="639AF789" w:rsidR="007931F8" w:rsidRPr="007931F8" w:rsidRDefault="007931F8" w:rsidP="007931F8">
      <w:pPr>
        <w:spacing w:line="276" w:lineRule="auto"/>
        <w:ind w:firstLine="709"/>
      </w:pPr>
      <w:r w:rsidRPr="007931F8">
        <w:t>A prática farmacêutica moderna é fortemente fundamentada em evidências científicas. Em praticamente todas as áreas de atuação do farmacêutico, decisões técnicas dependem da obtenção de resultados analíticos confiáveis, capazes de fornecer informações precisas sobre a composição, a qualidade e a segurança de produtos, matérias-primas, alimentos, amostras biológicas e diversos outros materiais de interesse para a saúde.</w:t>
      </w:r>
    </w:p>
    <w:p w14:paraId="4C18327E" w14:textId="77777777" w:rsidR="007931F8" w:rsidRPr="007931F8" w:rsidRDefault="007931F8" w:rsidP="007931F8">
      <w:pPr>
        <w:spacing w:line="276" w:lineRule="auto"/>
        <w:ind w:firstLine="709"/>
      </w:pPr>
      <w:r w:rsidRPr="007931F8">
        <w:t>Antes que um medicamento seja disponibilizado à população, por exemplo, inúmeras análises quantitativas são realizadas para verificar se a quantidade de princípio ativo corresponde à especificada, se os níveis de impurezas permanecem dentro dos limites estabelecidos pelas farmacopeias, se o produto mantém sua estabilidade durante o prazo de validade e se cada lote apresenta características compatíveis com os requisitos de qualidade exigidos pelos órgãos reguladores. Da mesma forma, laboratórios de análises clínicas dependem de métodos analíticos capazes de determinar concentrações de glicose, colesterol, eletrólitos, hormônios, marcadores tumorais e inúmeras outras substâncias que auxiliam no diagnóstico, no acompanhamento e na prevenção de doenças.</w:t>
      </w:r>
    </w:p>
    <w:p w14:paraId="5755F652" w14:textId="77777777" w:rsidR="007931F8" w:rsidRPr="007931F8" w:rsidRDefault="007931F8" w:rsidP="007931F8">
      <w:pPr>
        <w:spacing w:line="276" w:lineRule="auto"/>
        <w:ind w:firstLine="709"/>
      </w:pPr>
      <w:r w:rsidRPr="007931F8">
        <w:lastRenderedPageBreak/>
        <w:t>A Química Analítica Quantitativa também desempenha papel essencial na pesquisa e no desenvolvimento de novos medicamentos. Durante o desenvolvimento farmacêutico, é necessário determinar a pureza de compostos sintetizados, acompanhar reações químicas, avaliar produtos de degradação, estudar perfis de dissolução, validar métodos analíticos e garantir que os resultados obtidos sejam confiáveis e reproduzíveis. Sem essas informações, seria impossível assegurar a eficácia, a segurança e a qualidade dos produtos destinados ao uso humano.</w:t>
      </w:r>
    </w:p>
    <w:p w14:paraId="17D78CDF" w14:textId="77777777" w:rsidR="007931F8" w:rsidRPr="007931F8" w:rsidRDefault="007931F8" w:rsidP="007931F8">
      <w:pPr>
        <w:spacing w:line="276" w:lineRule="auto"/>
        <w:ind w:firstLine="709"/>
      </w:pPr>
      <w:r w:rsidRPr="007931F8">
        <w:t>Sua importância estende-se ainda ao controle de qualidade de alimentos, cosméticos, águas para uso farmacêutico, produtos de higiene, suplementos alimentares e diversas outras áreas relacionadas às Ciências Farmacêuticas. Em todas essas situações, a tomada de decisões depende da capacidade de medir corretamente, interpretar criticamente os resultados e avaliar a confiabilidade das informações obtidas.</w:t>
      </w:r>
    </w:p>
    <w:p w14:paraId="4343FBC3" w14:textId="77777777" w:rsidR="007931F8" w:rsidRPr="007931F8" w:rsidRDefault="007931F8" w:rsidP="007931F8">
      <w:pPr>
        <w:spacing w:line="276" w:lineRule="auto"/>
        <w:ind w:firstLine="709"/>
      </w:pPr>
      <w:r w:rsidRPr="007931F8">
        <w:t>Nesse contexto, a Química Analítica Quantitativa deixa de ser apenas uma disciplina laboratorial e passa a representar uma ferramenta indispensável para a prática profissional do farmacêutico. Muito mais do que produzir números, ela fornece informações que sustentam decisões científicas, industriais, clínicas e regulatórias, contribuindo diretamente para a proteção da saúde da população e para a garantia da qualidade dos produtos relacionados à saúde.</w:t>
      </w:r>
    </w:p>
    <w:p w14:paraId="221E3CE3" w14:textId="77777777" w:rsidR="007931F8" w:rsidRPr="007931F8" w:rsidRDefault="007931F8" w:rsidP="007931F8">
      <w:pPr>
        <w:spacing w:line="276" w:lineRule="auto"/>
        <w:ind w:firstLine="709"/>
      </w:pPr>
      <w:r w:rsidRPr="007931F8">
        <w:t>Assim, compreender o papel da Química Analítica Quantitativa significa compreender como a ciência das medições está presente em praticamente todas as etapas da atuação farmacêutica, desde a pesquisa e o desenvolvimento de novos medicamentos até o controle de qualidade, a assistência laboratorial e a vigilância sanitária. Essa visão integrada permitirá ao estudante perceber, ao longo deste livro, que cada conceito analítico estudado possui uma aplicação concreta na prática profissional.</w:t>
      </w:r>
    </w:p>
    <w:p w14:paraId="7D128A28" w14:textId="3AA83F8E" w:rsidR="007931F8" w:rsidRPr="007931F8" w:rsidRDefault="007931F8" w:rsidP="007931F8">
      <w:pPr>
        <w:spacing w:line="276" w:lineRule="auto"/>
        <w:ind w:firstLine="709"/>
      </w:pPr>
    </w:p>
    <w:p w14:paraId="4B4B1B7D" w14:textId="77777777" w:rsidR="007931F8" w:rsidRPr="007931F8" w:rsidRDefault="007931F8" w:rsidP="007931F8">
      <w:pPr>
        <w:spacing w:line="276" w:lineRule="auto"/>
        <w:ind w:firstLine="709"/>
        <w:rPr>
          <w:b/>
          <w:bCs/>
        </w:rPr>
      </w:pPr>
      <w:r w:rsidRPr="007931F8">
        <w:rPr>
          <w:b/>
          <w:bCs/>
        </w:rPr>
        <w:t>Conexão Farmacêutica</w:t>
      </w:r>
    </w:p>
    <w:p w14:paraId="1B6A6719" w14:textId="77777777" w:rsidR="007931F8" w:rsidRPr="007931F8" w:rsidRDefault="007931F8" w:rsidP="007931F8">
      <w:pPr>
        <w:spacing w:line="276" w:lineRule="auto"/>
        <w:ind w:firstLine="709"/>
      </w:pPr>
      <w:r w:rsidRPr="007931F8">
        <w:t xml:space="preserve">Imagine que um laboratório farmacêutico produziu um lote de 500.000 comprimidos contendo 500 mg de um determinado princípio ativo. Durante o controle de qualidade, uma análise quantitativa revela que a concentração média encontrada é de apenas 465 mg por comprimido. Embora a diferença possa parecer pequena, esse resultado ultrapassa os limites de especificação estabelecidos pela Farmacopeia e impede a liberação do lote para comercialização. Esse exemplo demonstra que pequenas variações quantitativas podem ter grande impacto sobre a eficácia terapêutica, a segurança do paciente e a conformidade regulatória, evidenciando </w:t>
      </w:r>
      <w:proofErr w:type="gramStart"/>
      <w:r w:rsidRPr="007931F8">
        <w:t>por que</w:t>
      </w:r>
      <w:proofErr w:type="gramEnd"/>
      <w:r w:rsidRPr="007931F8">
        <w:t xml:space="preserve"> a Química Analítica Quantitativa é uma das áreas mais importantes da formação farmacêutica.</w:t>
      </w:r>
    </w:p>
    <w:p w14:paraId="4E33533B" w14:textId="77777777" w:rsidR="00E55CC8" w:rsidRDefault="00E55CC8" w:rsidP="007931F8">
      <w:pPr>
        <w:spacing w:line="276" w:lineRule="auto"/>
        <w:ind w:firstLine="709"/>
      </w:pPr>
    </w:p>
    <w:p w14:paraId="73682825" w14:textId="016682EA" w:rsidR="0082799B" w:rsidRPr="004268B3" w:rsidRDefault="0082799B" w:rsidP="004268B3">
      <w:pPr>
        <w:pStyle w:val="PargrafodaLista"/>
        <w:numPr>
          <w:ilvl w:val="2"/>
          <w:numId w:val="7"/>
        </w:numPr>
        <w:spacing w:line="276" w:lineRule="auto"/>
        <w:ind w:left="709"/>
        <w:rPr>
          <w:b/>
          <w:bCs/>
        </w:rPr>
      </w:pPr>
      <w:r w:rsidRPr="004268B3">
        <w:rPr>
          <w:b/>
          <w:bCs/>
        </w:rPr>
        <w:t>O que é Química Analítica</w:t>
      </w:r>
    </w:p>
    <w:p w14:paraId="7DD8F84B" w14:textId="77777777" w:rsidR="0082799B" w:rsidRDefault="0082799B" w:rsidP="0082799B">
      <w:pPr>
        <w:spacing w:line="276" w:lineRule="auto"/>
        <w:ind w:firstLine="709"/>
      </w:pPr>
    </w:p>
    <w:p w14:paraId="07BA41F9" w14:textId="77777777" w:rsidR="0082799B" w:rsidRDefault="0082799B" w:rsidP="0082799B">
      <w:pPr>
        <w:spacing w:line="276" w:lineRule="auto"/>
        <w:ind w:firstLine="709"/>
      </w:pPr>
      <w:r>
        <w:t>A Química Analítica é o ramo da Química dedicado à obtenção de informações sobre a composição da matéria. Seu principal objetivo consiste em identificar quais substâncias estão presentes em uma amostra e determinar, com confiabilidade, a quantidade de cada uma delas. Essas informações constituem a base para decisões científicas, tecnológicas, industriais e regulatórias em diferentes áreas do conhecimento, especialmente nas Ciências Farmacêuticas.</w:t>
      </w:r>
    </w:p>
    <w:p w14:paraId="0F819027" w14:textId="77777777" w:rsidR="0082799B" w:rsidRDefault="0082799B" w:rsidP="0082799B">
      <w:pPr>
        <w:spacing w:line="276" w:lineRule="auto"/>
        <w:ind w:firstLine="709"/>
      </w:pPr>
    </w:p>
    <w:p w14:paraId="7883DF76" w14:textId="77777777" w:rsidR="0082799B" w:rsidRDefault="0082799B" w:rsidP="0082799B">
      <w:pPr>
        <w:spacing w:line="276" w:lineRule="auto"/>
        <w:ind w:firstLine="709"/>
      </w:pPr>
      <w:r>
        <w:t xml:space="preserve">De maneira geral, a Química Analítica pode ser dividida em duas grandes áreas complementares: a Química Analítica Qualitativa e a Química Analítica Quantitativa. A primeira preocupa-se em responder à pergunta "o que está presente na amostra?", identificando os componentes </w:t>
      </w:r>
      <w:r>
        <w:lastRenderedPageBreak/>
        <w:t>químicos que a constituem. A segunda busca responder "quanto existe de cada componente?", determinando sua concentração ou quantidade com o maior grau possível de confiabilidade.</w:t>
      </w:r>
    </w:p>
    <w:p w14:paraId="7620B404" w14:textId="77777777" w:rsidR="0082799B" w:rsidRDefault="0082799B" w:rsidP="0082799B">
      <w:pPr>
        <w:spacing w:line="276" w:lineRule="auto"/>
        <w:ind w:firstLine="709"/>
      </w:pPr>
    </w:p>
    <w:p w14:paraId="5FA6EAEC" w14:textId="77777777" w:rsidR="0082799B" w:rsidRDefault="0082799B" w:rsidP="0082799B">
      <w:pPr>
        <w:spacing w:line="276" w:lineRule="auto"/>
        <w:ind w:firstLine="709"/>
      </w:pPr>
      <w:r>
        <w:t>Embora essa divisão seja didaticamente útil, na prática ambas as abordagens atuam de forma integrada. Antes de quantificar uma substância, muitas vezes é necessário confirmar sua identidade; da mesma forma, identificar corretamente um composto frequentemente representa apenas a primeira etapa de uma análise cujo objetivo final é determinar sua concentração. Assim, a Química Analítica deve ser compreendida como uma ciência integrada, na qual identificação e quantificação são etapas complementares de um mesmo processo investigativo.</w:t>
      </w:r>
    </w:p>
    <w:p w14:paraId="218F481D" w14:textId="77777777" w:rsidR="0082799B" w:rsidRDefault="0082799B" w:rsidP="0082799B">
      <w:pPr>
        <w:spacing w:line="276" w:lineRule="auto"/>
        <w:ind w:firstLine="709"/>
      </w:pPr>
    </w:p>
    <w:p w14:paraId="10CE34FD" w14:textId="77777777" w:rsidR="0082799B" w:rsidRDefault="0082799B" w:rsidP="0082799B">
      <w:pPr>
        <w:spacing w:line="276" w:lineRule="auto"/>
        <w:ind w:firstLine="709"/>
      </w:pPr>
      <w:r>
        <w:t>Nas Ciências Farmacêuticas, essa integração assume papel estratégico. O farmacêutico precisa identificar princípios ativos, impurezas, produtos de degradação e contaminantes, ao mesmo tempo em que determina suas concentrações para verificar se atendem às especificações estabelecidas pelas farmacopeias e pelos órgãos reguladores. Dessa forma, a Química Analítica fornece as informações necessárias para assegurar a qualidade, a segurança e a eficácia de medicamentos, cosméticos, alimentos, águas para uso farmacêutico e amostras biológicas.</w:t>
      </w:r>
    </w:p>
    <w:p w14:paraId="51D38714" w14:textId="77777777" w:rsidR="0082799B" w:rsidRDefault="0082799B" w:rsidP="0082799B">
      <w:pPr>
        <w:spacing w:line="276" w:lineRule="auto"/>
        <w:ind w:firstLine="709"/>
      </w:pPr>
    </w:p>
    <w:p w14:paraId="3AF1FACF" w14:textId="77777777" w:rsidR="0082799B" w:rsidRDefault="0082799B" w:rsidP="0082799B">
      <w:pPr>
        <w:spacing w:line="276" w:lineRule="auto"/>
        <w:ind w:firstLine="709"/>
      </w:pPr>
      <w:r>
        <w:t>Entretanto, a Química Analítica contemporânea vai muito além da simples obtenção de resultados numéricos. Atualmente, uma análise somente é considerada completa quando os resultados obtidos apresentam qualidade comprovada, rastreabilidade, precisão, exatidão e incerteza compatíveis com a finalidade para a qual serão utilizados. Em outras palavras, medir corretamente tornou-se tão importante quanto interpretar criticamente aquilo que foi medido.</w:t>
      </w:r>
    </w:p>
    <w:p w14:paraId="702FAA4B" w14:textId="77777777" w:rsidR="0082799B" w:rsidRDefault="0082799B" w:rsidP="0082799B">
      <w:pPr>
        <w:spacing w:line="276" w:lineRule="auto"/>
        <w:ind w:firstLine="709"/>
      </w:pPr>
    </w:p>
    <w:p w14:paraId="6FA4E9F1" w14:textId="77777777" w:rsidR="0082799B" w:rsidRDefault="0082799B" w:rsidP="0082799B">
      <w:pPr>
        <w:spacing w:line="276" w:lineRule="auto"/>
        <w:ind w:firstLine="709"/>
      </w:pPr>
      <w:r>
        <w:t>Essa evolução transformou a Química Analítica em uma ciência essencialmente voltada para a produção de informações confiáveis. Mais do que executar procedimentos laboratoriais, o profissional deve compreender todo o processo analítico, desde a definição do problema até a interpretação dos resultados, reconhecendo que cada etapa influencia diretamente a qualidade das conclusões obtidas.</w:t>
      </w:r>
    </w:p>
    <w:p w14:paraId="24AFB591" w14:textId="77777777" w:rsidR="0082799B" w:rsidRDefault="0082799B" w:rsidP="0082799B">
      <w:pPr>
        <w:spacing w:line="276" w:lineRule="auto"/>
        <w:ind w:firstLine="709"/>
      </w:pPr>
    </w:p>
    <w:p w14:paraId="03D54EA0" w14:textId="77777777" w:rsidR="0082799B" w:rsidRDefault="0082799B" w:rsidP="0082799B">
      <w:pPr>
        <w:spacing w:line="276" w:lineRule="auto"/>
        <w:ind w:firstLine="709"/>
      </w:pPr>
      <w:r>
        <w:t>Ao longo deste livro, a Química Analítica será apresentada exatamente sob essa perspectiva. Os diferentes métodos analíticos, clássicos e instrumentais, não serão estudados como técnicas isoladas, mas como ferramentas científicas utilizadas para responder perguntas relevantes da prática farmacêutica, sempre fundamentadas em resultados confiáveis e na tomada de decisões baseada em evidências.</w:t>
      </w:r>
    </w:p>
    <w:p w14:paraId="29360686" w14:textId="77777777" w:rsidR="0082799B" w:rsidRDefault="0082799B" w:rsidP="0082799B">
      <w:pPr>
        <w:spacing w:line="276" w:lineRule="auto"/>
        <w:ind w:firstLine="709"/>
      </w:pPr>
    </w:p>
    <w:p w14:paraId="18A51793" w14:textId="77777777" w:rsidR="0082799B" w:rsidRPr="00131835" w:rsidRDefault="0082799B" w:rsidP="0082799B">
      <w:pPr>
        <w:spacing w:line="276" w:lineRule="auto"/>
        <w:ind w:firstLine="709"/>
        <w:rPr>
          <w:b/>
          <w:bCs/>
        </w:rPr>
      </w:pPr>
      <w:r w:rsidRPr="00131835">
        <w:rPr>
          <w:b/>
          <w:bCs/>
        </w:rPr>
        <w:t>Conexão Farmacêutica</w:t>
      </w:r>
    </w:p>
    <w:p w14:paraId="10863487" w14:textId="77777777" w:rsidR="0082799B" w:rsidRDefault="0082799B" w:rsidP="0082799B">
      <w:pPr>
        <w:spacing w:line="276" w:lineRule="auto"/>
        <w:ind w:firstLine="709"/>
      </w:pPr>
    </w:p>
    <w:p w14:paraId="31E6E304" w14:textId="0799D585" w:rsidR="0082799B" w:rsidRDefault="0082799B" w:rsidP="0082799B">
      <w:pPr>
        <w:spacing w:line="276" w:lineRule="auto"/>
        <w:ind w:firstLine="709"/>
      </w:pPr>
      <w:r>
        <w:t xml:space="preserve">Considere um laboratório de controle de qualidade que recebe um lote de matéria-prima destinado à fabricação de um medicamento. Antes de autorizar sua utilização, o farmacêutico precisa responder a duas perguntas fundamentais: o material recebido é realmente o princípio ativo esperado? e a quantidade presente atende às especificações exigidas? A primeira questão depende da Química Analítica Qualitativa; a segunda, da Química Analítica Quantitativa. Somente quando ambas forem respondidas de forma confiável será possível aprovar a matéria-prima para uso na produção. Esse </w:t>
      </w:r>
      <w:r>
        <w:lastRenderedPageBreak/>
        <w:t>exemplo demonstra que identificar e quantificar não são processos independentes, mas etapas complementares de uma mesma investigação analítica.</w:t>
      </w:r>
    </w:p>
    <w:p w14:paraId="71919CF4" w14:textId="77777777" w:rsidR="00131835" w:rsidRDefault="00131835" w:rsidP="0082799B">
      <w:pPr>
        <w:spacing w:line="276" w:lineRule="auto"/>
        <w:ind w:firstLine="709"/>
      </w:pPr>
    </w:p>
    <w:p w14:paraId="43B48277" w14:textId="0251F4FF" w:rsidR="00971385" w:rsidRPr="00971385" w:rsidRDefault="00971385" w:rsidP="001F3FE4">
      <w:pPr>
        <w:pStyle w:val="PargrafodaLista"/>
        <w:numPr>
          <w:ilvl w:val="2"/>
          <w:numId w:val="7"/>
        </w:numPr>
        <w:spacing w:line="276" w:lineRule="auto"/>
        <w:ind w:left="567" w:hanging="578"/>
        <w:rPr>
          <w:b/>
          <w:bCs/>
        </w:rPr>
      </w:pPr>
      <w:r w:rsidRPr="00971385">
        <w:rPr>
          <w:b/>
          <w:bCs/>
        </w:rPr>
        <w:t>Por que medir?</w:t>
      </w:r>
    </w:p>
    <w:p w14:paraId="7EFDFB0C" w14:textId="77777777" w:rsidR="00971385" w:rsidRDefault="00971385" w:rsidP="00971385">
      <w:pPr>
        <w:spacing w:line="276" w:lineRule="auto"/>
        <w:ind w:firstLine="709"/>
      </w:pPr>
    </w:p>
    <w:p w14:paraId="70950A2C" w14:textId="77777777" w:rsidR="00971385" w:rsidRDefault="00971385" w:rsidP="00971385">
      <w:pPr>
        <w:spacing w:line="276" w:lineRule="auto"/>
        <w:ind w:firstLine="709"/>
      </w:pPr>
      <w:r>
        <w:t>Desde os primórdios da civilização, medir sempre foi uma necessidade humana. Muito antes do surgimento dos laboratórios modernos, das balanças analíticas e dos equipamentos computadorizados, as sociedades já precisavam comparar quantidades, estabelecer padrões e tomar decisões fundamentadas em observações confiáveis. Medir significava garantir justiça nas trocas comerciais, construir edificações seguras, produzir alimentos de forma consistente e compreender os fenômenos naturais.</w:t>
      </w:r>
    </w:p>
    <w:p w14:paraId="20B41BEB" w14:textId="77777777" w:rsidR="00971385" w:rsidRDefault="00971385" w:rsidP="00971385">
      <w:pPr>
        <w:spacing w:line="276" w:lineRule="auto"/>
        <w:ind w:firstLine="709"/>
      </w:pPr>
    </w:p>
    <w:p w14:paraId="389FC96F" w14:textId="77777777" w:rsidR="00971385" w:rsidRDefault="00971385" w:rsidP="00971385">
      <w:pPr>
        <w:spacing w:line="276" w:lineRule="auto"/>
        <w:ind w:firstLine="709"/>
      </w:pPr>
      <w:r>
        <w:t>Com o avanço da ciência, a medição deixou de ser apenas uma ferramenta de comparação e passou a representar um dos pilares do conhecimento científico. Em todas as áreas da ciência, formular hipóteses, realizar experimentos e interpretar resultados depende da capacidade de medir fenômenos físicos, químicos ou biológicos com precisão e confiabilidade. Sem medições, não seria possível verificar teorias, comparar resultados obtidos por diferentes pesquisadores ou acompanhar a evolução de um processo ao longo do tempo.</w:t>
      </w:r>
    </w:p>
    <w:p w14:paraId="64FF709A" w14:textId="77777777" w:rsidR="00971385" w:rsidRDefault="00971385" w:rsidP="00971385">
      <w:pPr>
        <w:spacing w:line="276" w:lineRule="auto"/>
        <w:ind w:firstLine="709"/>
      </w:pPr>
    </w:p>
    <w:p w14:paraId="368FB683" w14:textId="77777777" w:rsidR="00971385" w:rsidRDefault="00971385" w:rsidP="00971385">
      <w:pPr>
        <w:spacing w:line="276" w:lineRule="auto"/>
        <w:ind w:firstLine="709"/>
      </w:pPr>
      <w:r>
        <w:t>Nas Ciências Farmacêuticas, entretanto, medir possui um significado ainda mais amplo. Cada resultado analítico influencia decisões que podem afetar diretamente a saúde das pessoas. A concentração de um princípio ativo, o teor de uma impureza, o pH de uma solução injetável, a concentração de um eletrólito no sangue ou a quantidade de um contaminante em uma amostra de água são exemplos de informações obtidas por meio de medições que sustentam decisões clínicas, industriais e regulatórias.</w:t>
      </w:r>
    </w:p>
    <w:p w14:paraId="42598F04" w14:textId="77777777" w:rsidR="00971385" w:rsidRDefault="00971385" w:rsidP="00971385">
      <w:pPr>
        <w:spacing w:line="276" w:lineRule="auto"/>
        <w:ind w:firstLine="709"/>
      </w:pPr>
    </w:p>
    <w:p w14:paraId="00D0549D" w14:textId="77777777" w:rsidR="00971385" w:rsidRDefault="00971385" w:rsidP="00971385">
      <w:pPr>
        <w:spacing w:line="276" w:lineRule="auto"/>
        <w:ind w:firstLine="709"/>
      </w:pPr>
      <w:r>
        <w:t>Entretanto, medir não significa simplesmente obter um número. Um valor numérico isolado não possui utilidade científica se sua origem, sua qualidade e sua confiabilidade não forem conhecidas. Uma concentração determinada experimentalmente somente adquire significado quando o profissional compreende como ela foi obtida, quais fatores podem ter influenciado o resultado, qual é sua precisão, sua exatidão e sua adequação à finalidade pretendida.</w:t>
      </w:r>
    </w:p>
    <w:p w14:paraId="534ABB70" w14:textId="77777777" w:rsidR="00971385" w:rsidRDefault="00971385" w:rsidP="00971385">
      <w:pPr>
        <w:spacing w:line="276" w:lineRule="auto"/>
        <w:ind w:firstLine="709"/>
      </w:pPr>
    </w:p>
    <w:p w14:paraId="75059E90" w14:textId="77777777" w:rsidR="00971385" w:rsidRDefault="00971385" w:rsidP="00971385">
      <w:pPr>
        <w:spacing w:line="276" w:lineRule="auto"/>
        <w:ind w:firstLine="709"/>
      </w:pPr>
      <w:r>
        <w:t>Essa percepção representa uma das maiores transformações da Química Analítica moderna. O objetivo deixou de ser apenas determinar quantidades e passou a ser produzir informações confiáveis para apoiar decisões. Em outras palavras, o resultado analítico não constitui o ponto final do processo, mas um instrumento que orienta ações fundamentadas em evidências científicas.</w:t>
      </w:r>
    </w:p>
    <w:p w14:paraId="73A0EEAC" w14:textId="77777777" w:rsidR="00971385" w:rsidRDefault="00971385" w:rsidP="00971385">
      <w:pPr>
        <w:spacing w:line="276" w:lineRule="auto"/>
        <w:ind w:firstLine="709"/>
      </w:pPr>
    </w:p>
    <w:p w14:paraId="7FF14021" w14:textId="77777777" w:rsidR="00971385" w:rsidRDefault="00971385" w:rsidP="00971385">
      <w:pPr>
        <w:spacing w:line="276" w:lineRule="auto"/>
        <w:ind w:firstLine="709"/>
      </w:pPr>
      <w:r>
        <w:t xml:space="preserve">Considere, por exemplo, a análise de um lote de medicamentos cujo teor do princípio ativo foi determinado como 498,7 mg para uma especificação nominal de 500 mg. À primeira vista, esse número parece suficiente para concluir que o lote apresenta qualidade adequada. Entretanto, um profissional devidamente capacitado sabe que essa decisão exige muito mais do que a simples leitura do resultado. É necessário conhecer o método empregado, avaliar sua validação, interpretar a incerteza da medição, </w:t>
      </w:r>
      <w:r>
        <w:lastRenderedPageBreak/>
        <w:t>verificar os critérios estabelecidos pelas farmacopeias e confirmar que todo o processo analítico foi conduzido de acordo com padrões de qualidade reconhecidos.</w:t>
      </w:r>
    </w:p>
    <w:p w14:paraId="653637BC" w14:textId="77777777" w:rsidR="00971385" w:rsidRDefault="00971385" w:rsidP="00971385">
      <w:pPr>
        <w:spacing w:line="276" w:lineRule="auto"/>
        <w:ind w:firstLine="709"/>
      </w:pPr>
    </w:p>
    <w:p w14:paraId="6C0509FA" w14:textId="77777777" w:rsidR="00971385" w:rsidRDefault="00971385" w:rsidP="00971385">
      <w:pPr>
        <w:spacing w:line="276" w:lineRule="auto"/>
        <w:ind w:firstLine="709"/>
      </w:pPr>
      <w:r>
        <w:t>Essa visão evidencia que a verdadeira finalidade da medição não consiste em produzir números, mas em reduzir a incerteza associada às decisões. Quanto maior a qualidade da medição, maior será a confiança depositada nas conclusões obtidas e menor será o risco de decisões equivocadas.</w:t>
      </w:r>
    </w:p>
    <w:p w14:paraId="185C9E21" w14:textId="77777777" w:rsidR="00971385" w:rsidRDefault="00971385" w:rsidP="00971385">
      <w:pPr>
        <w:spacing w:line="276" w:lineRule="auto"/>
        <w:ind w:firstLine="709"/>
      </w:pPr>
    </w:p>
    <w:p w14:paraId="342B1774" w14:textId="77777777" w:rsidR="00971385" w:rsidRDefault="00971385" w:rsidP="00971385">
      <w:pPr>
        <w:spacing w:line="276" w:lineRule="auto"/>
        <w:ind w:firstLine="709"/>
      </w:pPr>
      <w:r>
        <w:t>Ao longo deste livro, cada técnica analítica será apresentada exatamente sob essa perspectiva. O estudante aprenderá que toda medição representa apenas uma etapa de um processo muito maior, cujo objetivo final é transformar dados experimentais em conhecimento confiável capaz de orientar decisões responsáveis na prática farmacêutica.</w:t>
      </w:r>
    </w:p>
    <w:p w14:paraId="742F9135" w14:textId="77777777" w:rsidR="00971385" w:rsidRDefault="00971385" w:rsidP="00971385">
      <w:pPr>
        <w:spacing w:line="276" w:lineRule="auto"/>
        <w:ind w:firstLine="709"/>
      </w:pPr>
    </w:p>
    <w:p w14:paraId="5FE296D0" w14:textId="77777777" w:rsidR="00971385" w:rsidRPr="00971385" w:rsidRDefault="00971385" w:rsidP="001F3FE4">
      <w:pPr>
        <w:spacing w:line="276" w:lineRule="auto"/>
        <w:rPr>
          <w:b/>
          <w:bCs/>
        </w:rPr>
      </w:pPr>
      <w:r w:rsidRPr="00971385">
        <w:rPr>
          <w:b/>
          <w:bCs/>
        </w:rPr>
        <w:t>Conexão Farmacêutica</w:t>
      </w:r>
    </w:p>
    <w:p w14:paraId="12C08D72" w14:textId="77777777" w:rsidR="00971385" w:rsidRDefault="00971385" w:rsidP="00971385">
      <w:pPr>
        <w:spacing w:line="276" w:lineRule="auto"/>
        <w:ind w:firstLine="709"/>
      </w:pPr>
    </w:p>
    <w:p w14:paraId="63CF41AA" w14:textId="7FFF06C2" w:rsidR="00131835" w:rsidRDefault="00971385" w:rsidP="00971385">
      <w:pPr>
        <w:spacing w:line="276" w:lineRule="auto"/>
        <w:ind w:firstLine="709"/>
      </w:pPr>
      <w:r>
        <w:t>Imagine que dois laboratórios analisaram a mesma amostra de água para uso farmacêutico. Ambos encontraram concentrações muito próximas de um determinado contaminante. No entanto, apenas um deles utilizou um método validado, equipamentos calibrados e procedimentos rastreáveis. Embora os resultados numéricos sejam semelhantes, somente um deles oferece segurança suficiente para fundamentar decisões regulatórias. Esse exemplo demonstra que, na prática farmacêutica, o valor de uma medição depende tanto da confiabilidade do processo quanto do número obtido.</w:t>
      </w:r>
    </w:p>
    <w:p w14:paraId="00094D8A" w14:textId="5247C331" w:rsidR="005A502D" w:rsidRDefault="005A502D" w:rsidP="00530C5D">
      <w:pPr>
        <w:spacing w:line="276" w:lineRule="auto"/>
        <w:jc w:val="center"/>
      </w:pPr>
      <w:r>
        <w:rPr>
          <w:noProof/>
        </w:rPr>
        <w:drawing>
          <wp:inline distT="0" distB="0" distL="0" distR="0" wp14:anchorId="7466F209" wp14:editId="62AFAF91">
            <wp:extent cx="6087102" cy="3922153"/>
            <wp:effectExtent l="0" t="0" r="9525" b="2540"/>
            <wp:docPr id="14697549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34538" cy="3952718"/>
                    </a:xfrm>
                    <a:prstGeom prst="rect">
                      <a:avLst/>
                    </a:prstGeom>
                    <a:noFill/>
                  </pic:spPr>
                </pic:pic>
              </a:graphicData>
            </a:graphic>
          </wp:inline>
        </w:drawing>
      </w:r>
    </w:p>
    <w:p w14:paraId="4A1CD5B4" w14:textId="77777777" w:rsidR="002F268B" w:rsidRDefault="002F268B" w:rsidP="00971385">
      <w:pPr>
        <w:spacing w:line="276" w:lineRule="auto"/>
        <w:ind w:firstLine="709"/>
      </w:pPr>
    </w:p>
    <w:p w14:paraId="57F8BF86" w14:textId="72034D07" w:rsidR="008B5CBB" w:rsidRPr="005867A9" w:rsidRDefault="008B5CBB" w:rsidP="005867A9">
      <w:pPr>
        <w:pStyle w:val="PargrafodaLista"/>
        <w:numPr>
          <w:ilvl w:val="1"/>
          <w:numId w:val="7"/>
        </w:numPr>
        <w:ind w:left="426"/>
        <w:rPr>
          <w:b/>
          <w:bCs/>
        </w:rPr>
      </w:pPr>
      <w:r w:rsidRPr="005867A9">
        <w:rPr>
          <w:b/>
          <w:bCs/>
        </w:rPr>
        <w:t>Como nasce uma informação analítica?</w:t>
      </w:r>
    </w:p>
    <w:p w14:paraId="45E07752" w14:textId="77777777" w:rsidR="002F268B" w:rsidRDefault="002F268B" w:rsidP="00971385">
      <w:pPr>
        <w:spacing w:line="276" w:lineRule="auto"/>
        <w:ind w:firstLine="709"/>
      </w:pPr>
    </w:p>
    <w:p w14:paraId="57553AB0" w14:textId="61272947" w:rsidR="0066390E" w:rsidRDefault="0066390E" w:rsidP="00971385">
      <w:pPr>
        <w:spacing w:line="276" w:lineRule="auto"/>
        <w:ind w:firstLine="709"/>
      </w:pPr>
      <w:r w:rsidRPr="0066390E">
        <w:t xml:space="preserve">Toda informação analítica utilizada para apoiar uma decisão científica ou farmacêutica resulta de um processo cuidadosamente planejado. Antes que um valor numérico seja obtido, diversas etapas </w:t>
      </w:r>
      <w:r w:rsidRPr="0066390E">
        <w:lastRenderedPageBreak/>
        <w:t>devem ser executadas de forma integrada, desde a definição do problema até a interpretação dos resultados. Cada uma dessas etapas influencia diretamente a confiabilidade da informação produzida. Compreender esse processo é fundamental para reconhecer que a qualidade de uma análise depende não apenas da medição em si, mas de todo o caminho percorrido até a obtenção do resultado.</w:t>
      </w:r>
    </w:p>
    <w:p w14:paraId="59A6620C" w14:textId="77777777" w:rsidR="0066390E" w:rsidRDefault="0066390E" w:rsidP="00971385">
      <w:pPr>
        <w:spacing w:line="276" w:lineRule="auto"/>
        <w:ind w:firstLine="709"/>
      </w:pPr>
    </w:p>
    <w:p w14:paraId="71AB9CEA" w14:textId="77777777" w:rsidR="00155D50" w:rsidRPr="00155D50" w:rsidRDefault="00155D50" w:rsidP="00155D50">
      <w:pPr>
        <w:spacing w:line="276" w:lineRule="auto"/>
        <w:ind w:left="567" w:hanging="567"/>
        <w:rPr>
          <w:b/>
          <w:bCs/>
        </w:rPr>
      </w:pPr>
      <w:r w:rsidRPr="00155D50">
        <w:rPr>
          <w:b/>
          <w:bCs/>
        </w:rPr>
        <w:t>1.2.1 Formulação do problema</w:t>
      </w:r>
    </w:p>
    <w:p w14:paraId="5FAFBD95" w14:textId="77777777" w:rsidR="00155D50" w:rsidRPr="00155D50" w:rsidRDefault="00155D50" w:rsidP="00155D50">
      <w:pPr>
        <w:spacing w:line="276" w:lineRule="auto"/>
        <w:ind w:firstLine="709"/>
      </w:pPr>
      <w:r w:rsidRPr="00155D50">
        <w:t xml:space="preserve">Toda análise química nasce de uma necessidade de informação. Antes que qualquer amostra seja coletada, qualquer equipamento seja preparado ou qualquer reagente seja utilizado, é indispensável definir claramente qual pergunta deverá ser respondida. Essa etapa, conhecida como </w:t>
      </w:r>
      <w:r w:rsidRPr="00155D50">
        <w:rPr>
          <w:b/>
          <w:bCs/>
        </w:rPr>
        <w:t>formulação do problema analítico</w:t>
      </w:r>
      <w:r w:rsidRPr="00155D50">
        <w:t>, representa o ponto de partida de todo o processo analítico e influencia diretamente todas as decisões que serão tomadas nas etapas seguintes.</w:t>
      </w:r>
    </w:p>
    <w:p w14:paraId="7408F1A4" w14:textId="77777777" w:rsidR="00155D50" w:rsidRPr="00155D50" w:rsidRDefault="00155D50" w:rsidP="00155D50">
      <w:pPr>
        <w:spacing w:line="276" w:lineRule="auto"/>
        <w:ind w:firstLine="709"/>
      </w:pPr>
      <w:r w:rsidRPr="00155D50">
        <w:t>Embora frequentemente receba pouca atenção, a formulação do problema constitui uma das fases mais importantes de uma análise. Uma pergunta mal definida conduz, inevitavelmente, à escolha inadequada do método analítico, à coleta incorreta de amostras, à obtenção de resultados pouco relevantes e, consequentemente, à tomada de decisões equivocadas. Em outras palavras, um excelente procedimento analítico não consegue compensar um problema formulado de maneira inadequada.</w:t>
      </w:r>
    </w:p>
    <w:p w14:paraId="162B0BBA" w14:textId="657A935A" w:rsidR="00155D50" w:rsidRPr="00155D50" w:rsidRDefault="00155D50" w:rsidP="00155D50">
      <w:pPr>
        <w:spacing w:line="276" w:lineRule="auto"/>
        <w:ind w:firstLine="709"/>
      </w:pPr>
      <w:r w:rsidRPr="00155D50">
        <w:t xml:space="preserve">Nas Ciências Farmacêuticas, a formulação do problema está presente em praticamente todas as atividades desenvolvidas pelo farmacêutico. </w:t>
      </w:r>
      <w:r w:rsidR="00052242" w:rsidRPr="00155D50">
        <w:t xml:space="preserve">Um laboratório de controle de qualidade </w:t>
      </w:r>
      <w:proofErr w:type="spellStart"/>
      <w:r w:rsidR="00052242" w:rsidRPr="00155D50">
        <w:t>pode</w:t>
      </w:r>
      <w:proofErr w:type="spellEnd"/>
      <w:r w:rsidRPr="00155D50">
        <w:t xml:space="preserve"> necessitar verificar se um medicamento contém a quantidade correta de princípio ativo. Um laboratório de análises clínicas pode precisar determinar a concentração de glicose no sangue de um paciente. Uma indústria farmacêutica pode investigar a presença de impurezas em uma matéria-prima, enquanto um laboratório ambiental pode avaliar a qualidade da água utilizada na produção de medicamentos. Em todos esses exemplos, a primeira etapa consiste em definir exatamente qual informação é necessária para fundamentar uma decisão.</w:t>
      </w:r>
    </w:p>
    <w:p w14:paraId="0C6DAED2" w14:textId="77777777" w:rsidR="00155D50" w:rsidRPr="00155D50" w:rsidRDefault="00155D50" w:rsidP="00155D50">
      <w:pPr>
        <w:spacing w:line="276" w:lineRule="auto"/>
        <w:ind w:firstLine="709"/>
      </w:pPr>
      <w:r w:rsidRPr="00155D50">
        <w:t xml:space="preserve">Observe que perguntas aparentemente semelhantes podem exigir abordagens analíticas completamente diferentes. Perguntar </w:t>
      </w:r>
      <w:r w:rsidRPr="00155D50">
        <w:rPr>
          <w:b/>
          <w:bCs/>
        </w:rPr>
        <w:t>"este medicamento contém o princípio ativo correto?"</w:t>
      </w:r>
      <w:r w:rsidRPr="00155D50">
        <w:t xml:space="preserve"> é diferente de perguntar </w:t>
      </w:r>
      <w:r w:rsidRPr="00155D50">
        <w:rPr>
          <w:b/>
          <w:bCs/>
        </w:rPr>
        <w:t>"qual é a quantidade desse princípio ativo?"</w:t>
      </w:r>
      <w:r w:rsidRPr="00155D50">
        <w:t xml:space="preserve"> Da mesma forma, investigar </w:t>
      </w:r>
      <w:r w:rsidRPr="00155D50">
        <w:rPr>
          <w:b/>
          <w:bCs/>
        </w:rPr>
        <w:t>"há contaminação microbiológica?"</w:t>
      </w:r>
      <w:r w:rsidRPr="00155D50">
        <w:t xml:space="preserve"> difere de determinar </w:t>
      </w:r>
      <w:r w:rsidRPr="00155D50">
        <w:rPr>
          <w:b/>
          <w:bCs/>
        </w:rPr>
        <w:t>"qual é a concentração de um contaminante químico?"</w:t>
      </w:r>
      <w:r w:rsidRPr="00155D50">
        <w:t xml:space="preserve"> Cada pergunta conduz à seleção de métodos específicos, exige diferentes estratégias de amostragem e produz informações destinadas a finalidades distintas.</w:t>
      </w:r>
    </w:p>
    <w:p w14:paraId="66D8765E" w14:textId="77777777" w:rsidR="00155D50" w:rsidRPr="00155D50" w:rsidRDefault="00155D50" w:rsidP="00155D50">
      <w:pPr>
        <w:spacing w:line="276" w:lineRule="auto"/>
        <w:ind w:firstLine="709"/>
      </w:pPr>
      <w:r w:rsidRPr="00155D50">
        <w:t>Por essa razão, o analista deve compreender que o objetivo da análise não é simplesmente produzir resultados numéricos, mas responder, com o maior grau possível de confiabilidade, à pergunta que originou a investigação. Quando o problema analítico está claramente definido, todas as etapas subsequentes — escolha do método, amostragem, preparo da amostra, medição, tratamento dos dados e interpretação dos resultados — tornam-se mais coerentes e cientificamente fundamentadas.</w:t>
      </w:r>
    </w:p>
    <w:p w14:paraId="1941EA50" w14:textId="77777777" w:rsidR="00155D50" w:rsidRPr="00155D50" w:rsidRDefault="00155D50" w:rsidP="00155D50">
      <w:pPr>
        <w:spacing w:line="276" w:lineRule="auto"/>
        <w:ind w:firstLine="709"/>
      </w:pPr>
      <w:r w:rsidRPr="00155D50">
        <w:t xml:space="preserve">Assim, antes de perguntar </w:t>
      </w:r>
      <w:r w:rsidRPr="00155D50">
        <w:rPr>
          <w:b/>
          <w:bCs/>
        </w:rPr>
        <w:t>"como medir?"</w:t>
      </w:r>
      <w:r w:rsidRPr="00155D50">
        <w:t xml:space="preserve">, o profissional deve sempre perguntar </w:t>
      </w:r>
      <w:r w:rsidRPr="00155D50">
        <w:rPr>
          <w:b/>
          <w:bCs/>
        </w:rPr>
        <w:t>"o que realmente preciso descobrir?"</w:t>
      </w:r>
      <w:r w:rsidRPr="00155D50">
        <w:t xml:space="preserve"> Essa mudança de perspectiva representa um dos princípios fundamentais da Química Analítica moderna e constitui a base para a produção de informações confiáveis que apoiam decisões nas Ciências Farmacêuticas.</w:t>
      </w:r>
    </w:p>
    <w:p w14:paraId="10C6C3B3" w14:textId="6E177AA8" w:rsidR="00155D50" w:rsidRPr="00155D50" w:rsidRDefault="00155D50" w:rsidP="00155D50">
      <w:pPr>
        <w:spacing w:line="276" w:lineRule="auto"/>
        <w:ind w:firstLine="709"/>
      </w:pPr>
    </w:p>
    <w:p w14:paraId="344E6C31" w14:textId="77777777" w:rsidR="00155D50" w:rsidRPr="00155D50" w:rsidRDefault="00155D50" w:rsidP="00FF0264">
      <w:pPr>
        <w:spacing w:line="276" w:lineRule="auto"/>
        <w:rPr>
          <w:b/>
          <w:bCs/>
        </w:rPr>
      </w:pPr>
      <w:r w:rsidRPr="00155D50">
        <w:rPr>
          <w:b/>
          <w:bCs/>
        </w:rPr>
        <w:t>Conexão Farmacêutica</w:t>
      </w:r>
    </w:p>
    <w:p w14:paraId="3F995630" w14:textId="77777777" w:rsidR="00155D50" w:rsidRPr="00155D50" w:rsidRDefault="00155D50" w:rsidP="00155D50">
      <w:pPr>
        <w:spacing w:line="276" w:lineRule="auto"/>
        <w:ind w:firstLine="709"/>
      </w:pPr>
      <w:r w:rsidRPr="00155D50">
        <w:t xml:space="preserve">Um farmacêutico recebe uma reclamação de que determinado xarope apresentou alteração de cor após alguns meses de armazenamento. Antes de iniciar qualquer análise laboratorial, ele precisa </w:t>
      </w:r>
      <w:r w:rsidRPr="00155D50">
        <w:lastRenderedPageBreak/>
        <w:t xml:space="preserve">formular corretamente o problema. A questão principal é descobrir se a alteração está relacionada à degradação do princípio ativo, à formação de produtos de oxidação, à contaminação microbiológica ou simplesmente à mudança de coloração de um excipiente sem impacto na qualidade do medicamento. Cada uma dessas hipóteses exige métodos analíticos diferentes e conduz a decisões distintas. Esse exemplo demonstra que </w:t>
      </w:r>
      <w:r w:rsidRPr="00155D50">
        <w:rPr>
          <w:b/>
          <w:bCs/>
        </w:rPr>
        <w:t>a qualidade de uma investigação depende, antes de tudo, da qualidade da pergunta formulada</w:t>
      </w:r>
      <w:r w:rsidRPr="00155D50">
        <w:t>.</w:t>
      </w:r>
    </w:p>
    <w:p w14:paraId="7823C6DD" w14:textId="77777777" w:rsidR="0066390E" w:rsidRDefault="0066390E" w:rsidP="00971385">
      <w:pPr>
        <w:spacing w:line="276" w:lineRule="auto"/>
        <w:ind w:firstLine="709"/>
      </w:pPr>
    </w:p>
    <w:p w14:paraId="4F6B20D4" w14:textId="171A2594" w:rsidR="00B561E7" w:rsidRPr="006C25EA" w:rsidRDefault="00B561E7" w:rsidP="006C25EA">
      <w:pPr>
        <w:pStyle w:val="PargrafodaLista"/>
        <w:numPr>
          <w:ilvl w:val="2"/>
          <w:numId w:val="9"/>
        </w:numPr>
        <w:spacing w:line="276" w:lineRule="auto"/>
        <w:ind w:left="567" w:hanging="578"/>
        <w:rPr>
          <w:b/>
          <w:bCs/>
        </w:rPr>
      </w:pPr>
      <w:r w:rsidRPr="006C25EA">
        <w:rPr>
          <w:b/>
          <w:bCs/>
        </w:rPr>
        <w:t>Escolha do método analítico</w:t>
      </w:r>
    </w:p>
    <w:p w14:paraId="5BD74E10" w14:textId="77777777" w:rsidR="00B561E7" w:rsidRDefault="00B561E7" w:rsidP="00B561E7">
      <w:pPr>
        <w:spacing w:line="276" w:lineRule="auto"/>
        <w:ind w:firstLine="709"/>
      </w:pPr>
    </w:p>
    <w:p w14:paraId="6DDAAEFA" w14:textId="77777777" w:rsidR="00B561E7" w:rsidRDefault="00B561E7" w:rsidP="00B561E7">
      <w:pPr>
        <w:spacing w:line="276" w:lineRule="auto"/>
        <w:ind w:firstLine="709"/>
      </w:pPr>
      <w:r>
        <w:t>Após a formulação do problema analítico, a etapa seguinte consiste em definir qual método será utilizado para obter a informação desejada. Essa decisão representa um dos momentos mais importantes de todo o processo analítico, pois a qualidade dos resultados depende diretamente da adequação do método escolhido ao problema que se pretende resolver.</w:t>
      </w:r>
    </w:p>
    <w:p w14:paraId="79778DA0" w14:textId="77777777" w:rsidR="00B561E7" w:rsidRDefault="00B561E7" w:rsidP="00B561E7">
      <w:pPr>
        <w:spacing w:line="276" w:lineRule="auto"/>
        <w:ind w:firstLine="709"/>
      </w:pPr>
    </w:p>
    <w:p w14:paraId="7A812709" w14:textId="77777777" w:rsidR="00B561E7" w:rsidRDefault="00B561E7" w:rsidP="00B561E7">
      <w:pPr>
        <w:spacing w:line="276" w:lineRule="auto"/>
        <w:ind w:firstLine="709"/>
      </w:pPr>
      <w:r>
        <w:t>Em Química Analítica, não existe um método universal capaz de atender, com igual eficiência, a todas as situações. Cada técnica analítica apresenta características próprias, vantagens, limitações e aplicações específicas. Dessa forma, a escolha do método deve ser realizada de maneira criteriosa, considerando as características da amostra, o tipo de informação desejada e a finalidade da análise.</w:t>
      </w:r>
    </w:p>
    <w:p w14:paraId="47C38479" w14:textId="77777777" w:rsidR="00B561E7" w:rsidRDefault="00B561E7" w:rsidP="00B561E7">
      <w:pPr>
        <w:spacing w:line="276" w:lineRule="auto"/>
        <w:ind w:firstLine="709"/>
      </w:pPr>
    </w:p>
    <w:p w14:paraId="32BDE7B4" w14:textId="77777777" w:rsidR="00B561E7" w:rsidRDefault="00B561E7" w:rsidP="00B561E7">
      <w:pPr>
        <w:spacing w:line="276" w:lineRule="auto"/>
        <w:ind w:firstLine="709"/>
      </w:pPr>
      <w:r>
        <w:t xml:space="preserve">Nas Ciências Farmacêuticas, essa escolha assume importância ainda maior. Um laboratório de controle de qualidade </w:t>
      </w:r>
      <w:proofErr w:type="spellStart"/>
      <w:r>
        <w:t>pode</w:t>
      </w:r>
      <w:proofErr w:type="spellEnd"/>
      <w:r>
        <w:t xml:space="preserve"> necessitar determinar o teor de um princípio ativo em comprimidos produzidos diariamente em grande escala. Nesse caso, um método rápido, robusto e economicamente viável pode ser a melhor alternativa. Por outro lado, durante o desenvolvimento de um novo medicamento, pode ser necessário identificar impurezas presentes em concentrações extremamente baixas. Nessa situação, métodos instrumentais de maior sensibilidade tornam-se indispensáveis, mesmo que apresentem maior custo e tempo de execução.</w:t>
      </w:r>
    </w:p>
    <w:p w14:paraId="3A6EC4C0" w14:textId="77777777" w:rsidR="00B561E7" w:rsidRDefault="00B561E7" w:rsidP="00B561E7">
      <w:pPr>
        <w:spacing w:line="276" w:lineRule="auto"/>
        <w:ind w:firstLine="709"/>
      </w:pPr>
    </w:p>
    <w:p w14:paraId="467EC3DB" w14:textId="77777777" w:rsidR="00B561E7" w:rsidRDefault="00B561E7" w:rsidP="00B561E7">
      <w:pPr>
        <w:spacing w:line="276" w:lineRule="auto"/>
        <w:ind w:firstLine="709"/>
      </w:pPr>
      <w:r>
        <w:t>Diversos fatores devem ser considerados durante a seleção do método analítico. Entre os principais destacam-se a sensibilidade necessária para detectar pequenas quantidades da substância de interesse, a seletividade para diferenciar o analito de possíveis interferentes, a precisão e a exatidão exigidas, o tempo disponível para a análise, os custos operacionais, a disponibilidade de equipamentos e a finalidade para a qual os resultados serão utilizados. Em muitos casos, a escolha representa um equilíbrio entre esses diferentes critérios.</w:t>
      </w:r>
    </w:p>
    <w:p w14:paraId="082C74B1" w14:textId="77777777" w:rsidR="00B561E7" w:rsidRDefault="00B561E7" w:rsidP="00B561E7">
      <w:pPr>
        <w:spacing w:line="276" w:lineRule="auto"/>
        <w:ind w:firstLine="709"/>
      </w:pPr>
    </w:p>
    <w:p w14:paraId="2C854C65" w14:textId="77777777" w:rsidR="00B561E7" w:rsidRDefault="00B561E7" w:rsidP="00B561E7">
      <w:pPr>
        <w:spacing w:line="276" w:lineRule="auto"/>
        <w:ind w:firstLine="709"/>
      </w:pPr>
      <w:r>
        <w:t>Ao longo desta obra serão estudados diversos métodos analíticos empregados nas Ciências Farmacêuticas, incluindo técnicas clássicas, como a gravimetria e a titulometria, e técnicas instrumentais, como a espectrofotometria, a potenciometria e diferentes métodos cromatográficos. Cada uma dessas metodologias possui fundamentos próprios e será apresentada no momento mais adequado, sempre associada às suas principais aplicações, vantagens e limitações.</w:t>
      </w:r>
    </w:p>
    <w:p w14:paraId="10D08AF9" w14:textId="77777777" w:rsidR="00B561E7" w:rsidRDefault="00B561E7" w:rsidP="00B561E7">
      <w:pPr>
        <w:spacing w:line="276" w:lineRule="auto"/>
        <w:ind w:firstLine="709"/>
      </w:pPr>
    </w:p>
    <w:p w14:paraId="2B70227D" w14:textId="77777777" w:rsidR="00B561E7" w:rsidRDefault="00B561E7" w:rsidP="00B561E7">
      <w:pPr>
        <w:spacing w:line="276" w:lineRule="auto"/>
        <w:ind w:firstLine="709"/>
      </w:pPr>
      <w:r>
        <w:t xml:space="preserve">Assim, selecionar um método analítico significa escolher o caminho mais apropriado para responder, com confiabilidade, à pergunta formulada no início da investigação. Mais do que optar por um equipamento ou por uma técnica específica, o analista deve compreender que sua decisão </w:t>
      </w:r>
      <w:r>
        <w:lastRenderedPageBreak/>
        <w:t>determinará a qualidade da informação produzida e, consequentemente, a segurança das decisões que dela dependerão.</w:t>
      </w:r>
    </w:p>
    <w:p w14:paraId="07E7D973" w14:textId="77777777" w:rsidR="00B561E7" w:rsidRDefault="00B561E7" w:rsidP="00B561E7">
      <w:pPr>
        <w:spacing w:line="276" w:lineRule="auto"/>
        <w:ind w:firstLine="709"/>
      </w:pPr>
    </w:p>
    <w:p w14:paraId="648DC18E" w14:textId="77777777" w:rsidR="00B561E7" w:rsidRPr="006C25EA" w:rsidRDefault="00B561E7" w:rsidP="006C25EA">
      <w:pPr>
        <w:spacing w:line="276" w:lineRule="auto"/>
        <w:rPr>
          <w:b/>
          <w:bCs/>
        </w:rPr>
      </w:pPr>
      <w:r w:rsidRPr="006C25EA">
        <w:rPr>
          <w:b/>
          <w:bCs/>
        </w:rPr>
        <w:t>Conexão Farmacêutica</w:t>
      </w:r>
    </w:p>
    <w:p w14:paraId="2D4747F1" w14:textId="77777777" w:rsidR="00B561E7" w:rsidRDefault="00B561E7" w:rsidP="00B561E7">
      <w:pPr>
        <w:spacing w:line="276" w:lineRule="auto"/>
        <w:ind w:firstLine="709"/>
      </w:pPr>
    </w:p>
    <w:p w14:paraId="229FBCD9" w14:textId="2D80E93F" w:rsidR="00B561E7" w:rsidRDefault="00B561E7" w:rsidP="00B561E7">
      <w:pPr>
        <w:spacing w:line="276" w:lineRule="auto"/>
        <w:ind w:firstLine="709"/>
      </w:pPr>
      <w:r>
        <w:t xml:space="preserve">Uma indústria farmacêutica precisa determinar a quantidade de princípio ativo presente em comprimidos destinados ao controle de qualidade de rotina. Embora diferentes métodos analíticos possam </w:t>
      </w:r>
      <w:proofErr w:type="gramStart"/>
      <w:r w:rsidR="00452F87">
        <w:t>fornece</w:t>
      </w:r>
      <w:proofErr w:type="gramEnd"/>
      <w:r>
        <w:t xml:space="preserve"> essa informação, a escolha da técnica dependerá das características do medicamento, da rapidez exigida pela produção, da infraestrutura disponível e das exigências estabelecidas pelas farmacopeias e pelos órgãos reguladores. Em outras situações, como a investigação de impurezas em concentrações muito baixas, poderá ser necessário utilizar técnicas instrumentais de maior sensibilidade, como a cromatografia líquida de alta eficiência (HPLC). Esses exemplos demonstram que não existe um método analítico universalmente superior; existe o método mais adequado para responder a uma determinada pergunta científica.</w:t>
      </w:r>
    </w:p>
    <w:p w14:paraId="651C9191" w14:textId="77777777" w:rsidR="00B561E7" w:rsidRDefault="00B561E7" w:rsidP="00B561E7">
      <w:pPr>
        <w:spacing w:line="276" w:lineRule="auto"/>
        <w:ind w:firstLine="709"/>
      </w:pPr>
    </w:p>
    <w:p w14:paraId="1409657C" w14:textId="77777777" w:rsidR="00B561E7" w:rsidRPr="006C25EA" w:rsidRDefault="00B561E7" w:rsidP="006C25EA">
      <w:pPr>
        <w:spacing w:line="276" w:lineRule="auto"/>
        <w:rPr>
          <w:b/>
          <w:bCs/>
        </w:rPr>
      </w:pPr>
      <w:r w:rsidRPr="006C25EA">
        <w:rPr>
          <w:b/>
          <w:bCs/>
        </w:rPr>
        <w:t>Mensagem-chave</w:t>
      </w:r>
    </w:p>
    <w:p w14:paraId="4786F88C" w14:textId="77777777" w:rsidR="00B561E7" w:rsidRDefault="00B561E7" w:rsidP="00B561E7">
      <w:pPr>
        <w:spacing w:line="276" w:lineRule="auto"/>
        <w:ind w:firstLine="709"/>
      </w:pPr>
    </w:p>
    <w:p w14:paraId="28F3E08D" w14:textId="1FF9FD09" w:rsidR="00B561E7" w:rsidRDefault="00B561E7" w:rsidP="00B561E7">
      <w:pPr>
        <w:spacing w:line="276" w:lineRule="auto"/>
        <w:ind w:firstLine="709"/>
      </w:pPr>
      <w:r>
        <w:t>A escolha do método analítico é uma decisão científica. O melhor método não é o mais sofisticado, mas aquele que responde, com confiabilidade, à pergunta formulada.</w:t>
      </w:r>
    </w:p>
    <w:p w14:paraId="6DB6E26B" w14:textId="77777777" w:rsidR="00FF0264" w:rsidRDefault="00FF0264" w:rsidP="00971385">
      <w:pPr>
        <w:spacing w:line="276" w:lineRule="auto"/>
        <w:ind w:firstLine="709"/>
        <w:rPr>
          <w:u w:val="single"/>
        </w:rPr>
      </w:pPr>
    </w:p>
    <w:p w14:paraId="0A1B02DB" w14:textId="43A123E0" w:rsidR="0008799E" w:rsidRPr="00452F87" w:rsidRDefault="0008799E" w:rsidP="00452F87">
      <w:pPr>
        <w:pStyle w:val="PargrafodaLista"/>
        <w:numPr>
          <w:ilvl w:val="2"/>
          <w:numId w:val="9"/>
        </w:numPr>
        <w:spacing w:line="276" w:lineRule="auto"/>
        <w:ind w:left="426" w:hanging="535"/>
        <w:rPr>
          <w:b/>
          <w:bCs/>
        </w:rPr>
      </w:pPr>
      <w:r w:rsidRPr="00452F87">
        <w:rPr>
          <w:b/>
          <w:bCs/>
        </w:rPr>
        <w:t>Amostragem</w:t>
      </w:r>
    </w:p>
    <w:p w14:paraId="4949542A" w14:textId="77777777" w:rsidR="0008799E" w:rsidRPr="0008799E" w:rsidRDefault="0008799E" w:rsidP="0008799E">
      <w:pPr>
        <w:spacing w:line="276" w:lineRule="auto"/>
        <w:ind w:firstLine="709"/>
      </w:pPr>
    </w:p>
    <w:p w14:paraId="1D2EA979" w14:textId="77777777" w:rsidR="0008799E" w:rsidRPr="0008799E" w:rsidRDefault="0008799E" w:rsidP="0008799E">
      <w:pPr>
        <w:spacing w:line="276" w:lineRule="auto"/>
        <w:ind w:firstLine="709"/>
      </w:pPr>
      <w:r w:rsidRPr="0008799E">
        <w:t>Uma vez formulado o problema analítico e selecionado o método mais adequado, o próximo passo consiste em obter uma amostra que represente fielmente o material ou sistema em estudo. Essa etapa, denominada amostragem, é um dos pilares da Química Analítica e exerce influência direta sobre a confiabilidade de todo o processo analítico.</w:t>
      </w:r>
    </w:p>
    <w:p w14:paraId="2228551C" w14:textId="77777777" w:rsidR="0008799E" w:rsidRPr="0008799E" w:rsidRDefault="0008799E" w:rsidP="0008799E">
      <w:pPr>
        <w:spacing w:line="276" w:lineRule="auto"/>
        <w:ind w:firstLine="709"/>
      </w:pPr>
    </w:p>
    <w:p w14:paraId="0055D7F6" w14:textId="77777777" w:rsidR="0008799E" w:rsidRPr="0008799E" w:rsidRDefault="0008799E" w:rsidP="0008799E">
      <w:pPr>
        <w:spacing w:line="276" w:lineRule="auto"/>
        <w:ind w:firstLine="709"/>
      </w:pPr>
      <w:r w:rsidRPr="0008799E">
        <w:t>A amostra constitui apenas uma pequena fração do universo que se deseja investigar, denominado população ou lote. Como, na maioria das situações, é inviável analisar todo o material disponível, torna-se necessário selecionar uma porção representativa que apresente características compatíveis com o conjunto do qual foi retirada. Dessa forma, as conclusões obtidas a partir da análise da amostra poderão ser estendidas, com segurança, ao lote ou sistema original.</w:t>
      </w:r>
    </w:p>
    <w:p w14:paraId="784AA219" w14:textId="77777777" w:rsidR="0008799E" w:rsidRPr="0008799E" w:rsidRDefault="0008799E" w:rsidP="0008799E">
      <w:pPr>
        <w:spacing w:line="276" w:lineRule="auto"/>
        <w:ind w:firstLine="709"/>
      </w:pPr>
    </w:p>
    <w:p w14:paraId="62399FF4" w14:textId="77777777" w:rsidR="0008799E" w:rsidRPr="0008799E" w:rsidRDefault="0008799E" w:rsidP="0008799E">
      <w:pPr>
        <w:spacing w:line="276" w:lineRule="auto"/>
        <w:ind w:firstLine="709"/>
      </w:pPr>
      <w:r w:rsidRPr="0008799E">
        <w:t>Entretanto, obter uma amostra representativa nem sempre é uma tarefa simples. Diferenças de composição, segregação de partículas, degradação de substâncias, contaminação durante a coleta, armazenamento inadequado e transporte incorreto podem alterar significativamente as características da amostra antes mesmo que ela chegue ao laboratório. Nessas condições, mesmo que todas as etapas analíticas subsequentes sejam executadas com excelência, os resultados obtidos poderão não representar a realidade do material analisado.</w:t>
      </w:r>
    </w:p>
    <w:p w14:paraId="57BA3A11" w14:textId="77777777" w:rsidR="0008799E" w:rsidRPr="0008799E" w:rsidRDefault="0008799E" w:rsidP="0008799E">
      <w:pPr>
        <w:spacing w:line="276" w:lineRule="auto"/>
        <w:ind w:firstLine="709"/>
      </w:pPr>
    </w:p>
    <w:p w14:paraId="1E5283A2" w14:textId="77777777" w:rsidR="0008799E" w:rsidRPr="0008799E" w:rsidRDefault="0008799E" w:rsidP="0008799E">
      <w:pPr>
        <w:spacing w:line="276" w:lineRule="auto"/>
        <w:ind w:firstLine="709"/>
      </w:pPr>
      <w:r w:rsidRPr="0008799E">
        <w:t xml:space="preserve">Por essa razão, a amostragem deve ser planejada de acordo com a natureza do material, os objetivos da análise e os requisitos estabelecidos pelas normas técnicas e regulamentações aplicáveis. O número de amostras, os locais de coleta, os recipientes utilizados, as condições de transporte e </w:t>
      </w:r>
      <w:r w:rsidRPr="0008799E">
        <w:lastRenderedPageBreak/>
        <w:t xml:space="preserve">armazenamento, bem como os procedimentos de identificação e rastreabilidade, devem ser cuidadosamente </w:t>
      </w:r>
      <w:proofErr w:type="gramStart"/>
      <w:r w:rsidRPr="0008799E">
        <w:t>definidos</w:t>
      </w:r>
      <w:proofErr w:type="gramEnd"/>
      <w:r w:rsidRPr="0008799E">
        <w:t xml:space="preserve"> para minimizar fontes de erro e garantir a representatividade da amostra.</w:t>
      </w:r>
    </w:p>
    <w:p w14:paraId="5E908F14" w14:textId="77777777" w:rsidR="0008799E" w:rsidRPr="0008799E" w:rsidRDefault="0008799E" w:rsidP="0008799E">
      <w:pPr>
        <w:spacing w:line="276" w:lineRule="auto"/>
        <w:ind w:firstLine="709"/>
      </w:pPr>
    </w:p>
    <w:p w14:paraId="6ACDD911" w14:textId="77777777" w:rsidR="0008799E" w:rsidRPr="0008799E" w:rsidRDefault="0008799E" w:rsidP="0008799E">
      <w:pPr>
        <w:spacing w:line="276" w:lineRule="auto"/>
        <w:ind w:firstLine="709"/>
      </w:pPr>
      <w:r w:rsidRPr="0008799E">
        <w:t>Nas Ciências Farmacêuticas, a importância da amostragem é evidente em diferentes contextos. Durante o controle de qualidade de medicamentos, por exemplo, a retirada de comprimidos para análise deve representar adequadamente todo o lote produzido. Em análises clínicas, a coleta de sangue, urina ou outros fluidos biológicos deve seguir protocolos rigorosos para evitar alterações que possam comprometer a interpretação dos resultados. Da mesma forma, na análise de águas para uso farmacêutico, alimentos, cosméticos ou matérias-primas, a confiabilidade da informação analítica depende diretamente da qualidade da amostra obtida.</w:t>
      </w:r>
    </w:p>
    <w:p w14:paraId="760D431B" w14:textId="77777777" w:rsidR="0008799E" w:rsidRPr="0008799E" w:rsidRDefault="0008799E" w:rsidP="0008799E">
      <w:pPr>
        <w:spacing w:line="276" w:lineRule="auto"/>
        <w:ind w:firstLine="709"/>
      </w:pPr>
    </w:p>
    <w:p w14:paraId="75D44C3B" w14:textId="77777777" w:rsidR="0008799E" w:rsidRPr="0008799E" w:rsidRDefault="0008799E" w:rsidP="0008799E">
      <w:pPr>
        <w:spacing w:line="276" w:lineRule="auto"/>
        <w:ind w:firstLine="709"/>
      </w:pPr>
      <w:r w:rsidRPr="0008799E">
        <w:t>Assim, a amostragem não deve ser encarada como uma etapa meramente operacional, mas como parte integrante do método analítico. Uma decisão equivocada durante a coleta da amostra pode comprometer todo o processo analítico, tornando inúteis procedimentos laboratoriais realizados posteriormente com elevado rigor técnico.</w:t>
      </w:r>
    </w:p>
    <w:p w14:paraId="6C7D6326" w14:textId="77777777" w:rsidR="0008799E" w:rsidRPr="0008799E" w:rsidRDefault="0008799E" w:rsidP="0008799E">
      <w:pPr>
        <w:spacing w:line="276" w:lineRule="auto"/>
        <w:ind w:firstLine="709"/>
      </w:pPr>
    </w:p>
    <w:p w14:paraId="2151A26A" w14:textId="77777777" w:rsidR="0008799E" w:rsidRPr="0008799E" w:rsidRDefault="0008799E" w:rsidP="0008799E">
      <w:pPr>
        <w:spacing w:line="276" w:lineRule="auto"/>
        <w:ind w:firstLine="709"/>
      </w:pPr>
      <w:r w:rsidRPr="0008799E">
        <w:t xml:space="preserve">Em síntese, a qualidade da informação analítica começa antes mesmo da primeira medição. Ela começa </w:t>
      </w:r>
      <w:proofErr w:type="gramStart"/>
      <w:r w:rsidRPr="0008799E">
        <w:t>no momento em que</w:t>
      </w:r>
      <w:proofErr w:type="gramEnd"/>
      <w:r w:rsidRPr="0008799E">
        <w:t xml:space="preserve"> a amostra é selecionada, coletada e preservada de maneira adequada para representar, com fidelidade, o sistema que se deseja estudar.</w:t>
      </w:r>
    </w:p>
    <w:p w14:paraId="53D08EDA" w14:textId="77777777" w:rsidR="0008799E" w:rsidRPr="0008799E" w:rsidRDefault="0008799E" w:rsidP="0008799E">
      <w:pPr>
        <w:spacing w:line="276" w:lineRule="auto"/>
        <w:ind w:firstLine="709"/>
      </w:pPr>
    </w:p>
    <w:p w14:paraId="030532F1" w14:textId="77777777" w:rsidR="0008799E" w:rsidRPr="0008799E" w:rsidRDefault="0008799E" w:rsidP="0008799E">
      <w:pPr>
        <w:spacing w:line="276" w:lineRule="auto"/>
        <w:rPr>
          <w:b/>
          <w:bCs/>
        </w:rPr>
      </w:pPr>
      <w:r w:rsidRPr="0008799E">
        <w:rPr>
          <w:b/>
          <w:bCs/>
        </w:rPr>
        <w:t>Conexão Farmacêutica</w:t>
      </w:r>
    </w:p>
    <w:p w14:paraId="797FF0AF" w14:textId="77777777" w:rsidR="0008799E" w:rsidRPr="0008799E" w:rsidRDefault="0008799E" w:rsidP="0008799E">
      <w:pPr>
        <w:spacing w:line="276" w:lineRule="auto"/>
        <w:ind w:firstLine="709"/>
      </w:pPr>
    </w:p>
    <w:p w14:paraId="3C415F11" w14:textId="77777777" w:rsidR="0008799E" w:rsidRPr="0008799E" w:rsidRDefault="0008799E" w:rsidP="0008799E">
      <w:pPr>
        <w:spacing w:line="276" w:lineRule="auto"/>
        <w:ind w:firstLine="709"/>
      </w:pPr>
      <w:r w:rsidRPr="0008799E">
        <w:t>Imagine um lote contendo um milhão de comprimidos produzidos em uma mesma linha de fabricação. O laboratório de controle de qualidade não analisa todos os comprimidos; em vez disso, seleciona uma quantidade representativa para realizar os ensaios previstos na Farmacopeia. Se essa seleção for inadequada — por exemplo, concentrando-se apenas em comprimidos retirados do início da produção — os resultados poderão não refletir a qualidade do lote como um todo. Da mesma forma, em análises clínicas, uma amostra de sangue coletada ou armazenada incorretamente pode levar a resultados incompatíveis com a real condição do paciente. Esses exemplos demonstram que a confiabilidade de uma análise começa muito antes da etapa de medição.</w:t>
      </w:r>
    </w:p>
    <w:p w14:paraId="32E8D28A" w14:textId="77777777" w:rsidR="0008799E" w:rsidRPr="0008799E" w:rsidRDefault="0008799E" w:rsidP="0008799E">
      <w:pPr>
        <w:spacing w:line="276" w:lineRule="auto"/>
        <w:ind w:firstLine="709"/>
      </w:pPr>
    </w:p>
    <w:p w14:paraId="28E1B6ED" w14:textId="77777777" w:rsidR="0008799E" w:rsidRPr="0008799E" w:rsidRDefault="0008799E" w:rsidP="0008799E">
      <w:pPr>
        <w:spacing w:line="276" w:lineRule="auto"/>
        <w:rPr>
          <w:b/>
          <w:bCs/>
        </w:rPr>
      </w:pPr>
      <w:r w:rsidRPr="0008799E">
        <w:rPr>
          <w:b/>
          <w:bCs/>
        </w:rPr>
        <w:t>Mensagem-chave</w:t>
      </w:r>
    </w:p>
    <w:p w14:paraId="76335DD0" w14:textId="77777777" w:rsidR="0008799E" w:rsidRPr="0008799E" w:rsidRDefault="0008799E" w:rsidP="0008799E">
      <w:pPr>
        <w:spacing w:line="276" w:lineRule="auto"/>
        <w:ind w:firstLine="709"/>
      </w:pPr>
    </w:p>
    <w:p w14:paraId="12040172" w14:textId="2BA2EBDA" w:rsidR="0008799E" w:rsidRPr="0008799E" w:rsidRDefault="0008799E" w:rsidP="0008799E">
      <w:pPr>
        <w:spacing w:line="276" w:lineRule="auto"/>
        <w:ind w:firstLine="709"/>
      </w:pPr>
      <w:r w:rsidRPr="0008799E">
        <w:t>Nenhuma técnica analítica, por mais sofisticada que seja, é capaz de corrigir uma amostra que não representa adequadamente o material em estudo. A qualidade da informação analítica começa na amostragem.</w:t>
      </w:r>
    </w:p>
    <w:p w14:paraId="199A3B41" w14:textId="77777777" w:rsidR="00B67A4B" w:rsidRDefault="00B67A4B" w:rsidP="00971385">
      <w:pPr>
        <w:spacing w:line="276" w:lineRule="auto"/>
        <w:ind w:firstLine="709"/>
      </w:pPr>
    </w:p>
    <w:p w14:paraId="3316591A" w14:textId="48D54035" w:rsidR="00A44034" w:rsidRDefault="00A44034" w:rsidP="00A44034">
      <w:pPr>
        <w:spacing w:line="276" w:lineRule="auto"/>
      </w:pPr>
      <w:r>
        <w:rPr>
          <w:noProof/>
        </w:rPr>
        <w:lastRenderedPageBreak/>
        <w:drawing>
          <wp:inline distT="0" distB="0" distL="0" distR="0" wp14:anchorId="13BC24F2" wp14:editId="33C2861C">
            <wp:extent cx="6120000" cy="4080000"/>
            <wp:effectExtent l="0" t="0" r="0" b="0"/>
            <wp:docPr id="189142532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20000" cy="4080000"/>
                    </a:xfrm>
                    <a:prstGeom prst="rect">
                      <a:avLst/>
                    </a:prstGeom>
                    <a:noFill/>
                  </pic:spPr>
                </pic:pic>
              </a:graphicData>
            </a:graphic>
          </wp:inline>
        </w:drawing>
      </w:r>
    </w:p>
    <w:p w14:paraId="184A3B23" w14:textId="77777777" w:rsidR="00A44034" w:rsidRDefault="00A44034" w:rsidP="00A44034">
      <w:pPr>
        <w:spacing w:line="276" w:lineRule="auto"/>
      </w:pPr>
    </w:p>
    <w:p w14:paraId="6F9D2947" w14:textId="77777777" w:rsidR="00A44034" w:rsidRDefault="00A44034" w:rsidP="00A44034">
      <w:pPr>
        <w:spacing w:line="276" w:lineRule="auto"/>
      </w:pPr>
    </w:p>
    <w:p w14:paraId="1D839E27" w14:textId="77777777" w:rsidR="00A44034" w:rsidRDefault="00A44034" w:rsidP="00A44034">
      <w:pPr>
        <w:spacing w:line="276" w:lineRule="auto"/>
        <w:sectPr w:rsidR="00A44034" w:rsidSect="00C30364">
          <w:pgSz w:w="11906" w:h="16838"/>
          <w:pgMar w:top="1134" w:right="907" w:bottom="907" w:left="1134" w:header="709" w:footer="709" w:gutter="0"/>
          <w:cols w:space="708"/>
          <w:docGrid w:linePitch="360"/>
        </w:sectPr>
      </w:pPr>
    </w:p>
    <w:p w14:paraId="039AF597" w14:textId="77777777" w:rsidR="00A44034" w:rsidRDefault="00A44034" w:rsidP="00A44034">
      <w:pPr>
        <w:spacing w:line="276" w:lineRule="auto"/>
      </w:pPr>
    </w:p>
    <w:p w14:paraId="3E25D634" w14:textId="77777777" w:rsidR="00A44034" w:rsidRDefault="00A44034" w:rsidP="00A44034">
      <w:pPr>
        <w:spacing w:line="276" w:lineRule="auto"/>
      </w:pPr>
    </w:p>
    <w:p w14:paraId="665775BE" w14:textId="77777777" w:rsidR="00A44034" w:rsidRDefault="00A44034" w:rsidP="00A44034">
      <w:pPr>
        <w:spacing w:line="276" w:lineRule="auto"/>
      </w:pPr>
    </w:p>
    <w:p w14:paraId="54DB3AC3" w14:textId="77777777" w:rsidR="00A44034" w:rsidRDefault="00A44034" w:rsidP="00A44034">
      <w:pPr>
        <w:spacing w:line="276" w:lineRule="auto"/>
      </w:pPr>
    </w:p>
    <w:p w14:paraId="7B55531E" w14:textId="77777777" w:rsidR="00A44034" w:rsidRDefault="00A44034" w:rsidP="00A44034">
      <w:pPr>
        <w:spacing w:line="276" w:lineRule="auto"/>
      </w:pPr>
    </w:p>
    <w:p w14:paraId="48631E06" w14:textId="77777777" w:rsidR="00A44034" w:rsidRPr="0008799E" w:rsidRDefault="00A44034" w:rsidP="00A44034">
      <w:pPr>
        <w:spacing w:line="276" w:lineRule="auto"/>
      </w:pPr>
    </w:p>
    <w:p w14:paraId="4822704C" w14:textId="23172CFA" w:rsidR="00B67A4B" w:rsidRPr="00FF0264" w:rsidRDefault="00B67A4B" w:rsidP="00B67A4B">
      <w:pPr>
        <w:spacing w:line="276" w:lineRule="auto"/>
        <w:rPr>
          <w:u w:val="single"/>
        </w:rPr>
      </w:pPr>
      <w:r>
        <w:rPr>
          <w:noProof/>
          <w:u w:val="single"/>
        </w:rPr>
        <w:drawing>
          <wp:inline distT="0" distB="0" distL="0" distR="0" wp14:anchorId="2BD0E528" wp14:editId="1E258B26">
            <wp:extent cx="5216769" cy="3477846"/>
            <wp:effectExtent l="0" t="0" r="3175" b="8890"/>
            <wp:docPr id="18929594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26404" cy="3484269"/>
                    </a:xfrm>
                    <a:prstGeom prst="rect">
                      <a:avLst/>
                    </a:prstGeom>
                    <a:noFill/>
                  </pic:spPr>
                </pic:pic>
              </a:graphicData>
            </a:graphic>
          </wp:inline>
        </w:drawing>
      </w:r>
    </w:p>
    <w:sectPr w:rsidR="00B67A4B" w:rsidRPr="00FF0264" w:rsidSect="00C30364">
      <w:pgSz w:w="11906" w:h="16838"/>
      <w:pgMar w:top="1134" w:right="907" w:bottom="90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F3402"/>
    <w:multiLevelType w:val="hybridMultilevel"/>
    <w:tmpl w:val="2B70E89C"/>
    <w:lvl w:ilvl="0" w:tplc="D6669ABC">
      <w:start w:val="1"/>
      <w:numFmt w:val="lowerLetter"/>
      <w:lvlText w:val="%1."/>
      <w:lvlJc w:val="left"/>
      <w:pPr>
        <w:ind w:left="785" w:hanging="360"/>
      </w:pPr>
      <w:rPr>
        <w:rFonts w:hint="default"/>
        <w:b/>
        <w:i w:val="0"/>
        <w:color w:val="000000" w:themeColor="text1"/>
      </w:rPr>
    </w:lvl>
    <w:lvl w:ilvl="1" w:tplc="04160019" w:tentative="1">
      <w:start w:val="1"/>
      <w:numFmt w:val="lowerLetter"/>
      <w:lvlText w:val="%2."/>
      <w:lvlJc w:val="left"/>
      <w:pPr>
        <w:ind w:left="1724" w:hanging="360"/>
      </w:pPr>
    </w:lvl>
    <w:lvl w:ilvl="2" w:tplc="0416001B" w:tentative="1">
      <w:start w:val="1"/>
      <w:numFmt w:val="lowerRoman"/>
      <w:lvlText w:val="%3."/>
      <w:lvlJc w:val="right"/>
      <w:pPr>
        <w:ind w:left="2444" w:hanging="180"/>
      </w:pPr>
    </w:lvl>
    <w:lvl w:ilvl="3" w:tplc="0416000F" w:tentative="1">
      <w:start w:val="1"/>
      <w:numFmt w:val="decimal"/>
      <w:lvlText w:val="%4."/>
      <w:lvlJc w:val="left"/>
      <w:pPr>
        <w:ind w:left="3164" w:hanging="360"/>
      </w:pPr>
    </w:lvl>
    <w:lvl w:ilvl="4" w:tplc="04160019" w:tentative="1">
      <w:start w:val="1"/>
      <w:numFmt w:val="lowerLetter"/>
      <w:lvlText w:val="%5."/>
      <w:lvlJc w:val="left"/>
      <w:pPr>
        <w:ind w:left="3884" w:hanging="360"/>
      </w:pPr>
    </w:lvl>
    <w:lvl w:ilvl="5" w:tplc="0416001B" w:tentative="1">
      <w:start w:val="1"/>
      <w:numFmt w:val="lowerRoman"/>
      <w:lvlText w:val="%6."/>
      <w:lvlJc w:val="right"/>
      <w:pPr>
        <w:ind w:left="4604" w:hanging="180"/>
      </w:pPr>
    </w:lvl>
    <w:lvl w:ilvl="6" w:tplc="0416000F" w:tentative="1">
      <w:start w:val="1"/>
      <w:numFmt w:val="decimal"/>
      <w:lvlText w:val="%7."/>
      <w:lvlJc w:val="left"/>
      <w:pPr>
        <w:ind w:left="5324" w:hanging="360"/>
      </w:pPr>
    </w:lvl>
    <w:lvl w:ilvl="7" w:tplc="04160019" w:tentative="1">
      <w:start w:val="1"/>
      <w:numFmt w:val="lowerLetter"/>
      <w:lvlText w:val="%8."/>
      <w:lvlJc w:val="left"/>
      <w:pPr>
        <w:ind w:left="6044" w:hanging="360"/>
      </w:pPr>
    </w:lvl>
    <w:lvl w:ilvl="8" w:tplc="0416001B" w:tentative="1">
      <w:start w:val="1"/>
      <w:numFmt w:val="lowerRoman"/>
      <w:lvlText w:val="%9."/>
      <w:lvlJc w:val="right"/>
      <w:pPr>
        <w:ind w:left="6764" w:hanging="180"/>
      </w:pPr>
    </w:lvl>
  </w:abstractNum>
  <w:abstractNum w:abstractNumId="1" w15:restartNumberingAfterBreak="0">
    <w:nsid w:val="3F4F01BC"/>
    <w:multiLevelType w:val="multilevel"/>
    <w:tmpl w:val="9B4EAE8C"/>
    <w:lvl w:ilvl="0">
      <w:start w:val="1"/>
      <w:numFmt w:val="decimal"/>
      <w:lvlText w:val="%1."/>
      <w:lvlJc w:val="left"/>
      <w:pPr>
        <w:ind w:left="720" w:hanging="360"/>
      </w:p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534" w:hanging="108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2" w15:restartNumberingAfterBreak="0">
    <w:nsid w:val="4A655207"/>
    <w:multiLevelType w:val="multilevel"/>
    <w:tmpl w:val="5476BB96"/>
    <w:lvl w:ilvl="0">
      <w:start w:val="1"/>
      <w:numFmt w:val="decimal"/>
      <w:lvlText w:val="%1"/>
      <w:lvlJc w:val="left"/>
      <w:pPr>
        <w:ind w:left="360" w:hanging="360"/>
      </w:pPr>
      <w:rPr>
        <w:rFonts w:hint="default"/>
      </w:rPr>
    </w:lvl>
    <w:lvl w:ilvl="1">
      <w:start w:val="1"/>
      <w:numFmt w:val="decimal"/>
      <w:lvlText w:val="%1.%2"/>
      <w:lvlJc w:val="left"/>
      <w:pPr>
        <w:ind w:left="2509" w:hanging="360"/>
      </w:pPr>
      <w:rPr>
        <w:rFonts w:hint="default"/>
      </w:rPr>
    </w:lvl>
    <w:lvl w:ilvl="2">
      <w:start w:val="1"/>
      <w:numFmt w:val="decimal"/>
      <w:lvlText w:val="%1.%2.%3"/>
      <w:lvlJc w:val="left"/>
      <w:pPr>
        <w:ind w:left="5018" w:hanging="720"/>
      </w:pPr>
      <w:rPr>
        <w:rFonts w:hint="default"/>
      </w:rPr>
    </w:lvl>
    <w:lvl w:ilvl="3">
      <w:start w:val="1"/>
      <w:numFmt w:val="decimal"/>
      <w:lvlText w:val="%1.%2.%3.%4"/>
      <w:lvlJc w:val="left"/>
      <w:pPr>
        <w:ind w:left="7167" w:hanging="720"/>
      </w:pPr>
      <w:rPr>
        <w:rFonts w:hint="default"/>
      </w:rPr>
    </w:lvl>
    <w:lvl w:ilvl="4">
      <w:start w:val="1"/>
      <w:numFmt w:val="decimal"/>
      <w:lvlText w:val="%1.%2.%3.%4.%5"/>
      <w:lvlJc w:val="left"/>
      <w:pPr>
        <w:ind w:left="9676" w:hanging="1080"/>
      </w:pPr>
      <w:rPr>
        <w:rFonts w:hint="default"/>
      </w:rPr>
    </w:lvl>
    <w:lvl w:ilvl="5">
      <w:start w:val="1"/>
      <w:numFmt w:val="decimal"/>
      <w:lvlText w:val="%1.%2.%3.%4.%5.%6"/>
      <w:lvlJc w:val="left"/>
      <w:pPr>
        <w:ind w:left="11825" w:hanging="1080"/>
      </w:pPr>
      <w:rPr>
        <w:rFonts w:hint="default"/>
      </w:rPr>
    </w:lvl>
    <w:lvl w:ilvl="6">
      <w:start w:val="1"/>
      <w:numFmt w:val="decimal"/>
      <w:lvlText w:val="%1.%2.%3.%4.%5.%6.%7"/>
      <w:lvlJc w:val="left"/>
      <w:pPr>
        <w:ind w:left="13974" w:hanging="1080"/>
      </w:pPr>
      <w:rPr>
        <w:rFonts w:hint="default"/>
      </w:rPr>
    </w:lvl>
    <w:lvl w:ilvl="7">
      <w:start w:val="1"/>
      <w:numFmt w:val="decimal"/>
      <w:lvlText w:val="%1.%2.%3.%4.%5.%6.%7.%8"/>
      <w:lvlJc w:val="left"/>
      <w:pPr>
        <w:ind w:left="16483" w:hanging="1440"/>
      </w:pPr>
      <w:rPr>
        <w:rFonts w:hint="default"/>
      </w:rPr>
    </w:lvl>
    <w:lvl w:ilvl="8">
      <w:start w:val="1"/>
      <w:numFmt w:val="decimal"/>
      <w:lvlText w:val="%1.%2.%3.%4.%5.%6.%7.%8.%9"/>
      <w:lvlJc w:val="left"/>
      <w:pPr>
        <w:ind w:left="18632" w:hanging="1440"/>
      </w:pPr>
      <w:rPr>
        <w:rFonts w:hint="default"/>
      </w:rPr>
    </w:lvl>
  </w:abstractNum>
  <w:abstractNum w:abstractNumId="3" w15:restartNumberingAfterBreak="0">
    <w:nsid w:val="593474F2"/>
    <w:multiLevelType w:val="multilevel"/>
    <w:tmpl w:val="75EA349A"/>
    <w:lvl w:ilvl="0">
      <w:start w:val="1"/>
      <w:numFmt w:val="decimal"/>
      <w:pStyle w:val="Alternativ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63AC061A"/>
    <w:multiLevelType w:val="hybridMultilevel"/>
    <w:tmpl w:val="A65218EA"/>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66F348B9"/>
    <w:multiLevelType w:val="multilevel"/>
    <w:tmpl w:val="6AC21A34"/>
    <w:lvl w:ilvl="0">
      <w:start w:val="1"/>
      <w:numFmt w:val="decimal"/>
      <w:lvlText w:val="%1"/>
      <w:lvlJc w:val="left"/>
      <w:pPr>
        <w:ind w:left="444" w:hanging="444"/>
      </w:pPr>
      <w:rPr>
        <w:rFonts w:hint="default"/>
      </w:rPr>
    </w:lvl>
    <w:lvl w:ilvl="1">
      <w:start w:val="2"/>
      <w:numFmt w:val="decimal"/>
      <w:lvlText w:val="%1.%2"/>
      <w:lvlJc w:val="left"/>
      <w:pPr>
        <w:ind w:left="1878" w:hanging="444"/>
      </w:pPr>
      <w:rPr>
        <w:rFonts w:hint="default"/>
      </w:rPr>
    </w:lvl>
    <w:lvl w:ilvl="2">
      <w:start w:val="2"/>
      <w:numFmt w:val="decimal"/>
      <w:lvlText w:val="%1.%2.%3"/>
      <w:lvlJc w:val="left"/>
      <w:pPr>
        <w:ind w:left="3588" w:hanging="720"/>
      </w:pPr>
      <w:rPr>
        <w:rFonts w:hint="default"/>
      </w:rPr>
    </w:lvl>
    <w:lvl w:ilvl="3">
      <w:start w:val="1"/>
      <w:numFmt w:val="decimal"/>
      <w:lvlText w:val="%1.%2.%3.%4"/>
      <w:lvlJc w:val="left"/>
      <w:pPr>
        <w:ind w:left="5022" w:hanging="720"/>
      </w:pPr>
      <w:rPr>
        <w:rFonts w:hint="default"/>
      </w:rPr>
    </w:lvl>
    <w:lvl w:ilvl="4">
      <w:start w:val="1"/>
      <w:numFmt w:val="decimal"/>
      <w:lvlText w:val="%1.%2.%3.%4.%5"/>
      <w:lvlJc w:val="left"/>
      <w:pPr>
        <w:ind w:left="6816" w:hanging="1080"/>
      </w:pPr>
      <w:rPr>
        <w:rFonts w:hint="default"/>
      </w:rPr>
    </w:lvl>
    <w:lvl w:ilvl="5">
      <w:start w:val="1"/>
      <w:numFmt w:val="decimal"/>
      <w:lvlText w:val="%1.%2.%3.%4.%5.%6"/>
      <w:lvlJc w:val="left"/>
      <w:pPr>
        <w:ind w:left="8250" w:hanging="1080"/>
      </w:pPr>
      <w:rPr>
        <w:rFonts w:hint="default"/>
      </w:rPr>
    </w:lvl>
    <w:lvl w:ilvl="6">
      <w:start w:val="1"/>
      <w:numFmt w:val="decimal"/>
      <w:lvlText w:val="%1.%2.%3.%4.%5.%6.%7"/>
      <w:lvlJc w:val="left"/>
      <w:pPr>
        <w:ind w:left="9684" w:hanging="1080"/>
      </w:pPr>
      <w:rPr>
        <w:rFonts w:hint="default"/>
      </w:rPr>
    </w:lvl>
    <w:lvl w:ilvl="7">
      <w:start w:val="1"/>
      <w:numFmt w:val="decimal"/>
      <w:lvlText w:val="%1.%2.%3.%4.%5.%6.%7.%8"/>
      <w:lvlJc w:val="left"/>
      <w:pPr>
        <w:ind w:left="11478" w:hanging="1440"/>
      </w:pPr>
      <w:rPr>
        <w:rFonts w:hint="default"/>
      </w:rPr>
    </w:lvl>
    <w:lvl w:ilvl="8">
      <w:start w:val="1"/>
      <w:numFmt w:val="decimal"/>
      <w:lvlText w:val="%1.%2.%3.%4.%5.%6.%7.%8.%9"/>
      <w:lvlJc w:val="left"/>
      <w:pPr>
        <w:ind w:left="12912" w:hanging="1440"/>
      </w:pPr>
      <w:rPr>
        <w:rFonts w:hint="default"/>
      </w:rPr>
    </w:lvl>
  </w:abstractNum>
  <w:abstractNum w:abstractNumId="6" w15:restartNumberingAfterBreak="0">
    <w:nsid w:val="725445A2"/>
    <w:multiLevelType w:val="hybridMultilevel"/>
    <w:tmpl w:val="C9B84A5A"/>
    <w:lvl w:ilvl="0" w:tplc="0416000F">
      <w:start w:val="1"/>
      <w:numFmt w:val="decimal"/>
      <w:lvlText w:val="%1."/>
      <w:lvlJc w:val="left"/>
      <w:pPr>
        <w:ind w:left="1429" w:hanging="360"/>
      </w:pPr>
    </w:lvl>
    <w:lvl w:ilvl="1" w:tplc="04160019">
      <w:start w:val="1"/>
      <w:numFmt w:val="lowerLetter"/>
      <w:lvlText w:val="%2."/>
      <w:lvlJc w:val="left"/>
      <w:pPr>
        <w:ind w:left="2149" w:hanging="360"/>
      </w:pPr>
    </w:lvl>
    <w:lvl w:ilvl="2" w:tplc="0416001B">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730A0E9C"/>
    <w:multiLevelType w:val="multilevel"/>
    <w:tmpl w:val="6AC21A34"/>
    <w:lvl w:ilvl="0">
      <w:start w:val="1"/>
      <w:numFmt w:val="decimal"/>
      <w:lvlText w:val="%1"/>
      <w:lvlJc w:val="left"/>
      <w:pPr>
        <w:ind w:left="444" w:hanging="444"/>
      </w:pPr>
      <w:rPr>
        <w:rFonts w:hint="default"/>
      </w:rPr>
    </w:lvl>
    <w:lvl w:ilvl="1">
      <w:start w:val="2"/>
      <w:numFmt w:val="decimal"/>
      <w:lvlText w:val="%1.%2"/>
      <w:lvlJc w:val="left"/>
      <w:pPr>
        <w:ind w:left="1878" w:hanging="444"/>
      </w:pPr>
      <w:rPr>
        <w:rFonts w:hint="default"/>
      </w:rPr>
    </w:lvl>
    <w:lvl w:ilvl="2">
      <w:start w:val="2"/>
      <w:numFmt w:val="decimal"/>
      <w:lvlText w:val="%1.%2.%3"/>
      <w:lvlJc w:val="left"/>
      <w:pPr>
        <w:ind w:left="3588" w:hanging="720"/>
      </w:pPr>
      <w:rPr>
        <w:rFonts w:hint="default"/>
      </w:rPr>
    </w:lvl>
    <w:lvl w:ilvl="3">
      <w:start w:val="1"/>
      <w:numFmt w:val="decimal"/>
      <w:lvlText w:val="%1.%2.%3.%4"/>
      <w:lvlJc w:val="left"/>
      <w:pPr>
        <w:ind w:left="5022" w:hanging="720"/>
      </w:pPr>
      <w:rPr>
        <w:rFonts w:hint="default"/>
      </w:rPr>
    </w:lvl>
    <w:lvl w:ilvl="4">
      <w:start w:val="1"/>
      <w:numFmt w:val="decimal"/>
      <w:lvlText w:val="%1.%2.%3.%4.%5"/>
      <w:lvlJc w:val="left"/>
      <w:pPr>
        <w:ind w:left="6816" w:hanging="1080"/>
      </w:pPr>
      <w:rPr>
        <w:rFonts w:hint="default"/>
      </w:rPr>
    </w:lvl>
    <w:lvl w:ilvl="5">
      <w:start w:val="1"/>
      <w:numFmt w:val="decimal"/>
      <w:lvlText w:val="%1.%2.%3.%4.%5.%6"/>
      <w:lvlJc w:val="left"/>
      <w:pPr>
        <w:ind w:left="8250" w:hanging="1080"/>
      </w:pPr>
      <w:rPr>
        <w:rFonts w:hint="default"/>
      </w:rPr>
    </w:lvl>
    <w:lvl w:ilvl="6">
      <w:start w:val="1"/>
      <w:numFmt w:val="decimal"/>
      <w:lvlText w:val="%1.%2.%3.%4.%5.%6.%7"/>
      <w:lvlJc w:val="left"/>
      <w:pPr>
        <w:ind w:left="9684" w:hanging="1080"/>
      </w:pPr>
      <w:rPr>
        <w:rFonts w:hint="default"/>
      </w:rPr>
    </w:lvl>
    <w:lvl w:ilvl="7">
      <w:start w:val="1"/>
      <w:numFmt w:val="decimal"/>
      <w:lvlText w:val="%1.%2.%3.%4.%5.%6.%7.%8"/>
      <w:lvlJc w:val="left"/>
      <w:pPr>
        <w:ind w:left="11478" w:hanging="1440"/>
      </w:pPr>
      <w:rPr>
        <w:rFonts w:hint="default"/>
      </w:rPr>
    </w:lvl>
    <w:lvl w:ilvl="8">
      <w:start w:val="1"/>
      <w:numFmt w:val="decimal"/>
      <w:lvlText w:val="%1.%2.%3.%4.%5.%6.%7.%8.%9"/>
      <w:lvlJc w:val="left"/>
      <w:pPr>
        <w:ind w:left="12912" w:hanging="1440"/>
      </w:pPr>
      <w:rPr>
        <w:rFonts w:hint="default"/>
      </w:rPr>
    </w:lvl>
  </w:abstractNum>
  <w:num w:numId="1" w16cid:durableId="754277908">
    <w:abstractNumId w:val="0"/>
  </w:num>
  <w:num w:numId="2" w16cid:durableId="867790999">
    <w:abstractNumId w:val="0"/>
  </w:num>
  <w:num w:numId="3" w16cid:durableId="723335055">
    <w:abstractNumId w:val="0"/>
  </w:num>
  <w:num w:numId="4" w16cid:durableId="711659483">
    <w:abstractNumId w:val="3"/>
  </w:num>
  <w:num w:numId="5" w16cid:durableId="946352472">
    <w:abstractNumId w:val="1"/>
  </w:num>
  <w:num w:numId="6" w16cid:durableId="1850481124">
    <w:abstractNumId w:val="6"/>
  </w:num>
  <w:num w:numId="7" w16cid:durableId="1932885563">
    <w:abstractNumId w:val="2"/>
  </w:num>
  <w:num w:numId="8" w16cid:durableId="804127882">
    <w:abstractNumId w:val="4"/>
  </w:num>
  <w:num w:numId="9" w16cid:durableId="1184784088">
    <w:abstractNumId w:val="5"/>
  </w:num>
  <w:num w:numId="10" w16cid:durableId="18173331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CE"/>
    <w:rsid w:val="00037BA6"/>
    <w:rsid w:val="00052242"/>
    <w:rsid w:val="0008799E"/>
    <w:rsid w:val="00092E58"/>
    <w:rsid w:val="000C5FCE"/>
    <w:rsid w:val="00131835"/>
    <w:rsid w:val="00155D50"/>
    <w:rsid w:val="00156403"/>
    <w:rsid w:val="001919FB"/>
    <w:rsid w:val="001F3FE4"/>
    <w:rsid w:val="00221EE0"/>
    <w:rsid w:val="002668F7"/>
    <w:rsid w:val="00287A04"/>
    <w:rsid w:val="002B1CFE"/>
    <w:rsid w:val="002C0EEA"/>
    <w:rsid w:val="002D435D"/>
    <w:rsid w:val="002F268B"/>
    <w:rsid w:val="004268B3"/>
    <w:rsid w:val="00452F87"/>
    <w:rsid w:val="0045616A"/>
    <w:rsid w:val="004F25A4"/>
    <w:rsid w:val="00530C5D"/>
    <w:rsid w:val="005867A9"/>
    <w:rsid w:val="005A502D"/>
    <w:rsid w:val="005B5F7A"/>
    <w:rsid w:val="005C1C09"/>
    <w:rsid w:val="005D7ACC"/>
    <w:rsid w:val="0066390E"/>
    <w:rsid w:val="006C25EA"/>
    <w:rsid w:val="00716DC0"/>
    <w:rsid w:val="007642BD"/>
    <w:rsid w:val="007931F8"/>
    <w:rsid w:val="0079516C"/>
    <w:rsid w:val="00803A88"/>
    <w:rsid w:val="0082799B"/>
    <w:rsid w:val="008B08C8"/>
    <w:rsid w:val="008B5CBB"/>
    <w:rsid w:val="008D14A4"/>
    <w:rsid w:val="008F5082"/>
    <w:rsid w:val="008F5C38"/>
    <w:rsid w:val="008F5E06"/>
    <w:rsid w:val="008F628F"/>
    <w:rsid w:val="00971385"/>
    <w:rsid w:val="00983C6F"/>
    <w:rsid w:val="00A44034"/>
    <w:rsid w:val="00A86FE8"/>
    <w:rsid w:val="00B032EF"/>
    <w:rsid w:val="00B561E7"/>
    <w:rsid w:val="00B67A4B"/>
    <w:rsid w:val="00B907CE"/>
    <w:rsid w:val="00C30364"/>
    <w:rsid w:val="00CA33C4"/>
    <w:rsid w:val="00CC4D83"/>
    <w:rsid w:val="00CF434B"/>
    <w:rsid w:val="00D87603"/>
    <w:rsid w:val="00E2150C"/>
    <w:rsid w:val="00E55CC8"/>
    <w:rsid w:val="00EA31DA"/>
    <w:rsid w:val="00EB4C48"/>
    <w:rsid w:val="00F656EB"/>
    <w:rsid w:val="00F8395A"/>
    <w:rsid w:val="00FF0264"/>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362B"/>
  <w15:chartTrackingRefBased/>
  <w15:docId w15:val="{F1279648-6F12-430A-8C37-A8A9B550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imes New Roman"/>
        <w:sz w:val="22"/>
        <w:szCs w:val="22"/>
        <w:lang w:val="pt-BR" w:eastAsia="en-US" w:bidi="ar-SA"/>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C5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5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5F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5F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0C5FC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0C5FC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0C5FC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0C5FC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0C5FCE"/>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imulado">
    <w:name w:val="Simulado"/>
    <w:basedOn w:val="Normal"/>
    <w:link w:val="SimuladoChar"/>
    <w:qFormat/>
    <w:rsid w:val="00983C6F"/>
    <w:pPr>
      <w:spacing w:after="60" w:line="276" w:lineRule="auto"/>
      <w:ind w:left="1134" w:hanging="425"/>
      <w:jc w:val="left"/>
    </w:pPr>
    <w:rPr>
      <w:rFonts w:ascii="Arial" w:eastAsia="Aptos" w:hAnsi="Arial" w:cstheme="minorBidi"/>
      <w:kern w:val="2"/>
      <w:sz w:val="20"/>
      <w:szCs w:val="20"/>
      <w14:ligatures w14:val="standardContextual"/>
    </w:rPr>
  </w:style>
  <w:style w:type="character" w:customStyle="1" w:styleId="SimuladoChar">
    <w:name w:val="Simulado Char"/>
    <w:basedOn w:val="Fontepargpadro"/>
    <w:link w:val="Simulado"/>
    <w:rsid w:val="00983C6F"/>
    <w:rPr>
      <w:rFonts w:ascii="Arial" w:eastAsia="Aptos" w:hAnsi="Arial" w:cstheme="minorBidi"/>
      <w:kern w:val="2"/>
      <w:sz w:val="20"/>
      <w:szCs w:val="20"/>
      <w14:ligatures w14:val="standardContextual"/>
    </w:rPr>
  </w:style>
  <w:style w:type="paragraph" w:customStyle="1" w:styleId="Alternativas">
    <w:name w:val="Alternativas"/>
    <w:basedOn w:val="Normal"/>
    <w:link w:val="AlternativasChar"/>
    <w:autoRedefine/>
    <w:qFormat/>
    <w:rsid w:val="00037BA6"/>
    <w:pPr>
      <w:numPr>
        <w:numId w:val="4"/>
      </w:numPr>
      <w:spacing w:line="276" w:lineRule="auto"/>
      <w:ind w:left="785" w:hanging="360"/>
    </w:pPr>
    <w:rPr>
      <w:rFonts w:ascii="Arial" w:hAnsi="Arial"/>
      <w:sz w:val="20"/>
    </w:rPr>
  </w:style>
  <w:style w:type="character" w:customStyle="1" w:styleId="AlternativasChar">
    <w:name w:val="Alternativas Char"/>
    <w:basedOn w:val="Fontepargpadro"/>
    <w:link w:val="Alternativas"/>
    <w:rsid w:val="00037BA6"/>
    <w:rPr>
      <w:rFonts w:ascii="Arial" w:hAnsi="Arial"/>
      <w:sz w:val="20"/>
    </w:rPr>
  </w:style>
  <w:style w:type="paragraph" w:customStyle="1" w:styleId="Atividades">
    <w:name w:val="Atividades"/>
    <w:basedOn w:val="Normal"/>
    <w:link w:val="AtividadesChar"/>
    <w:qFormat/>
    <w:rsid w:val="00EB4C48"/>
    <w:pPr>
      <w:spacing w:line="276" w:lineRule="auto"/>
    </w:pPr>
  </w:style>
  <w:style w:type="character" w:customStyle="1" w:styleId="AtividadesChar">
    <w:name w:val="Atividades Char"/>
    <w:basedOn w:val="Fontepargpadro"/>
    <w:link w:val="Atividades"/>
    <w:rsid w:val="00EB4C48"/>
  </w:style>
  <w:style w:type="table" w:customStyle="1" w:styleId="bingo2025">
    <w:name w:val="bingo 2025"/>
    <w:basedOn w:val="Tabelanormal"/>
    <w:uiPriority w:val="99"/>
    <w:rsid w:val="008F628F"/>
    <w:pPr>
      <w:spacing w:line="240" w:lineRule="auto"/>
      <w:jc w:val="left"/>
    </w:pPr>
    <w:rPr>
      <w:rFonts w:asciiTheme="minorHAnsi" w:eastAsiaTheme="minorEastAsia" w:hAnsiTheme="minorHAnsi" w:cstheme="minorBidi"/>
      <w:lang w:val="en-US"/>
    </w:rPr>
    <w:tblPr/>
  </w:style>
  <w:style w:type="paragraph" w:customStyle="1" w:styleId="Estudartexto">
    <w:name w:val="Estudar texto"/>
    <w:basedOn w:val="Atividades"/>
    <w:link w:val="EstudartextoChar"/>
    <w:autoRedefine/>
    <w:qFormat/>
    <w:rsid w:val="00287A04"/>
    <w:pPr>
      <w:spacing w:before="120" w:after="120"/>
    </w:pPr>
    <w:rPr>
      <w:sz w:val="20"/>
      <w:szCs w:val="24"/>
      <w:lang w:eastAsia="pt-BR" w:bidi="he-IL"/>
    </w:rPr>
  </w:style>
  <w:style w:type="character" w:customStyle="1" w:styleId="EstudartextoChar">
    <w:name w:val="Estudar texto Char"/>
    <w:basedOn w:val="AtividadesChar"/>
    <w:link w:val="Estudartexto"/>
    <w:rsid w:val="00287A04"/>
    <w:rPr>
      <w:sz w:val="20"/>
      <w:szCs w:val="24"/>
      <w:lang w:eastAsia="pt-BR" w:bidi="he-IL"/>
    </w:rPr>
  </w:style>
  <w:style w:type="paragraph" w:customStyle="1" w:styleId="Lertextos">
    <w:name w:val="Ler textos"/>
    <w:link w:val="LertextosChar"/>
    <w:qFormat/>
    <w:rsid w:val="00287A04"/>
    <w:pPr>
      <w:spacing w:before="120" w:after="120"/>
    </w:pPr>
    <w:rPr>
      <w:rFonts w:cs="Segoe UI Emoji"/>
      <w:sz w:val="20"/>
      <w:szCs w:val="24"/>
      <w:lang w:eastAsia="pt-BR" w:bidi="he-IL"/>
    </w:rPr>
  </w:style>
  <w:style w:type="character" w:customStyle="1" w:styleId="LertextosChar">
    <w:name w:val="Ler textos Char"/>
    <w:basedOn w:val="Fontepargpadro"/>
    <w:link w:val="Lertextos"/>
    <w:rsid w:val="00287A04"/>
    <w:rPr>
      <w:rFonts w:cs="Segoe UI Emoji"/>
      <w:sz w:val="20"/>
      <w:szCs w:val="24"/>
      <w:lang w:eastAsia="pt-BR" w:bidi="he-IL"/>
    </w:rPr>
  </w:style>
  <w:style w:type="paragraph" w:customStyle="1" w:styleId="Quadrooutabela">
    <w:name w:val="Quadro ou tabela"/>
    <w:basedOn w:val="Normal"/>
    <w:link w:val="QuadrooutabelaChar"/>
    <w:qFormat/>
    <w:rsid w:val="00EA31DA"/>
    <w:pPr>
      <w:framePr w:wrap="around" w:vAnchor="text" w:hAnchor="text" w:y="1"/>
    </w:pPr>
    <w:rPr>
      <w:sz w:val="20"/>
    </w:rPr>
  </w:style>
  <w:style w:type="character" w:customStyle="1" w:styleId="QuadrooutabelaChar">
    <w:name w:val="Quadro ou tabela Char"/>
    <w:basedOn w:val="Fontepargpadro"/>
    <w:link w:val="Quadrooutabela"/>
    <w:rsid w:val="00EA31DA"/>
    <w:rPr>
      <w:sz w:val="20"/>
    </w:rPr>
  </w:style>
  <w:style w:type="character" w:customStyle="1" w:styleId="Ttulo1Char">
    <w:name w:val="Título 1 Char"/>
    <w:basedOn w:val="Fontepargpadro"/>
    <w:link w:val="Ttulo1"/>
    <w:uiPriority w:val="9"/>
    <w:rsid w:val="000C5F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5F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5FCE"/>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0C5FCE"/>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0C5FCE"/>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0C5FCE"/>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0C5FCE"/>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0C5FCE"/>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0C5FCE"/>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0C5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5F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5FC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5FCE"/>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0C5FCE"/>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0C5FCE"/>
    <w:rPr>
      <w:i/>
      <w:iCs/>
      <w:color w:val="404040" w:themeColor="text1" w:themeTint="BF"/>
    </w:rPr>
  </w:style>
  <w:style w:type="paragraph" w:styleId="PargrafodaLista">
    <w:name w:val="List Paragraph"/>
    <w:basedOn w:val="Normal"/>
    <w:uiPriority w:val="34"/>
    <w:qFormat/>
    <w:rsid w:val="000C5FCE"/>
    <w:pPr>
      <w:ind w:left="720"/>
      <w:contextualSpacing/>
    </w:pPr>
  </w:style>
  <w:style w:type="character" w:styleId="nfaseIntensa">
    <w:name w:val="Intense Emphasis"/>
    <w:basedOn w:val="Fontepargpadro"/>
    <w:uiPriority w:val="21"/>
    <w:qFormat/>
    <w:rsid w:val="000C5FCE"/>
    <w:rPr>
      <w:i/>
      <w:iCs/>
      <w:color w:val="0F4761" w:themeColor="accent1" w:themeShade="BF"/>
    </w:rPr>
  </w:style>
  <w:style w:type="paragraph" w:styleId="CitaoIntensa">
    <w:name w:val="Intense Quote"/>
    <w:basedOn w:val="Normal"/>
    <w:next w:val="Normal"/>
    <w:link w:val="CitaoIntensaChar"/>
    <w:uiPriority w:val="30"/>
    <w:qFormat/>
    <w:rsid w:val="000C5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5FCE"/>
    <w:rPr>
      <w:i/>
      <w:iCs/>
      <w:color w:val="0F4761" w:themeColor="accent1" w:themeShade="BF"/>
    </w:rPr>
  </w:style>
  <w:style w:type="character" w:styleId="RefernciaIntensa">
    <w:name w:val="Intense Reference"/>
    <w:basedOn w:val="Fontepargpadro"/>
    <w:uiPriority w:val="32"/>
    <w:qFormat/>
    <w:rsid w:val="000C5F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12</Pages>
  <Words>4059</Words>
  <Characters>25372</Characters>
  <Application>Microsoft Office Word</Application>
  <DocSecurity>0</DocSecurity>
  <Lines>402</Lines>
  <Paragraphs>90</Paragraphs>
  <ScaleCrop>false</ScaleCrop>
  <Company/>
  <LinksUpToDate>false</LinksUpToDate>
  <CharactersWithSpaces>29341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SOUSA</dc:creator>
  <cp:keywords/>
  <dc:description/>
  <cp:lastModifiedBy>JOSE SOUSA</cp:lastModifiedBy>
  <cp:revision>33</cp:revision>
  <dcterms:created xsi:type="dcterms:W3CDTF">2026-07-11T13:20:00Z</dcterms:created>
  <dcterms:modified xsi:type="dcterms:W3CDTF">2026-07-11T17:19:00Z</dcterms:modified>
</cp:coreProperties>
</file>