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57868" w14:textId="0BE9D1FF" w:rsidR="0079516C" w:rsidRPr="002C0EEA" w:rsidRDefault="005B5F7A" w:rsidP="002C0EEA">
      <w:pPr>
        <w:pStyle w:val="PargrafodaLista"/>
        <w:numPr>
          <w:ilvl w:val="0"/>
          <w:numId w:val="6"/>
        </w:numPr>
        <w:spacing w:line="276" w:lineRule="auto"/>
        <w:ind w:left="284" w:hanging="218"/>
        <w:rPr>
          <w:b/>
          <w:bCs/>
        </w:rPr>
      </w:pPr>
      <w:r w:rsidRPr="002C0EEA">
        <w:rPr>
          <w:b/>
          <w:bCs/>
        </w:rPr>
        <w:t>INTRODUÇÃO</w:t>
      </w:r>
    </w:p>
    <w:p w14:paraId="346926B7" w14:textId="77777777" w:rsidR="0079516C" w:rsidRPr="0079516C" w:rsidRDefault="0079516C" w:rsidP="007931F8">
      <w:pPr>
        <w:spacing w:line="276" w:lineRule="auto"/>
        <w:ind w:firstLine="709"/>
      </w:pPr>
      <w:r w:rsidRPr="0079516C">
        <w:t>Imagine um farmacêutico responsável por liberar um lote de comprimidos destinado ao tratamento de milhares de pacientes. Antes que esse medicamento deixe a indústria farmacêutica e chegue às farmácias, uma série de análises deve confirmar que cada comprimido contém exatamente a quantidade correta do princípio ativo, que os níveis de impurezas permanecem dentro dos limites estabelecidos pelas farmacopeias e que o produto mantém sua qualidade, segurança e eficácia durante todo o período de validade. Uma decisão equivocada nesse processo pode comprometer o tratamento de milhares de pessoas, gerar prejuízos econômicos e resultar em graves consequências sanitárias.</w:t>
      </w:r>
    </w:p>
    <w:p w14:paraId="40FF1AEA" w14:textId="77777777" w:rsidR="0079516C" w:rsidRPr="0079516C" w:rsidRDefault="0079516C" w:rsidP="007931F8">
      <w:pPr>
        <w:spacing w:line="276" w:lineRule="auto"/>
        <w:ind w:firstLine="709"/>
      </w:pPr>
      <w:r w:rsidRPr="0079516C">
        <w:t>Esse cenário ilustra uma realidade presente em praticamente todas as áreas de atuação do farmacêutico. Seja no controle de qualidade de medicamentos, na análise de águas para uso farmacêutico, na avaliação de alimentos, em análises clínicas, no desenvolvimento de novos fármacos, na pesquisa científica ou na vigilância sanitária, decisões importantes são tomadas diariamente com base em resultados analíticos. Entretanto, esses resultados somente possuem valor quando podem ser considerados confiáveis.</w:t>
      </w:r>
    </w:p>
    <w:p w14:paraId="15B85415" w14:textId="77777777" w:rsidR="0079516C" w:rsidRPr="0079516C" w:rsidRDefault="0079516C" w:rsidP="007931F8">
      <w:pPr>
        <w:spacing w:line="276" w:lineRule="auto"/>
        <w:ind w:firstLine="709"/>
      </w:pPr>
      <w:r w:rsidRPr="0079516C">
        <w:t>É justamente nesse contexto que a Química Analítica Quantitativa assume papel fundamental. Mais do que determinar a quantidade de uma substância presente em uma amostra, essa área do conhecimento fornece os princípios científicos que permitem avaliar a qualidade das medições, compreender suas limitações, estimar sua confiabilidade e interpretar corretamente os resultados obtidos. Em outras palavras, a Química Analítica Quantitativa transforma números em informações capazes de sustentar decisões técnicas, científicas e regulatórias.</w:t>
      </w:r>
    </w:p>
    <w:p w14:paraId="5B7E71A2" w14:textId="77777777" w:rsidR="0079516C" w:rsidRPr="0079516C" w:rsidRDefault="0079516C" w:rsidP="007931F8">
      <w:pPr>
        <w:spacing w:line="276" w:lineRule="auto"/>
        <w:ind w:firstLine="709"/>
      </w:pPr>
      <w:r w:rsidRPr="0079516C">
        <w:t>Ao longo das últimas décadas, a evolução tecnológica ampliou significativamente a capacidade de medir concentrações cada vez menores de substâncias, utilizando equipamentos de elevada sensibilidade e precisão. Entretanto, a sofisticação instrumental, por si só, não garante resultados confiáveis. A escolha adequada do método analítico, a qualidade da amostragem, o preparo correto da amostra, o controle das fontes de erro, o tratamento estatístico dos dados e a interpretação crítica dos resultados continuam sendo etapas indispensáveis do processo analítico.</w:t>
      </w:r>
    </w:p>
    <w:p w14:paraId="1CDA430C" w14:textId="77777777" w:rsidR="0079516C" w:rsidRPr="0079516C" w:rsidRDefault="0079516C" w:rsidP="007931F8">
      <w:pPr>
        <w:spacing w:line="276" w:lineRule="auto"/>
        <w:ind w:firstLine="709"/>
      </w:pPr>
      <w:r w:rsidRPr="0079516C">
        <w:t>Neste livro, a Química Analítica Quantitativa será apresentada sob a perspectiva das Ciências Farmacêuticas. Cada conceito será desenvolvido de forma integrada às situações reais encontradas na prática profissional, demonstrando como os fundamentos analíticos sustentam atividades relacionadas ao desenvolvimento de medicamentos, ao controle de qualidade, às análises clínicas, à pesquisa, à indústria farmacêutica e às exigências estabelecidas pelos órgãos reguladores.</w:t>
      </w:r>
    </w:p>
    <w:p w14:paraId="7C4AEC1D" w14:textId="77777777" w:rsidR="0079516C" w:rsidRPr="0079516C" w:rsidRDefault="0079516C" w:rsidP="007931F8">
      <w:pPr>
        <w:spacing w:line="276" w:lineRule="auto"/>
        <w:ind w:firstLine="709"/>
      </w:pPr>
      <w:r w:rsidRPr="0079516C">
        <w:t xml:space="preserve">Mais do que ensinar técnicas de análise, esta obra tem como propósito desenvolver no estudante a capacidade de raciocinar criticamente sobre os resultados </w:t>
      </w:r>
      <w:r w:rsidRPr="0079516C">
        <w:lastRenderedPageBreak/>
        <w:t>obtidos, compreendendo que uma medição somente adquire significado quando acompanhada da avaliação de sua qualidade e de sua confiabilidade.</w:t>
      </w:r>
    </w:p>
    <w:p w14:paraId="6150FCAF" w14:textId="77777777" w:rsidR="0079516C" w:rsidRPr="0079516C" w:rsidRDefault="0079516C" w:rsidP="007931F8">
      <w:pPr>
        <w:spacing w:line="276" w:lineRule="auto"/>
        <w:ind w:firstLine="709"/>
      </w:pPr>
      <w:r w:rsidRPr="0079516C">
        <w:t>Por essa razão, a filosofia que orienta toda esta obra pode ser resumida em uma única afirmação:</w:t>
      </w:r>
    </w:p>
    <w:p w14:paraId="7AFAB1FE" w14:textId="77777777" w:rsidR="0079516C" w:rsidRPr="0079516C" w:rsidRDefault="0079516C" w:rsidP="007931F8">
      <w:pPr>
        <w:spacing w:line="276" w:lineRule="auto"/>
        <w:ind w:firstLine="709"/>
      </w:pPr>
      <w:r w:rsidRPr="007931F8">
        <w:rPr>
          <w:b/>
          <w:bCs/>
        </w:rPr>
        <w:t>A Química Analítica Quantitativa não ensina apenas como medir, mas principalmente como confiar naquilo que foi medido.</w:t>
      </w:r>
    </w:p>
    <w:p w14:paraId="5141D990" w14:textId="77777777" w:rsidR="002C0EEA" w:rsidRDefault="002C0EEA" w:rsidP="007931F8">
      <w:pPr>
        <w:spacing w:line="276" w:lineRule="auto"/>
        <w:rPr>
          <w:b/>
          <w:bCs/>
        </w:rPr>
      </w:pPr>
    </w:p>
    <w:p w14:paraId="69B1D043" w14:textId="5AC2D02B" w:rsidR="007931F8" w:rsidRPr="002C0EEA" w:rsidRDefault="007931F8" w:rsidP="00F656EB">
      <w:pPr>
        <w:pStyle w:val="PargrafodaLista"/>
        <w:numPr>
          <w:ilvl w:val="1"/>
          <w:numId w:val="7"/>
        </w:numPr>
        <w:spacing w:line="276" w:lineRule="auto"/>
        <w:ind w:left="426"/>
        <w:rPr>
          <w:b/>
          <w:bCs/>
        </w:rPr>
      </w:pPr>
      <w:r w:rsidRPr="002C0EEA">
        <w:rPr>
          <w:b/>
          <w:bCs/>
        </w:rPr>
        <w:t>O papel da Química Analítica nas Ciências Farmacêuticas</w:t>
      </w:r>
    </w:p>
    <w:p w14:paraId="4B173183" w14:textId="77777777" w:rsidR="007931F8" w:rsidRDefault="007931F8" w:rsidP="007931F8">
      <w:pPr>
        <w:spacing w:line="276" w:lineRule="auto"/>
        <w:ind w:firstLine="709"/>
      </w:pPr>
    </w:p>
    <w:p w14:paraId="658F78BF" w14:textId="639AF789" w:rsidR="007931F8" w:rsidRPr="007931F8" w:rsidRDefault="007931F8" w:rsidP="007931F8">
      <w:pPr>
        <w:spacing w:line="276" w:lineRule="auto"/>
        <w:ind w:firstLine="709"/>
      </w:pPr>
      <w:r w:rsidRPr="007931F8">
        <w:t>A prática farmacêutica moderna é fortemente fundamentada em evidências científicas. Em praticamente todas as áreas de atuação do farmacêutico, decisões técnicas dependem da obtenção de resultados analíticos confiáveis, capazes de fornecer informações precisas sobre a composição, a qualidade e a segurança de produtos, matérias-primas, alimentos, amostras biológicas e diversos outros materiais de interesse para a saúde.</w:t>
      </w:r>
    </w:p>
    <w:p w14:paraId="4C18327E" w14:textId="77777777" w:rsidR="007931F8" w:rsidRPr="007931F8" w:rsidRDefault="007931F8" w:rsidP="007931F8">
      <w:pPr>
        <w:spacing w:line="276" w:lineRule="auto"/>
        <w:ind w:firstLine="709"/>
      </w:pPr>
      <w:r w:rsidRPr="007931F8">
        <w:t>Antes que um medicamento seja disponibilizado à população, por exemplo, inúmeras análises quantitativas são realizadas para verificar se a quantidade de princípio ativo corresponde à especificada, se os níveis de impurezas permanecem dentro dos limites estabelecidos pelas farmacopeias, se o produto mantém sua estabilidade durante o prazo de validade e se cada lote apresenta características compatíveis com os requisitos de qualidade exigidos pelos órgãos reguladores. Da mesma forma, laboratórios de análises clínicas dependem de métodos analíticos capazes de determinar concentrações de glicose, colesterol, eletrólitos, hormônios, marcadores tumorais e inúmeras outras substâncias que auxiliam no diagnóstico, no acompanhamento e na prevenção de doenças.</w:t>
      </w:r>
    </w:p>
    <w:p w14:paraId="5755F652" w14:textId="77777777" w:rsidR="007931F8" w:rsidRPr="007931F8" w:rsidRDefault="007931F8" w:rsidP="007931F8">
      <w:pPr>
        <w:spacing w:line="276" w:lineRule="auto"/>
        <w:ind w:firstLine="709"/>
      </w:pPr>
      <w:r w:rsidRPr="007931F8">
        <w:t>A Química Analítica Quantitativa também desempenha papel essencial na pesquisa e no desenvolvimento de novos medicamentos. Durante o desenvolvimento farmacêutico, é necessário determinar a pureza de compostos sintetizados, acompanhar reações químicas, avaliar produtos de degradação, estudar perfis de dissolução, validar métodos analíticos e garantir que os resultados obtidos sejam confiáveis e reproduzíveis. Sem essas informações, seria impossível assegurar a eficácia, a segurança e a qualidade dos produtos destinados ao uso humano.</w:t>
      </w:r>
    </w:p>
    <w:p w14:paraId="17D78CDF" w14:textId="77777777" w:rsidR="007931F8" w:rsidRPr="007931F8" w:rsidRDefault="007931F8" w:rsidP="007931F8">
      <w:pPr>
        <w:spacing w:line="276" w:lineRule="auto"/>
        <w:ind w:firstLine="709"/>
      </w:pPr>
      <w:r w:rsidRPr="007931F8">
        <w:t>Sua importância estende-se ainda ao controle de qualidade de alimentos, cosméticos, águas para uso farmacêutico, produtos de higiene, suplementos alimentares e diversas outras áreas relacionadas às Ciências Farmacêuticas. Em todas essas situações, a tomada de decisões depende da capacidade de medir corretamente, interpretar criticamente os resultados e avaliar a confiabilidade das informações obtidas.</w:t>
      </w:r>
    </w:p>
    <w:p w14:paraId="4343FBC3" w14:textId="77777777" w:rsidR="007931F8" w:rsidRPr="007931F8" w:rsidRDefault="007931F8" w:rsidP="007931F8">
      <w:pPr>
        <w:spacing w:line="276" w:lineRule="auto"/>
        <w:ind w:firstLine="709"/>
      </w:pPr>
      <w:r w:rsidRPr="007931F8">
        <w:t xml:space="preserve">Nesse contexto, a Química Analítica Quantitativa deixa de ser apenas uma disciplina laboratorial e passa a representar uma ferramenta indispensável para a prática profissional do farmacêutico. Muito mais do que produzir números, ela fornece informações que sustentam decisões científicas, industriais, clínicas e regulatórias, </w:t>
      </w:r>
      <w:r w:rsidRPr="007931F8">
        <w:lastRenderedPageBreak/>
        <w:t>contribuindo diretamente para a proteção da saúde da população e para a garantia da qualidade dos produtos relacionados à saúde.</w:t>
      </w:r>
    </w:p>
    <w:p w14:paraId="221E3CE3" w14:textId="77777777" w:rsidR="007931F8" w:rsidRPr="007931F8" w:rsidRDefault="007931F8" w:rsidP="007931F8">
      <w:pPr>
        <w:spacing w:line="276" w:lineRule="auto"/>
        <w:ind w:firstLine="709"/>
      </w:pPr>
      <w:r w:rsidRPr="007931F8">
        <w:t>Assim, compreender o papel da Química Analítica Quantitativa significa compreender como a ciência das medições está presente em praticamente todas as etapas da atuação farmacêutica, desde a pesquisa e o desenvolvimento de novos medicamentos até o controle de qualidade, a assistência laboratorial e a vigilância sanitária. Essa visão integrada permitirá ao estudante perceber, ao longo deste livro, que cada conceito analítico estudado possui uma aplicação concreta na prática profissional.</w:t>
      </w:r>
    </w:p>
    <w:p w14:paraId="7D128A28" w14:textId="3AA83F8E" w:rsidR="007931F8" w:rsidRPr="007931F8" w:rsidRDefault="007931F8" w:rsidP="007931F8">
      <w:pPr>
        <w:spacing w:line="276" w:lineRule="auto"/>
        <w:ind w:firstLine="709"/>
      </w:pPr>
    </w:p>
    <w:p w14:paraId="4B4B1B7D" w14:textId="77777777" w:rsidR="007931F8" w:rsidRPr="007931F8" w:rsidRDefault="007931F8" w:rsidP="007931F8">
      <w:pPr>
        <w:spacing w:line="276" w:lineRule="auto"/>
        <w:ind w:firstLine="709"/>
        <w:rPr>
          <w:b/>
          <w:bCs/>
        </w:rPr>
      </w:pPr>
      <w:r w:rsidRPr="007931F8">
        <w:rPr>
          <w:b/>
          <w:bCs/>
        </w:rPr>
        <w:t>Conexão Farmacêutica</w:t>
      </w:r>
    </w:p>
    <w:p w14:paraId="1B6A6719" w14:textId="77777777" w:rsidR="007931F8" w:rsidRPr="007931F8" w:rsidRDefault="007931F8" w:rsidP="007931F8">
      <w:pPr>
        <w:spacing w:line="276" w:lineRule="auto"/>
        <w:ind w:firstLine="709"/>
      </w:pPr>
      <w:r w:rsidRPr="007931F8">
        <w:t xml:space="preserve">Imagine que um laboratório farmacêutico produziu um lote de 500.000 comprimidos contendo 500 mg de um determinado princípio ativo. Durante o controle de qualidade, uma análise quantitativa revela que a concentração média encontrada é de apenas 465 mg por comprimido. Embora a diferença possa parecer pequena, esse resultado ultrapassa os limites de especificação estabelecidos pela Farmacopeia e impede a liberação do lote para comercialização. Esse exemplo demonstra que pequenas variações quantitativas podem ter grande impacto sobre a eficácia terapêutica, a segurança do paciente e a conformidade regulatória, evidenciando </w:t>
      </w:r>
      <w:proofErr w:type="gramStart"/>
      <w:r w:rsidRPr="007931F8">
        <w:t>por que</w:t>
      </w:r>
      <w:proofErr w:type="gramEnd"/>
      <w:r w:rsidRPr="007931F8">
        <w:t xml:space="preserve"> a Química Analítica Quantitativa é uma das áreas mais importantes da formação farmacêutica.</w:t>
      </w:r>
    </w:p>
    <w:p w14:paraId="4E33533B" w14:textId="77777777" w:rsidR="00E55CC8" w:rsidRDefault="00E55CC8" w:rsidP="007931F8">
      <w:pPr>
        <w:spacing w:line="276" w:lineRule="auto"/>
        <w:ind w:firstLine="709"/>
      </w:pPr>
    </w:p>
    <w:p w14:paraId="73682825" w14:textId="016682EA" w:rsidR="0082799B" w:rsidRPr="004268B3" w:rsidRDefault="0082799B" w:rsidP="004268B3">
      <w:pPr>
        <w:pStyle w:val="PargrafodaLista"/>
        <w:numPr>
          <w:ilvl w:val="2"/>
          <w:numId w:val="7"/>
        </w:numPr>
        <w:spacing w:line="276" w:lineRule="auto"/>
        <w:ind w:left="709"/>
        <w:rPr>
          <w:b/>
          <w:bCs/>
        </w:rPr>
      </w:pPr>
      <w:r w:rsidRPr="004268B3">
        <w:rPr>
          <w:b/>
          <w:bCs/>
        </w:rPr>
        <w:t>O que é Química Analítica</w:t>
      </w:r>
    </w:p>
    <w:p w14:paraId="7DD8F84B" w14:textId="77777777" w:rsidR="0082799B" w:rsidRDefault="0082799B" w:rsidP="0082799B">
      <w:pPr>
        <w:spacing w:line="276" w:lineRule="auto"/>
        <w:ind w:firstLine="709"/>
      </w:pPr>
    </w:p>
    <w:p w14:paraId="07BA41F9" w14:textId="77777777" w:rsidR="0082799B" w:rsidRDefault="0082799B" w:rsidP="0082799B">
      <w:pPr>
        <w:spacing w:line="276" w:lineRule="auto"/>
        <w:ind w:firstLine="709"/>
      </w:pPr>
      <w:r>
        <w:t>A Química Analítica é o ramo da Química dedicado à obtenção de informações sobre a composição da matéria. Seu principal objetivo consiste em identificar quais substâncias estão presentes em uma amostra e determinar, com confiabilidade, a quantidade de cada uma delas. Essas informações constituem a base para decisões científicas, tecnológicas, industriais e regulatórias em diferentes áreas do conhecimento, especialmente nas Ciências Farmacêuticas.</w:t>
      </w:r>
    </w:p>
    <w:p w14:paraId="0F819027" w14:textId="77777777" w:rsidR="0082799B" w:rsidRDefault="0082799B" w:rsidP="0082799B">
      <w:pPr>
        <w:spacing w:line="276" w:lineRule="auto"/>
        <w:ind w:firstLine="709"/>
      </w:pPr>
    </w:p>
    <w:p w14:paraId="7883DF76" w14:textId="77777777" w:rsidR="0082799B" w:rsidRDefault="0082799B" w:rsidP="0082799B">
      <w:pPr>
        <w:spacing w:line="276" w:lineRule="auto"/>
        <w:ind w:firstLine="709"/>
      </w:pPr>
      <w:r>
        <w:t>De maneira geral, a Química Analítica pode ser dividida em duas grandes áreas complementares: a Química Analítica Qualitativa e a Química Analítica Quantitativa. A primeira preocupa-se em responder à pergunta "o que está presente na amostra?", identificando os componentes químicos que a constituem. A segunda busca responder "quanto existe de cada componente?", determinando sua concentração ou quantidade com o maior grau possível de confiabilidade.</w:t>
      </w:r>
    </w:p>
    <w:p w14:paraId="7620B404" w14:textId="77777777" w:rsidR="0082799B" w:rsidRDefault="0082799B" w:rsidP="0082799B">
      <w:pPr>
        <w:spacing w:line="276" w:lineRule="auto"/>
        <w:ind w:firstLine="709"/>
      </w:pPr>
    </w:p>
    <w:p w14:paraId="5FA6EAEC" w14:textId="77777777" w:rsidR="0082799B" w:rsidRDefault="0082799B" w:rsidP="0082799B">
      <w:pPr>
        <w:spacing w:line="276" w:lineRule="auto"/>
        <w:ind w:firstLine="709"/>
      </w:pPr>
      <w:r>
        <w:t xml:space="preserve">Embora essa divisão seja didaticamente útil, na prática ambas as abordagens atuam de forma integrada. Antes de quantificar uma substância, muitas vezes é necessário confirmar sua identidade; da mesma forma, identificar corretamente um composto frequentemente representa apenas a primeira etapa de uma análise cujo objetivo final é determinar sua concentração. Assim, a Química Analítica deve ser </w:t>
      </w:r>
      <w:r>
        <w:lastRenderedPageBreak/>
        <w:t>compreendida como uma ciência integrada, na qual identificação e quantificação são etapas complementares de um mesmo processo investigativo.</w:t>
      </w:r>
    </w:p>
    <w:p w14:paraId="218F481D" w14:textId="77777777" w:rsidR="0082799B" w:rsidRDefault="0082799B" w:rsidP="0082799B">
      <w:pPr>
        <w:spacing w:line="276" w:lineRule="auto"/>
        <w:ind w:firstLine="709"/>
      </w:pPr>
    </w:p>
    <w:p w14:paraId="10CE34FD" w14:textId="77777777" w:rsidR="0082799B" w:rsidRDefault="0082799B" w:rsidP="0082799B">
      <w:pPr>
        <w:spacing w:line="276" w:lineRule="auto"/>
        <w:ind w:firstLine="709"/>
      </w:pPr>
      <w:r>
        <w:t>Nas Ciências Farmacêuticas, essa integração assume papel estratégico. O farmacêutico precisa identificar princípios ativos, impurezas, produtos de degradação e contaminantes, ao mesmo tempo em que determina suas concentrações para verificar se atendem às especificações estabelecidas pelas farmacopeias e pelos órgãos reguladores. Dessa forma, a Química Analítica fornece as informações necessárias para assegurar a qualidade, a segurança e a eficácia de medicamentos, cosméticos, alimentos, águas para uso farmacêutico e amostras biológicas.</w:t>
      </w:r>
    </w:p>
    <w:p w14:paraId="51D38714" w14:textId="77777777" w:rsidR="0082799B" w:rsidRDefault="0082799B" w:rsidP="0082799B">
      <w:pPr>
        <w:spacing w:line="276" w:lineRule="auto"/>
        <w:ind w:firstLine="709"/>
      </w:pPr>
    </w:p>
    <w:p w14:paraId="3AF1FACF" w14:textId="77777777" w:rsidR="0082799B" w:rsidRDefault="0082799B" w:rsidP="0082799B">
      <w:pPr>
        <w:spacing w:line="276" w:lineRule="auto"/>
        <w:ind w:firstLine="709"/>
      </w:pPr>
      <w:r>
        <w:t>Entretanto, a Química Analítica contemporânea vai muito além da simples obtenção de resultados numéricos. Atualmente, uma análise somente é considerada completa quando os resultados obtidos apresentam qualidade comprovada, rastreabilidade, precisão, exatidão e incerteza compatíveis com a finalidade para a qual serão utilizados. Em outras palavras, medir corretamente tornou-se tão importante quanto interpretar criticamente aquilo que foi medido.</w:t>
      </w:r>
    </w:p>
    <w:p w14:paraId="702FAA4B" w14:textId="77777777" w:rsidR="0082799B" w:rsidRDefault="0082799B" w:rsidP="0082799B">
      <w:pPr>
        <w:spacing w:line="276" w:lineRule="auto"/>
        <w:ind w:firstLine="709"/>
      </w:pPr>
    </w:p>
    <w:p w14:paraId="6FA4E9F1" w14:textId="77777777" w:rsidR="0082799B" w:rsidRDefault="0082799B" w:rsidP="0082799B">
      <w:pPr>
        <w:spacing w:line="276" w:lineRule="auto"/>
        <w:ind w:firstLine="709"/>
      </w:pPr>
      <w:r>
        <w:t>Essa evolução transformou a Química Analítica em uma ciência essencialmente voltada para a produção de informações confiáveis. Mais do que executar procedimentos laboratoriais, o profissional deve compreender todo o processo analítico, desde a definição do problema até a interpretação dos resultados, reconhecendo que cada etapa influencia diretamente a qualidade das conclusões obtidas.</w:t>
      </w:r>
    </w:p>
    <w:p w14:paraId="24AFB591" w14:textId="77777777" w:rsidR="0082799B" w:rsidRDefault="0082799B" w:rsidP="0082799B">
      <w:pPr>
        <w:spacing w:line="276" w:lineRule="auto"/>
        <w:ind w:firstLine="709"/>
      </w:pPr>
    </w:p>
    <w:p w14:paraId="03D54EA0" w14:textId="77777777" w:rsidR="0082799B" w:rsidRDefault="0082799B" w:rsidP="0082799B">
      <w:pPr>
        <w:spacing w:line="276" w:lineRule="auto"/>
        <w:ind w:firstLine="709"/>
      </w:pPr>
      <w:r>
        <w:t>Ao longo deste livro, a Química Analítica será apresentada exatamente sob essa perspectiva. Os diferentes métodos analíticos, clássicos e instrumentais, não serão estudados como técnicas isoladas, mas como ferramentas científicas utilizadas para responder perguntas relevantes da prática farmacêutica, sempre fundamentadas em resultados confiáveis e na tomada de decisões baseada em evidências.</w:t>
      </w:r>
    </w:p>
    <w:p w14:paraId="29360686" w14:textId="77777777" w:rsidR="0082799B" w:rsidRDefault="0082799B" w:rsidP="0082799B">
      <w:pPr>
        <w:spacing w:line="276" w:lineRule="auto"/>
        <w:ind w:firstLine="709"/>
      </w:pPr>
    </w:p>
    <w:p w14:paraId="18A51793" w14:textId="77777777" w:rsidR="0082799B" w:rsidRPr="00131835" w:rsidRDefault="0082799B" w:rsidP="0082799B">
      <w:pPr>
        <w:spacing w:line="276" w:lineRule="auto"/>
        <w:ind w:firstLine="709"/>
        <w:rPr>
          <w:b/>
          <w:bCs/>
        </w:rPr>
      </w:pPr>
      <w:r w:rsidRPr="00131835">
        <w:rPr>
          <w:b/>
          <w:bCs/>
        </w:rPr>
        <w:t>Conexão Farmacêutica</w:t>
      </w:r>
    </w:p>
    <w:p w14:paraId="10863487" w14:textId="77777777" w:rsidR="0082799B" w:rsidRDefault="0082799B" w:rsidP="0082799B">
      <w:pPr>
        <w:spacing w:line="276" w:lineRule="auto"/>
        <w:ind w:firstLine="709"/>
      </w:pPr>
    </w:p>
    <w:p w14:paraId="31E6E304" w14:textId="0799D585" w:rsidR="0082799B" w:rsidRDefault="0082799B" w:rsidP="0082799B">
      <w:pPr>
        <w:spacing w:line="276" w:lineRule="auto"/>
        <w:ind w:firstLine="709"/>
      </w:pPr>
      <w:r>
        <w:t>Considere um laboratório de controle de qualidade que recebe um lote de matéria-prima destinado à fabricação de um medicamento. Antes de autorizar sua utilização, o farmacêutico precisa responder a duas perguntas fundamentais: o material recebido é realmente o princípio ativo esperado? e a quantidade presente atende às especificações exigidas? A primeira questão depende da Química Analítica Qualitativa; a segunda, da Química Analítica Quantitativa. Somente quando ambas forem respondidas de forma confiável será possível aprovar a matéria-prima para uso na produção. Esse exemplo demonstra que identificar e quantificar não são processos independentes, mas etapas complementares de uma mesma investigação analítica.</w:t>
      </w:r>
    </w:p>
    <w:p w14:paraId="71919CF4" w14:textId="77777777" w:rsidR="00131835" w:rsidRDefault="00131835" w:rsidP="0082799B">
      <w:pPr>
        <w:spacing w:line="276" w:lineRule="auto"/>
        <w:ind w:firstLine="709"/>
      </w:pPr>
    </w:p>
    <w:p w14:paraId="63CF41AA" w14:textId="77777777" w:rsidR="00131835" w:rsidRDefault="00131835" w:rsidP="0082799B">
      <w:pPr>
        <w:spacing w:line="276" w:lineRule="auto"/>
        <w:ind w:firstLine="709"/>
      </w:pPr>
    </w:p>
    <w:sectPr w:rsidR="001318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3402"/>
    <w:multiLevelType w:val="hybridMultilevel"/>
    <w:tmpl w:val="2B70E89C"/>
    <w:lvl w:ilvl="0" w:tplc="D6669ABC">
      <w:start w:val="1"/>
      <w:numFmt w:val="lowerLetter"/>
      <w:lvlText w:val="%1."/>
      <w:lvlJc w:val="left"/>
      <w:pPr>
        <w:ind w:left="785" w:hanging="360"/>
      </w:pPr>
      <w:rPr>
        <w:rFonts w:hint="default"/>
        <w:b/>
        <w:i w:val="0"/>
        <w:color w:val="000000" w:themeColor="text1"/>
      </w:r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1" w15:restartNumberingAfterBreak="0">
    <w:nsid w:val="3F4F01BC"/>
    <w:multiLevelType w:val="multilevel"/>
    <w:tmpl w:val="9B4EAE8C"/>
    <w:lvl w:ilvl="0">
      <w:start w:val="1"/>
      <w:numFmt w:val="decimal"/>
      <w:lvlText w:val="%1."/>
      <w:lvlJc w:val="left"/>
      <w:pPr>
        <w:ind w:left="720" w:hanging="360"/>
      </w:p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534" w:hanging="108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2" w15:restartNumberingAfterBreak="0">
    <w:nsid w:val="4A655207"/>
    <w:multiLevelType w:val="multilevel"/>
    <w:tmpl w:val="5476BB96"/>
    <w:lvl w:ilvl="0">
      <w:start w:val="1"/>
      <w:numFmt w:val="decimal"/>
      <w:lvlText w:val="%1"/>
      <w:lvlJc w:val="left"/>
      <w:pPr>
        <w:ind w:left="360" w:hanging="360"/>
      </w:pPr>
      <w:rPr>
        <w:rFonts w:hint="default"/>
      </w:rPr>
    </w:lvl>
    <w:lvl w:ilvl="1">
      <w:start w:val="1"/>
      <w:numFmt w:val="decimal"/>
      <w:lvlText w:val="%1.%2"/>
      <w:lvlJc w:val="left"/>
      <w:pPr>
        <w:ind w:left="2509" w:hanging="360"/>
      </w:pPr>
      <w:rPr>
        <w:rFonts w:hint="default"/>
      </w:rPr>
    </w:lvl>
    <w:lvl w:ilvl="2">
      <w:start w:val="1"/>
      <w:numFmt w:val="decimal"/>
      <w:lvlText w:val="%1.%2.%3"/>
      <w:lvlJc w:val="left"/>
      <w:pPr>
        <w:ind w:left="5018" w:hanging="720"/>
      </w:pPr>
      <w:rPr>
        <w:rFonts w:hint="default"/>
      </w:rPr>
    </w:lvl>
    <w:lvl w:ilvl="3">
      <w:start w:val="1"/>
      <w:numFmt w:val="decimal"/>
      <w:lvlText w:val="%1.%2.%3.%4"/>
      <w:lvlJc w:val="left"/>
      <w:pPr>
        <w:ind w:left="7167" w:hanging="720"/>
      </w:pPr>
      <w:rPr>
        <w:rFonts w:hint="default"/>
      </w:rPr>
    </w:lvl>
    <w:lvl w:ilvl="4">
      <w:start w:val="1"/>
      <w:numFmt w:val="decimal"/>
      <w:lvlText w:val="%1.%2.%3.%4.%5"/>
      <w:lvlJc w:val="left"/>
      <w:pPr>
        <w:ind w:left="9676" w:hanging="1080"/>
      </w:pPr>
      <w:rPr>
        <w:rFonts w:hint="default"/>
      </w:rPr>
    </w:lvl>
    <w:lvl w:ilvl="5">
      <w:start w:val="1"/>
      <w:numFmt w:val="decimal"/>
      <w:lvlText w:val="%1.%2.%3.%4.%5.%6"/>
      <w:lvlJc w:val="left"/>
      <w:pPr>
        <w:ind w:left="11825" w:hanging="1080"/>
      </w:pPr>
      <w:rPr>
        <w:rFonts w:hint="default"/>
      </w:rPr>
    </w:lvl>
    <w:lvl w:ilvl="6">
      <w:start w:val="1"/>
      <w:numFmt w:val="decimal"/>
      <w:lvlText w:val="%1.%2.%3.%4.%5.%6.%7"/>
      <w:lvlJc w:val="left"/>
      <w:pPr>
        <w:ind w:left="13974" w:hanging="1080"/>
      </w:pPr>
      <w:rPr>
        <w:rFonts w:hint="default"/>
      </w:rPr>
    </w:lvl>
    <w:lvl w:ilvl="7">
      <w:start w:val="1"/>
      <w:numFmt w:val="decimal"/>
      <w:lvlText w:val="%1.%2.%3.%4.%5.%6.%7.%8"/>
      <w:lvlJc w:val="left"/>
      <w:pPr>
        <w:ind w:left="16483" w:hanging="1440"/>
      </w:pPr>
      <w:rPr>
        <w:rFonts w:hint="default"/>
      </w:rPr>
    </w:lvl>
    <w:lvl w:ilvl="8">
      <w:start w:val="1"/>
      <w:numFmt w:val="decimal"/>
      <w:lvlText w:val="%1.%2.%3.%4.%5.%6.%7.%8.%9"/>
      <w:lvlJc w:val="left"/>
      <w:pPr>
        <w:ind w:left="18632" w:hanging="1440"/>
      </w:pPr>
      <w:rPr>
        <w:rFonts w:hint="default"/>
      </w:rPr>
    </w:lvl>
  </w:abstractNum>
  <w:abstractNum w:abstractNumId="3" w15:restartNumberingAfterBreak="0">
    <w:nsid w:val="593474F2"/>
    <w:multiLevelType w:val="multilevel"/>
    <w:tmpl w:val="75EA349A"/>
    <w:lvl w:ilvl="0">
      <w:start w:val="1"/>
      <w:numFmt w:val="decimal"/>
      <w:pStyle w:val="Alternativ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25445A2"/>
    <w:multiLevelType w:val="hybridMultilevel"/>
    <w:tmpl w:val="C6BA77A6"/>
    <w:lvl w:ilvl="0" w:tplc="0416000F">
      <w:start w:val="1"/>
      <w:numFmt w:val="decimal"/>
      <w:lvlText w:val="%1."/>
      <w:lvlJc w:val="left"/>
      <w:pPr>
        <w:ind w:left="1429" w:hanging="360"/>
      </w:pPr>
    </w:lvl>
    <w:lvl w:ilvl="1" w:tplc="04160019">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754277908">
    <w:abstractNumId w:val="0"/>
  </w:num>
  <w:num w:numId="2" w16cid:durableId="867790999">
    <w:abstractNumId w:val="0"/>
  </w:num>
  <w:num w:numId="3" w16cid:durableId="723335055">
    <w:abstractNumId w:val="0"/>
  </w:num>
  <w:num w:numId="4" w16cid:durableId="711659483">
    <w:abstractNumId w:val="3"/>
  </w:num>
  <w:num w:numId="5" w16cid:durableId="946352472">
    <w:abstractNumId w:val="1"/>
  </w:num>
  <w:num w:numId="6" w16cid:durableId="1850481124">
    <w:abstractNumId w:val="4"/>
  </w:num>
  <w:num w:numId="7" w16cid:durableId="1932885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CE"/>
    <w:rsid w:val="00037BA6"/>
    <w:rsid w:val="00092E58"/>
    <w:rsid w:val="000C5FCE"/>
    <w:rsid w:val="00131835"/>
    <w:rsid w:val="00156403"/>
    <w:rsid w:val="001919FB"/>
    <w:rsid w:val="002668F7"/>
    <w:rsid w:val="00287A04"/>
    <w:rsid w:val="002C0EEA"/>
    <w:rsid w:val="002D435D"/>
    <w:rsid w:val="004268B3"/>
    <w:rsid w:val="004F25A4"/>
    <w:rsid w:val="005B5F7A"/>
    <w:rsid w:val="005D7ACC"/>
    <w:rsid w:val="00716DC0"/>
    <w:rsid w:val="007642BD"/>
    <w:rsid w:val="007931F8"/>
    <w:rsid w:val="0079516C"/>
    <w:rsid w:val="00803A88"/>
    <w:rsid w:val="0082799B"/>
    <w:rsid w:val="008B08C8"/>
    <w:rsid w:val="008D14A4"/>
    <w:rsid w:val="008F5082"/>
    <w:rsid w:val="008F5C38"/>
    <w:rsid w:val="008F628F"/>
    <w:rsid w:val="00983C6F"/>
    <w:rsid w:val="00B032EF"/>
    <w:rsid w:val="00B907CE"/>
    <w:rsid w:val="00CA33C4"/>
    <w:rsid w:val="00CC4D83"/>
    <w:rsid w:val="00CF434B"/>
    <w:rsid w:val="00D87603"/>
    <w:rsid w:val="00E2150C"/>
    <w:rsid w:val="00E55CC8"/>
    <w:rsid w:val="00EA31DA"/>
    <w:rsid w:val="00EB4C48"/>
    <w:rsid w:val="00F656EB"/>
  </w:rsids>
  <m:mathPr>
    <m:mathFont m:val="Cambria Math"/>
    <m:brkBin m:val="before"/>
    <m:brkBinSub m:val="--"/>
    <m:smallFrac m:val="0"/>
    <m:dispDef/>
    <m:lMargin m:val="0"/>
    <m:rMargin m:val="0"/>
    <m:defJc m:val="centerGroup"/>
    <m:wrapIndent m:val="1440"/>
    <m:intLim m:val="subSup"/>
    <m:naryLim m:val="undOvr"/>
  </m:mathPr>
  <w:themeFontLang w:val="pt-B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F362B"/>
  <w15:chartTrackingRefBased/>
  <w15:docId w15:val="{F1279648-6F12-430A-8C37-A8A9B5503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imes New Roman"/>
        <w:sz w:val="22"/>
        <w:szCs w:val="22"/>
        <w:lang w:val="pt-BR" w:eastAsia="en-US"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C5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C5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C5F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C5F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0C5FC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0C5FC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0C5FC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0C5FC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0C5FCE"/>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imulado">
    <w:name w:val="Simulado"/>
    <w:basedOn w:val="Normal"/>
    <w:link w:val="SimuladoChar"/>
    <w:qFormat/>
    <w:rsid w:val="00983C6F"/>
    <w:pPr>
      <w:spacing w:after="60" w:line="276" w:lineRule="auto"/>
      <w:ind w:left="1134" w:hanging="425"/>
      <w:jc w:val="left"/>
    </w:pPr>
    <w:rPr>
      <w:rFonts w:ascii="Arial" w:eastAsia="Aptos" w:hAnsi="Arial" w:cstheme="minorBidi"/>
      <w:kern w:val="2"/>
      <w:sz w:val="20"/>
      <w:szCs w:val="20"/>
      <w14:ligatures w14:val="standardContextual"/>
    </w:rPr>
  </w:style>
  <w:style w:type="character" w:customStyle="1" w:styleId="SimuladoChar">
    <w:name w:val="Simulado Char"/>
    <w:basedOn w:val="Fontepargpadro"/>
    <w:link w:val="Simulado"/>
    <w:rsid w:val="00983C6F"/>
    <w:rPr>
      <w:rFonts w:ascii="Arial" w:eastAsia="Aptos" w:hAnsi="Arial" w:cstheme="minorBidi"/>
      <w:kern w:val="2"/>
      <w:sz w:val="20"/>
      <w:szCs w:val="20"/>
      <w14:ligatures w14:val="standardContextual"/>
    </w:rPr>
  </w:style>
  <w:style w:type="paragraph" w:customStyle="1" w:styleId="Alternativas">
    <w:name w:val="Alternativas"/>
    <w:basedOn w:val="Normal"/>
    <w:link w:val="AlternativasChar"/>
    <w:autoRedefine/>
    <w:qFormat/>
    <w:rsid w:val="00037BA6"/>
    <w:pPr>
      <w:numPr>
        <w:numId w:val="4"/>
      </w:numPr>
      <w:spacing w:line="276" w:lineRule="auto"/>
      <w:ind w:left="785" w:hanging="360"/>
    </w:pPr>
    <w:rPr>
      <w:rFonts w:ascii="Arial" w:hAnsi="Arial"/>
      <w:sz w:val="20"/>
    </w:rPr>
  </w:style>
  <w:style w:type="character" w:customStyle="1" w:styleId="AlternativasChar">
    <w:name w:val="Alternativas Char"/>
    <w:basedOn w:val="Fontepargpadro"/>
    <w:link w:val="Alternativas"/>
    <w:rsid w:val="00037BA6"/>
    <w:rPr>
      <w:rFonts w:ascii="Arial" w:hAnsi="Arial"/>
      <w:sz w:val="20"/>
    </w:rPr>
  </w:style>
  <w:style w:type="paragraph" w:customStyle="1" w:styleId="Atividades">
    <w:name w:val="Atividades"/>
    <w:basedOn w:val="Normal"/>
    <w:link w:val="AtividadesChar"/>
    <w:qFormat/>
    <w:rsid w:val="00EB4C48"/>
    <w:pPr>
      <w:spacing w:line="276" w:lineRule="auto"/>
    </w:pPr>
  </w:style>
  <w:style w:type="character" w:customStyle="1" w:styleId="AtividadesChar">
    <w:name w:val="Atividades Char"/>
    <w:basedOn w:val="Fontepargpadro"/>
    <w:link w:val="Atividades"/>
    <w:rsid w:val="00EB4C48"/>
  </w:style>
  <w:style w:type="table" w:customStyle="1" w:styleId="bingo2025">
    <w:name w:val="bingo 2025"/>
    <w:basedOn w:val="Tabelanormal"/>
    <w:uiPriority w:val="99"/>
    <w:rsid w:val="008F628F"/>
    <w:pPr>
      <w:spacing w:line="240" w:lineRule="auto"/>
      <w:jc w:val="left"/>
    </w:pPr>
    <w:rPr>
      <w:rFonts w:asciiTheme="minorHAnsi" w:eastAsiaTheme="minorEastAsia" w:hAnsiTheme="minorHAnsi" w:cstheme="minorBidi"/>
      <w:lang w:val="en-US"/>
    </w:rPr>
    <w:tblPr/>
  </w:style>
  <w:style w:type="paragraph" w:customStyle="1" w:styleId="Estudartexto">
    <w:name w:val="Estudar texto"/>
    <w:basedOn w:val="Atividades"/>
    <w:link w:val="EstudartextoChar"/>
    <w:autoRedefine/>
    <w:qFormat/>
    <w:rsid w:val="00287A04"/>
    <w:pPr>
      <w:spacing w:before="120" w:after="120"/>
    </w:pPr>
    <w:rPr>
      <w:sz w:val="20"/>
      <w:szCs w:val="24"/>
      <w:lang w:eastAsia="pt-BR" w:bidi="he-IL"/>
    </w:rPr>
  </w:style>
  <w:style w:type="character" w:customStyle="1" w:styleId="EstudartextoChar">
    <w:name w:val="Estudar texto Char"/>
    <w:basedOn w:val="AtividadesChar"/>
    <w:link w:val="Estudartexto"/>
    <w:rsid w:val="00287A04"/>
    <w:rPr>
      <w:sz w:val="20"/>
      <w:szCs w:val="24"/>
      <w:lang w:eastAsia="pt-BR" w:bidi="he-IL"/>
    </w:rPr>
  </w:style>
  <w:style w:type="paragraph" w:customStyle="1" w:styleId="Lertextos">
    <w:name w:val="Ler textos"/>
    <w:link w:val="LertextosChar"/>
    <w:qFormat/>
    <w:rsid w:val="00287A04"/>
    <w:pPr>
      <w:spacing w:before="120" w:after="120"/>
    </w:pPr>
    <w:rPr>
      <w:rFonts w:cs="Segoe UI Emoji"/>
      <w:sz w:val="20"/>
      <w:szCs w:val="24"/>
      <w:lang w:eastAsia="pt-BR" w:bidi="he-IL"/>
    </w:rPr>
  </w:style>
  <w:style w:type="character" w:customStyle="1" w:styleId="LertextosChar">
    <w:name w:val="Ler textos Char"/>
    <w:basedOn w:val="Fontepargpadro"/>
    <w:link w:val="Lertextos"/>
    <w:rsid w:val="00287A04"/>
    <w:rPr>
      <w:rFonts w:cs="Segoe UI Emoji"/>
      <w:sz w:val="20"/>
      <w:szCs w:val="24"/>
      <w:lang w:eastAsia="pt-BR" w:bidi="he-IL"/>
    </w:rPr>
  </w:style>
  <w:style w:type="paragraph" w:customStyle="1" w:styleId="Quadrooutabela">
    <w:name w:val="Quadro ou tabela"/>
    <w:basedOn w:val="Normal"/>
    <w:link w:val="QuadrooutabelaChar"/>
    <w:qFormat/>
    <w:rsid w:val="00EA31DA"/>
    <w:pPr>
      <w:framePr w:wrap="around" w:vAnchor="text" w:hAnchor="text" w:y="1"/>
    </w:pPr>
    <w:rPr>
      <w:sz w:val="20"/>
    </w:rPr>
  </w:style>
  <w:style w:type="character" w:customStyle="1" w:styleId="QuadrooutabelaChar">
    <w:name w:val="Quadro ou tabela Char"/>
    <w:basedOn w:val="Fontepargpadro"/>
    <w:link w:val="Quadrooutabela"/>
    <w:rsid w:val="00EA31DA"/>
    <w:rPr>
      <w:sz w:val="20"/>
    </w:rPr>
  </w:style>
  <w:style w:type="character" w:customStyle="1" w:styleId="Ttulo1Char">
    <w:name w:val="Título 1 Char"/>
    <w:basedOn w:val="Fontepargpadro"/>
    <w:link w:val="Ttulo1"/>
    <w:uiPriority w:val="9"/>
    <w:rsid w:val="000C5FC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C5FC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C5FCE"/>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0C5FCE"/>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0C5FCE"/>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0C5FCE"/>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0C5FCE"/>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0C5FCE"/>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0C5FCE"/>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0C5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C5F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C5FC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C5FCE"/>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0C5FCE"/>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0C5FCE"/>
    <w:rPr>
      <w:i/>
      <w:iCs/>
      <w:color w:val="404040" w:themeColor="text1" w:themeTint="BF"/>
    </w:rPr>
  </w:style>
  <w:style w:type="paragraph" w:styleId="PargrafodaLista">
    <w:name w:val="List Paragraph"/>
    <w:basedOn w:val="Normal"/>
    <w:uiPriority w:val="34"/>
    <w:qFormat/>
    <w:rsid w:val="000C5FCE"/>
    <w:pPr>
      <w:ind w:left="720"/>
      <w:contextualSpacing/>
    </w:pPr>
  </w:style>
  <w:style w:type="character" w:styleId="nfaseIntensa">
    <w:name w:val="Intense Emphasis"/>
    <w:basedOn w:val="Fontepargpadro"/>
    <w:uiPriority w:val="21"/>
    <w:qFormat/>
    <w:rsid w:val="000C5FCE"/>
    <w:rPr>
      <w:i/>
      <w:iCs/>
      <w:color w:val="0F4761" w:themeColor="accent1" w:themeShade="BF"/>
    </w:rPr>
  </w:style>
  <w:style w:type="paragraph" w:styleId="CitaoIntensa">
    <w:name w:val="Intense Quote"/>
    <w:basedOn w:val="Normal"/>
    <w:next w:val="Normal"/>
    <w:link w:val="CitaoIntensaChar"/>
    <w:uiPriority w:val="30"/>
    <w:qFormat/>
    <w:rsid w:val="000C5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C5FCE"/>
    <w:rPr>
      <w:i/>
      <w:iCs/>
      <w:color w:val="0F4761" w:themeColor="accent1" w:themeShade="BF"/>
    </w:rPr>
  </w:style>
  <w:style w:type="character" w:styleId="RefernciaIntensa">
    <w:name w:val="Intense Reference"/>
    <w:basedOn w:val="Fontepargpadro"/>
    <w:uiPriority w:val="32"/>
    <w:qFormat/>
    <w:rsid w:val="000C5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1515</Words>
  <Characters>9627</Characters>
  <Application>Microsoft Office Word</Application>
  <DocSecurity>0</DocSecurity>
  <Lines>163</Lines>
  <Paragraphs>32</Paragraphs>
  <ScaleCrop>false</ScaleCrop>
  <Company/>
  <LinksUpToDate>false</LinksUpToDate>
  <CharactersWithSpaces>11110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SOUSA</dc:creator>
  <cp:keywords/>
  <dc:description/>
  <cp:lastModifiedBy>JOSE SOUSA</cp:lastModifiedBy>
  <cp:revision>9</cp:revision>
  <dcterms:created xsi:type="dcterms:W3CDTF">2026-07-11T13:20:00Z</dcterms:created>
  <dcterms:modified xsi:type="dcterms:W3CDTF">2026-07-11T13:53:00Z</dcterms:modified>
</cp:coreProperties>
</file>